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3442" w:rsidRDefault="00143442" w:rsidP="00143442">
      <w:pPr>
        <w:rPr>
          <w:color w:val="FF0000"/>
        </w:rPr>
      </w:pPr>
      <w:r>
        <w:rPr>
          <w:color w:val="FF0000"/>
        </w:rPr>
        <w:t>Telephone checklist</w:t>
      </w:r>
    </w:p>
    <w:p w:rsidR="00143442" w:rsidRPr="00143442" w:rsidRDefault="00143442" w:rsidP="00143442">
      <w:pPr>
        <w:rPr>
          <w:color w:val="FF0000"/>
        </w:rPr>
      </w:pPr>
    </w:p>
    <w:p w:rsidR="00143442" w:rsidRDefault="00143442" w:rsidP="00143442">
      <w:r>
        <w:t>Checklist of points to be covered in each initial call to neurologists and neurology practices:</w:t>
      </w:r>
    </w:p>
    <w:p w:rsidR="00143442" w:rsidRDefault="00143442" w:rsidP="00143442"/>
    <w:p w:rsidR="00143442" w:rsidRDefault="00143442" w:rsidP="00143442">
      <w:pPr>
        <w:ind w:left="360" w:hanging="180"/>
      </w:pPr>
      <w:r>
        <w:tab/>
        <w:t>All practices:</w:t>
      </w:r>
    </w:p>
    <w:p w:rsidR="00143442" w:rsidRDefault="00143442" w:rsidP="00143442">
      <w:pPr>
        <w:numPr>
          <w:ilvl w:val="0"/>
          <w:numId w:val="1"/>
        </w:numPr>
      </w:pPr>
      <w:r>
        <w:t>Identify self, where calling from and project</w:t>
      </w:r>
    </w:p>
    <w:p w:rsidR="00143442" w:rsidRDefault="00143442" w:rsidP="00143442">
      <w:pPr>
        <w:numPr>
          <w:ilvl w:val="0"/>
          <w:numId w:val="1"/>
        </w:numPr>
      </w:pPr>
      <w:r>
        <w:t>Identify name and title of person who answered the phone</w:t>
      </w:r>
    </w:p>
    <w:p w:rsidR="00143442" w:rsidRDefault="00143442" w:rsidP="00143442">
      <w:pPr>
        <w:numPr>
          <w:ilvl w:val="0"/>
          <w:numId w:val="1"/>
        </w:numPr>
      </w:pPr>
      <w:r>
        <w:t>Identify name(s) of neurologist(s) within practice</w:t>
      </w:r>
    </w:p>
    <w:p w:rsidR="00143442" w:rsidRDefault="00143442" w:rsidP="00143442">
      <w:pPr>
        <w:numPr>
          <w:ilvl w:val="0"/>
          <w:numId w:val="1"/>
        </w:numPr>
      </w:pPr>
      <w:r>
        <w:t xml:space="preserve">Determine if the neurologist(s)/practice </w:t>
      </w:r>
      <w:proofErr w:type="gramStart"/>
      <w:r>
        <w:t>treats</w:t>
      </w:r>
      <w:proofErr w:type="gramEnd"/>
      <w:r>
        <w:t xml:space="preserve"> ALS patients?</w:t>
      </w:r>
    </w:p>
    <w:p w:rsidR="00143442" w:rsidRDefault="00143442" w:rsidP="00143442"/>
    <w:p w:rsidR="00143442" w:rsidRDefault="00143442" w:rsidP="00143442">
      <w:pPr>
        <w:ind w:left="360"/>
      </w:pPr>
      <w:r>
        <w:t xml:space="preserve">If practice </w:t>
      </w:r>
      <w:r w:rsidRPr="005F5265">
        <w:rPr>
          <w:u w:val="single"/>
        </w:rPr>
        <w:t>does not</w:t>
      </w:r>
      <w:r>
        <w:t xml:space="preserve"> see ALS patients:</w:t>
      </w:r>
    </w:p>
    <w:p w:rsidR="00143442" w:rsidRDefault="00143442" w:rsidP="00143442">
      <w:pPr>
        <w:numPr>
          <w:ilvl w:val="0"/>
          <w:numId w:val="2"/>
        </w:numPr>
        <w:tabs>
          <w:tab w:val="clear" w:pos="1080"/>
          <w:tab w:val="num" w:pos="360"/>
        </w:tabs>
        <w:ind w:left="360" w:firstLine="0"/>
      </w:pPr>
      <w:r>
        <w:t xml:space="preserve">To </w:t>
      </w:r>
      <w:proofErr w:type="gramStart"/>
      <w:r>
        <w:t>whom</w:t>
      </w:r>
      <w:proofErr w:type="gramEnd"/>
      <w:r>
        <w:t xml:space="preserve"> are ALS patients referred?</w:t>
      </w:r>
    </w:p>
    <w:p w:rsidR="00143442" w:rsidRDefault="00143442" w:rsidP="00143442">
      <w:pPr>
        <w:numPr>
          <w:ilvl w:val="0"/>
          <w:numId w:val="2"/>
        </w:numPr>
        <w:tabs>
          <w:tab w:val="clear" w:pos="1080"/>
          <w:tab w:val="num" w:pos="360"/>
        </w:tabs>
        <w:ind w:left="360" w:firstLine="0"/>
      </w:pPr>
      <w:r>
        <w:t>Who else in the area sees ALS patients?</w:t>
      </w:r>
    </w:p>
    <w:p w:rsidR="00143442" w:rsidRDefault="00143442" w:rsidP="00143442">
      <w:pPr>
        <w:numPr>
          <w:ilvl w:val="0"/>
          <w:numId w:val="2"/>
        </w:numPr>
        <w:tabs>
          <w:tab w:val="clear" w:pos="1080"/>
          <w:tab w:val="num" w:pos="360"/>
        </w:tabs>
        <w:ind w:left="360" w:firstLine="0"/>
      </w:pPr>
      <w:r>
        <w:t>Thank speaker for their time</w:t>
      </w:r>
    </w:p>
    <w:p w:rsidR="00143442" w:rsidRDefault="00143442" w:rsidP="00143442"/>
    <w:p w:rsidR="00143442" w:rsidRDefault="00143442" w:rsidP="00143442">
      <w:pPr>
        <w:ind w:left="360"/>
      </w:pPr>
      <w:r>
        <w:t xml:space="preserve">If practice </w:t>
      </w:r>
      <w:r w:rsidRPr="005F5265">
        <w:rPr>
          <w:u w:val="single"/>
        </w:rPr>
        <w:t>does</w:t>
      </w:r>
      <w:r>
        <w:t xml:space="preserve"> see ALS patients:</w:t>
      </w:r>
    </w:p>
    <w:p w:rsidR="00143442" w:rsidRDefault="00143442" w:rsidP="00143442">
      <w:pPr>
        <w:numPr>
          <w:ilvl w:val="0"/>
          <w:numId w:val="3"/>
        </w:numPr>
        <w:tabs>
          <w:tab w:val="clear" w:pos="1080"/>
        </w:tabs>
        <w:ind w:left="360" w:firstLine="0"/>
      </w:pPr>
      <w:r>
        <w:t>How many ALS patients since January 2009</w:t>
      </w:r>
    </w:p>
    <w:p w:rsidR="00143442" w:rsidRDefault="00143442" w:rsidP="00143442">
      <w:pPr>
        <w:numPr>
          <w:ilvl w:val="0"/>
          <w:numId w:val="3"/>
        </w:numPr>
        <w:tabs>
          <w:tab w:val="clear" w:pos="1080"/>
        </w:tabs>
        <w:ind w:left="360" w:firstLine="0"/>
      </w:pPr>
      <w:r>
        <w:t>Your practice will be contacted again to ask neurologists to report cases</w:t>
      </w:r>
    </w:p>
    <w:p w:rsidR="00143442" w:rsidRDefault="00143442" w:rsidP="00143442">
      <w:pPr>
        <w:numPr>
          <w:ilvl w:val="0"/>
          <w:numId w:val="3"/>
        </w:numPr>
        <w:tabs>
          <w:tab w:val="clear" w:pos="1080"/>
        </w:tabs>
        <w:ind w:left="360" w:firstLine="0"/>
      </w:pPr>
      <w:r>
        <w:t>Name and info of person to contact within practice the next time</w:t>
      </w:r>
    </w:p>
    <w:p w:rsidR="00143442" w:rsidRDefault="00143442" w:rsidP="00143442">
      <w:pPr>
        <w:numPr>
          <w:ilvl w:val="0"/>
          <w:numId w:val="3"/>
        </w:numPr>
        <w:tabs>
          <w:tab w:val="clear" w:pos="1080"/>
        </w:tabs>
        <w:ind w:left="360" w:firstLine="0"/>
      </w:pPr>
      <w:r>
        <w:t>Confirm contact information</w:t>
      </w:r>
    </w:p>
    <w:p w:rsidR="00143442" w:rsidRDefault="00143442" w:rsidP="00143442">
      <w:pPr>
        <w:numPr>
          <w:ilvl w:val="0"/>
          <w:numId w:val="3"/>
        </w:numPr>
        <w:tabs>
          <w:tab w:val="clear" w:pos="1080"/>
        </w:tabs>
        <w:ind w:left="360" w:firstLine="0"/>
      </w:pPr>
      <w:r>
        <w:t>Who else in the area sees ALS patients?</w:t>
      </w:r>
    </w:p>
    <w:p w:rsidR="00143442" w:rsidRDefault="00143442" w:rsidP="00143442">
      <w:pPr>
        <w:numPr>
          <w:ilvl w:val="0"/>
          <w:numId w:val="3"/>
        </w:numPr>
        <w:tabs>
          <w:tab w:val="clear" w:pos="1080"/>
        </w:tabs>
        <w:ind w:left="360" w:firstLine="0"/>
      </w:pPr>
      <w:r>
        <w:t>Thank speaker for their time</w:t>
      </w:r>
    </w:p>
    <w:p w:rsidR="00143442" w:rsidRDefault="00143442" w:rsidP="00143442">
      <w:pPr>
        <w:ind w:left="360"/>
      </w:pPr>
    </w:p>
    <w:p w:rsidR="00143442" w:rsidRDefault="00143442" w:rsidP="00143442">
      <w:pPr>
        <w:ind w:left="360"/>
      </w:pPr>
      <w:r>
        <w:t xml:space="preserve">If speaker doesn’t know if the neurologist(s)/practice </w:t>
      </w:r>
      <w:proofErr w:type="gramStart"/>
      <w:r>
        <w:t>treats</w:t>
      </w:r>
      <w:proofErr w:type="gramEnd"/>
      <w:r>
        <w:t xml:space="preserve"> ALS patients:</w:t>
      </w:r>
    </w:p>
    <w:p w:rsidR="00143442" w:rsidRDefault="00143442" w:rsidP="00143442">
      <w:pPr>
        <w:numPr>
          <w:ilvl w:val="0"/>
          <w:numId w:val="3"/>
        </w:numPr>
        <w:tabs>
          <w:tab w:val="clear" w:pos="1080"/>
        </w:tabs>
        <w:ind w:left="360" w:firstLine="0"/>
      </w:pPr>
      <w:r>
        <w:t>Determine if there is someone else that can answer the question</w:t>
      </w:r>
    </w:p>
    <w:p w:rsidR="00143442" w:rsidRDefault="00143442" w:rsidP="00143442">
      <w:pPr>
        <w:numPr>
          <w:ilvl w:val="0"/>
          <w:numId w:val="3"/>
        </w:numPr>
        <w:tabs>
          <w:tab w:val="clear" w:pos="1080"/>
        </w:tabs>
        <w:ind w:left="360" w:firstLine="0"/>
      </w:pPr>
      <w:r>
        <w:t>Thank speaker for their time</w:t>
      </w:r>
    </w:p>
    <w:p w:rsidR="00143442" w:rsidRDefault="00143442">
      <w:r>
        <w:br w:type="page"/>
      </w:r>
    </w:p>
    <w:p w:rsidR="00143442" w:rsidRPr="00D36B10" w:rsidRDefault="00143442" w:rsidP="00143442">
      <w:pPr>
        <w:jc w:val="center"/>
        <w:rPr>
          <w:rFonts w:asciiTheme="minorHAnsi" w:hAnsiTheme="minorHAnsi"/>
          <w:b/>
          <w:sz w:val="26"/>
        </w:rPr>
      </w:pPr>
      <w:r w:rsidRPr="00D36B10">
        <w:rPr>
          <w:rFonts w:asciiTheme="minorHAnsi" w:hAnsiTheme="minorHAnsi"/>
          <w:b/>
          <w:sz w:val="26"/>
        </w:rPr>
        <w:lastRenderedPageBreak/>
        <w:t>Frequently Asked Questions</w:t>
      </w:r>
    </w:p>
    <w:p w:rsidR="00143442" w:rsidRPr="00D36B10" w:rsidRDefault="00143442" w:rsidP="00143442">
      <w:pPr>
        <w:jc w:val="center"/>
        <w:rPr>
          <w:rFonts w:asciiTheme="minorHAnsi" w:hAnsiTheme="minorHAnsi"/>
          <w:b/>
          <w:sz w:val="26"/>
        </w:rPr>
      </w:pPr>
      <w:r w:rsidRPr="00D36B10">
        <w:rPr>
          <w:rFonts w:asciiTheme="minorHAnsi" w:hAnsiTheme="minorHAnsi"/>
          <w:b/>
          <w:sz w:val="26"/>
        </w:rPr>
        <w:t xml:space="preserve">State-Based </w:t>
      </w:r>
      <w:r>
        <w:rPr>
          <w:rFonts w:asciiTheme="minorHAnsi" w:hAnsiTheme="minorHAnsi"/>
          <w:b/>
          <w:sz w:val="26"/>
        </w:rPr>
        <w:t>Amyotrophic Lateral Sclerosis (</w:t>
      </w:r>
      <w:r w:rsidRPr="00D36B10">
        <w:rPr>
          <w:rFonts w:asciiTheme="minorHAnsi" w:hAnsiTheme="minorHAnsi"/>
          <w:b/>
          <w:sz w:val="26"/>
        </w:rPr>
        <w:t>ALS</w:t>
      </w:r>
      <w:r>
        <w:rPr>
          <w:rFonts w:asciiTheme="minorHAnsi" w:hAnsiTheme="minorHAnsi"/>
          <w:b/>
          <w:sz w:val="26"/>
        </w:rPr>
        <w:t>)</w:t>
      </w:r>
      <w:r w:rsidRPr="00D36B10">
        <w:rPr>
          <w:rFonts w:asciiTheme="minorHAnsi" w:hAnsiTheme="minorHAnsi"/>
          <w:b/>
          <w:sz w:val="26"/>
        </w:rPr>
        <w:t xml:space="preserve"> Surveillance</w:t>
      </w:r>
    </w:p>
    <w:p w:rsidR="00143442" w:rsidRPr="00B270E5" w:rsidRDefault="00143442" w:rsidP="00143442">
      <w:pPr>
        <w:rPr>
          <w:rFonts w:asciiTheme="minorHAnsi" w:hAnsiTheme="minorHAnsi"/>
        </w:rPr>
      </w:pPr>
    </w:p>
    <w:p w:rsidR="00143442" w:rsidRDefault="00143442" w:rsidP="00143442">
      <w:pPr>
        <w:rPr>
          <w:rFonts w:ascii="Calibri" w:hAnsi="Calibri"/>
          <w:i/>
          <w:u w:val="single"/>
        </w:rPr>
      </w:pPr>
      <w:r>
        <w:rPr>
          <w:rFonts w:ascii="Calibri" w:hAnsi="Calibri"/>
          <w:i/>
          <w:u w:val="single"/>
        </w:rPr>
        <w:t>Project</w:t>
      </w:r>
      <w:r w:rsidRPr="00B270E5">
        <w:rPr>
          <w:rFonts w:asciiTheme="minorHAnsi" w:hAnsiTheme="minorHAnsi"/>
          <w:i/>
          <w:u w:val="single"/>
        </w:rPr>
        <w:t xml:space="preserve"> Background</w:t>
      </w:r>
    </w:p>
    <w:p w:rsidR="00143442" w:rsidRPr="00B270E5" w:rsidRDefault="00143442" w:rsidP="00143442">
      <w:pPr>
        <w:rPr>
          <w:rFonts w:asciiTheme="minorHAnsi" w:hAnsiTheme="minorHAnsi"/>
          <w:i/>
          <w:u w:val="single"/>
        </w:rPr>
      </w:pPr>
    </w:p>
    <w:p w:rsidR="00143442" w:rsidRPr="001A7564" w:rsidRDefault="00143442" w:rsidP="00143442">
      <w:pPr>
        <w:rPr>
          <w:rFonts w:asciiTheme="minorHAnsi" w:hAnsiTheme="minorHAnsi"/>
          <w:b/>
          <w:smallCaps/>
        </w:rPr>
      </w:pPr>
      <w:r w:rsidRPr="001A7564">
        <w:rPr>
          <w:rFonts w:asciiTheme="minorHAnsi" w:hAnsiTheme="minorHAnsi"/>
          <w:b/>
          <w:smallCaps/>
        </w:rPr>
        <w:t>What is surveillance?</w:t>
      </w:r>
    </w:p>
    <w:p w:rsidR="00143442" w:rsidRPr="000C24C2" w:rsidRDefault="00143442" w:rsidP="00143442">
      <w:pPr>
        <w:rPr>
          <w:rFonts w:asciiTheme="minorHAnsi" w:hAnsiTheme="minorHAnsi"/>
          <w:vertAlign w:val="superscript"/>
        </w:rPr>
      </w:pPr>
      <w:r w:rsidRPr="00F67443">
        <w:rPr>
          <w:rFonts w:ascii="Calibri" w:hAnsi="Calibri"/>
          <w:bCs/>
          <w:szCs w:val="22"/>
        </w:rPr>
        <w:t xml:space="preserve">Public health surveillance is defined as </w:t>
      </w:r>
      <w:r w:rsidRPr="00F67443">
        <w:rPr>
          <w:rFonts w:ascii="Calibri" w:hAnsi="Calibri"/>
          <w:szCs w:val="22"/>
        </w:rPr>
        <w:t>“the ongoing, systematic collection, analysis, and interpretation of health data essential to the planning, implementation, and evaluation of public health practice, closely integrated with the timely dissemination of these data to those who need to know</w:t>
      </w:r>
      <w:r>
        <w:rPr>
          <w:rFonts w:ascii="Calibri" w:hAnsi="Calibri"/>
          <w:szCs w:val="22"/>
        </w:rPr>
        <w:t>”</w:t>
      </w:r>
      <w:r w:rsidRPr="00F67443">
        <w:rPr>
          <w:rFonts w:ascii="Calibri" w:hAnsi="Calibri"/>
          <w:szCs w:val="22"/>
        </w:rPr>
        <w:t>.</w:t>
      </w:r>
      <w:r>
        <w:rPr>
          <w:rStyle w:val="FootnoteReference"/>
          <w:rFonts w:ascii="Calibri" w:hAnsi="Calibri"/>
          <w:szCs w:val="22"/>
        </w:rPr>
        <w:footnoteReference w:id="1"/>
      </w:r>
    </w:p>
    <w:p w:rsidR="00143442" w:rsidRPr="001A7564" w:rsidRDefault="00143442" w:rsidP="00143442">
      <w:pPr>
        <w:rPr>
          <w:rFonts w:asciiTheme="minorHAnsi" w:hAnsiTheme="minorHAnsi"/>
          <w:b/>
          <w:smallCaps/>
        </w:rPr>
      </w:pPr>
    </w:p>
    <w:p w:rsidR="00143442" w:rsidRPr="001A7564" w:rsidRDefault="00143442" w:rsidP="00143442">
      <w:pPr>
        <w:autoSpaceDE w:val="0"/>
        <w:autoSpaceDN w:val="0"/>
        <w:adjustRightInd w:val="0"/>
        <w:rPr>
          <w:rFonts w:asciiTheme="minorHAnsi" w:hAnsiTheme="minorHAnsi"/>
          <w:b/>
          <w:smallCaps/>
        </w:rPr>
      </w:pPr>
      <w:r w:rsidRPr="001A7564">
        <w:rPr>
          <w:rFonts w:asciiTheme="minorHAnsi" w:hAnsiTheme="minorHAnsi"/>
          <w:b/>
          <w:smallCaps/>
        </w:rPr>
        <w:t>Why is surveillance important?</w:t>
      </w:r>
    </w:p>
    <w:p w:rsidR="00143442" w:rsidRPr="00F67443" w:rsidRDefault="00143442" w:rsidP="00143442">
      <w:pPr>
        <w:autoSpaceDE w:val="0"/>
        <w:autoSpaceDN w:val="0"/>
        <w:adjustRightInd w:val="0"/>
        <w:rPr>
          <w:rFonts w:ascii="Calibri" w:hAnsi="Calibri"/>
          <w:szCs w:val="22"/>
        </w:rPr>
      </w:pPr>
      <w:r w:rsidRPr="00F67443">
        <w:rPr>
          <w:rFonts w:ascii="Calibri" w:hAnsi="Calibri"/>
          <w:szCs w:val="22"/>
        </w:rPr>
        <w:t xml:space="preserve">Surveillance is important to monitor changes in incidence and prevalence of a condition.  Surveillance data can be used in planning for health care needs, detecting changes in health practices, and assessing the burden of disease.  To date, national disease surveillance systems have been related primarily to infectious diseases with </w:t>
      </w:r>
      <w:r>
        <w:rPr>
          <w:rFonts w:ascii="Calibri" w:hAnsi="Calibri"/>
          <w:szCs w:val="22"/>
        </w:rPr>
        <w:t xml:space="preserve">the exceptions of </w:t>
      </w:r>
      <w:r w:rsidRPr="00F67443">
        <w:rPr>
          <w:rFonts w:ascii="Calibri" w:hAnsi="Calibri"/>
          <w:szCs w:val="22"/>
        </w:rPr>
        <w:t xml:space="preserve">cancer and birth defects.  In 1992, directors of the World Health Organization (WHO) non-communicable disease collaborating centers and key officials in centers for non-communicable diseases advocated for the increased surveillance of non-communicable diseases. </w:t>
      </w:r>
      <w:r>
        <w:rPr>
          <w:rFonts w:ascii="Calibri" w:hAnsi="Calibri"/>
          <w:szCs w:val="22"/>
        </w:rPr>
        <w:t xml:space="preserve"> </w:t>
      </w:r>
      <w:r w:rsidRPr="00F67443">
        <w:rPr>
          <w:rFonts w:ascii="Calibri" w:hAnsi="Calibri"/>
          <w:szCs w:val="22"/>
        </w:rPr>
        <w:t>This recommendation was based on the lack of incidence data for non-communicable diseases</w:t>
      </w:r>
      <w:r>
        <w:rPr>
          <w:rFonts w:ascii="Calibri" w:hAnsi="Calibri"/>
          <w:szCs w:val="22"/>
        </w:rPr>
        <w:t>.</w:t>
      </w:r>
    </w:p>
    <w:p w:rsidR="00143442" w:rsidRPr="00DA1204" w:rsidRDefault="00143442" w:rsidP="00143442">
      <w:pPr>
        <w:autoSpaceDE w:val="0"/>
        <w:autoSpaceDN w:val="0"/>
        <w:adjustRightInd w:val="0"/>
        <w:rPr>
          <w:rFonts w:asciiTheme="minorHAnsi" w:hAnsiTheme="minorHAnsi"/>
          <w:b/>
        </w:rPr>
      </w:pPr>
    </w:p>
    <w:p w:rsidR="00143442" w:rsidRPr="001A7564" w:rsidRDefault="00143442" w:rsidP="00143442">
      <w:pPr>
        <w:rPr>
          <w:rFonts w:asciiTheme="minorHAnsi" w:hAnsiTheme="minorHAnsi"/>
          <w:b/>
          <w:smallCaps/>
        </w:rPr>
      </w:pPr>
      <w:r w:rsidRPr="001A7564">
        <w:rPr>
          <w:rFonts w:asciiTheme="minorHAnsi" w:hAnsiTheme="minorHAnsi"/>
          <w:b/>
          <w:smallCaps/>
        </w:rPr>
        <w:t>Why should we conduct ALS surveillance?</w:t>
      </w:r>
    </w:p>
    <w:p w:rsidR="00143442" w:rsidRPr="00F67443" w:rsidRDefault="00143442" w:rsidP="00143442">
      <w:pPr>
        <w:rPr>
          <w:rFonts w:asciiTheme="minorHAnsi" w:hAnsiTheme="minorHAnsi"/>
        </w:rPr>
      </w:pPr>
      <w:r w:rsidRPr="00F67443">
        <w:rPr>
          <w:rFonts w:asciiTheme="minorHAnsi" w:hAnsiTheme="minorHAnsi"/>
        </w:rPr>
        <w:t xml:space="preserve">Uncertainty about the incidence and prevalence of ALS, as well as the role of the environment in the etiology of ALS, supports the need for a surveillance system for this disease.  This information will allow the public health community to have better estimates of incidence and prevalence, detect changes in disease prevalence, describe who </w:t>
      </w:r>
      <w:r>
        <w:rPr>
          <w:rFonts w:ascii="Calibri" w:hAnsi="Calibri"/>
          <w:bCs/>
          <w:szCs w:val="22"/>
        </w:rPr>
        <w:t>develops</w:t>
      </w:r>
      <w:r w:rsidRPr="00F67443">
        <w:rPr>
          <w:rFonts w:asciiTheme="minorHAnsi" w:hAnsiTheme="minorHAnsi"/>
        </w:rPr>
        <w:t xml:space="preserve"> the disease, investigate the health care needs of the population, detect chan</w:t>
      </w:r>
      <w:r>
        <w:rPr>
          <w:rFonts w:asciiTheme="minorHAnsi" w:hAnsiTheme="minorHAnsi"/>
        </w:rPr>
        <w:t>g</w:t>
      </w:r>
      <w:r w:rsidRPr="00F67443">
        <w:rPr>
          <w:rFonts w:asciiTheme="minorHAnsi" w:hAnsiTheme="minorHAnsi"/>
        </w:rPr>
        <w:t>es in health care practice, and assess the burden of the disease.</w:t>
      </w:r>
    </w:p>
    <w:p w:rsidR="00143442" w:rsidRPr="00F67443" w:rsidRDefault="00143442" w:rsidP="00143442">
      <w:pPr>
        <w:rPr>
          <w:rFonts w:asciiTheme="minorHAnsi" w:hAnsiTheme="minorHAnsi"/>
        </w:rPr>
      </w:pPr>
    </w:p>
    <w:p w:rsidR="00143442" w:rsidRPr="001A7564" w:rsidRDefault="00143442" w:rsidP="00143442">
      <w:pPr>
        <w:rPr>
          <w:rFonts w:asciiTheme="minorHAnsi" w:hAnsiTheme="minorHAnsi"/>
          <w:b/>
          <w:smallCaps/>
        </w:rPr>
      </w:pPr>
      <w:r w:rsidRPr="001A7564">
        <w:rPr>
          <w:rFonts w:asciiTheme="minorHAnsi" w:hAnsiTheme="minorHAnsi"/>
          <w:b/>
          <w:smallCaps/>
        </w:rPr>
        <w:t>Why do we need state-based ALS surveillance projects?</w:t>
      </w:r>
    </w:p>
    <w:p w:rsidR="00143442" w:rsidRDefault="00143442" w:rsidP="00143442">
      <w:pPr>
        <w:rPr>
          <w:rFonts w:ascii="Calibri" w:hAnsi="Calibri"/>
        </w:rPr>
      </w:pPr>
      <w:r>
        <w:rPr>
          <w:rFonts w:asciiTheme="minorHAnsi" w:hAnsiTheme="minorHAnsi"/>
          <w:bCs/>
          <w:szCs w:val="22"/>
        </w:rPr>
        <w:t>T</w:t>
      </w:r>
      <w:r w:rsidRPr="006F2F5A">
        <w:rPr>
          <w:rFonts w:asciiTheme="minorHAnsi" w:hAnsiTheme="minorHAnsi"/>
          <w:bCs/>
          <w:szCs w:val="22"/>
        </w:rPr>
        <w:t>o</w:t>
      </w:r>
      <w:r w:rsidRPr="006F2F5A">
        <w:rPr>
          <w:rFonts w:asciiTheme="minorHAnsi" w:hAnsiTheme="minorHAnsi"/>
        </w:rPr>
        <w:t xml:space="preserve"> evaluate the completeness of the National ALS Registry and to obtain reliable information on the incidence and prevalence of ALS in a defined geographic area, </w:t>
      </w:r>
      <w:r>
        <w:rPr>
          <w:rFonts w:asciiTheme="minorHAnsi" w:hAnsiTheme="minorHAnsi"/>
          <w:bCs/>
          <w:szCs w:val="22"/>
        </w:rPr>
        <w:t>the Agency for Toxic Substances and Disease Registry (</w:t>
      </w:r>
      <w:r w:rsidRPr="006F2F5A">
        <w:rPr>
          <w:rFonts w:asciiTheme="minorHAnsi" w:hAnsiTheme="minorHAnsi"/>
          <w:bCs/>
          <w:szCs w:val="22"/>
        </w:rPr>
        <w:t>ATSDR</w:t>
      </w:r>
      <w:r>
        <w:rPr>
          <w:rFonts w:asciiTheme="minorHAnsi" w:hAnsiTheme="minorHAnsi"/>
          <w:bCs/>
          <w:szCs w:val="22"/>
        </w:rPr>
        <w:t>)</w:t>
      </w:r>
      <w:r w:rsidRPr="006F2F5A">
        <w:rPr>
          <w:rFonts w:asciiTheme="minorHAnsi" w:hAnsiTheme="minorHAnsi"/>
        </w:rPr>
        <w:t xml:space="preserve"> awarded McKing Consulting Corporation a contract to oversee the development and implementation of three state-based ALS </w:t>
      </w:r>
      <w:r>
        <w:rPr>
          <w:rFonts w:ascii="Calibri" w:hAnsi="Calibri"/>
          <w:bCs/>
          <w:szCs w:val="22"/>
        </w:rPr>
        <w:t>S</w:t>
      </w:r>
      <w:r w:rsidRPr="006F2F5A">
        <w:rPr>
          <w:rFonts w:ascii="Calibri" w:hAnsi="Calibri"/>
          <w:bCs/>
          <w:szCs w:val="22"/>
        </w:rPr>
        <w:t xml:space="preserve">urveillance </w:t>
      </w:r>
      <w:r>
        <w:rPr>
          <w:rFonts w:ascii="Calibri" w:hAnsi="Calibri"/>
          <w:bCs/>
          <w:szCs w:val="22"/>
        </w:rPr>
        <w:t>P</w:t>
      </w:r>
      <w:r w:rsidRPr="006F2F5A">
        <w:rPr>
          <w:rFonts w:ascii="Calibri" w:hAnsi="Calibri"/>
          <w:bCs/>
          <w:szCs w:val="22"/>
        </w:rPr>
        <w:t>rojects.</w:t>
      </w:r>
      <w:r w:rsidRPr="006F2F5A">
        <w:rPr>
          <w:rFonts w:asciiTheme="minorHAnsi" w:hAnsiTheme="minorHAnsi"/>
        </w:rPr>
        <w:t xml:space="preserve">  The surveillance data collected from this </w:t>
      </w:r>
      <w:r>
        <w:rPr>
          <w:rFonts w:ascii="Calibri" w:hAnsi="Calibri"/>
          <w:bCs/>
          <w:szCs w:val="22"/>
        </w:rPr>
        <w:t>P</w:t>
      </w:r>
      <w:r w:rsidRPr="006F2F5A">
        <w:rPr>
          <w:rFonts w:ascii="Calibri" w:hAnsi="Calibri"/>
          <w:bCs/>
          <w:szCs w:val="22"/>
        </w:rPr>
        <w:t>roject</w:t>
      </w:r>
      <w:r w:rsidRPr="006F2F5A">
        <w:rPr>
          <w:rFonts w:asciiTheme="minorHAnsi" w:hAnsiTheme="minorHAnsi"/>
        </w:rPr>
        <w:t xml:space="preserve"> will be compared with the data in the National ALS Registry to evaluate its completeness.  The states will use these data to learn more about ALS in their areas</w:t>
      </w:r>
      <w:r>
        <w:rPr>
          <w:rFonts w:asciiTheme="minorHAnsi" w:hAnsiTheme="minorHAnsi"/>
        </w:rPr>
        <w:t>.</w:t>
      </w:r>
      <w:r w:rsidRPr="006F2F5A">
        <w:rPr>
          <w:rFonts w:asciiTheme="minorHAnsi" w:hAnsiTheme="minorHAnsi"/>
        </w:rPr>
        <w:t xml:space="preserve"> </w:t>
      </w:r>
    </w:p>
    <w:p w:rsidR="00143442" w:rsidRPr="00B270E5" w:rsidRDefault="00143442" w:rsidP="00143442">
      <w:pPr>
        <w:rPr>
          <w:rFonts w:asciiTheme="minorHAnsi" w:hAnsiTheme="minorHAnsi"/>
        </w:rPr>
      </w:pPr>
    </w:p>
    <w:p w:rsidR="00143442" w:rsidRDefault="00143442" w:rsidP="00143442">
      <w:pPr>
        <w:rPr>
          <w:rFonts w:ascii="Calibri" w:hAnsi="Calibri"/>
          <w:b/>
          <w:smallCaps/>
        </w:rPr>
      </w:pPr>
      <w:r w:rsidRPr="001A7564">
        <w:rPr>
          <w:rFonts w:asciiTheme="minorHAnsi" w:hAnsiTheme="minorHAnsi"/>
          <w:b/>
          <w:smallCaps/>
        </w:rPr>
        <w:t>Why</w:t>
      </w:r>
      <w:r>
        <w:rPr>
          <w:rFonts w:ascii="Calibri" w:hAnsi="Calibri"/>
          <w:b/>
          <w:smallCaps/>
        </w:rPr>
        <w:t xml:space="preserve"> are state </w:t>
      </w:r>
      <w:r w:rsidRPr="001A7564">
        <w:rPr>
          <w:rFonts w:asciiTheme="minorHAnsi" w:hAnsiTheme="minorHAnsi"/>
          <w:b/>
          <w:smallCaps/>
        </w:rPr>
        <w:t>health department</w:t>
      </w:r>
      <w:r>
        <w:rPr>
          <w:rFonts w:asciiTheme="minorHAnsi" w:hAnsiTheme="minorHAnsi"/>
          <w:b/>
          <w:smallCaps/>
        </w:rPr>
        <w:t>s</w:t>
      </w:r>
      <w:r w:rsidRPr="001A7564">
        <w:rPr>
          <w:rFonts w:asciiTheme="minorHAnsi" w:hAnsiTheme="minorHAnsi"/>
          <w:b/>
          <w:smallCaps/>
        </w:rPr>
        <w:t xml:space="preserve"> interested in ALS surveillance?</w:t>
      </w:r>
    </w:p>
    <w:p w:rsidR="00143442" w:rsidRDefault="00143442" w:rsidP="00143442">
      <w:pPr>
        <w:rPr>
          <w:rFonts w:ascii="Calibri" w:hAnsi="Calibri"/>
        </w:rPr>
      </w:pPr>
      <w:r w:rsidRPr="004545FD">
        <w:rPr>
          <w:rFonts w:ascii="Calibri" w:hAnsi="Calibri"/>
        </w:rPr>
        <w:t xml:space="preserve">State health departments play an important role in monitoring and evaluating disease conditions among their residents through various population-based public health surveillance systems.  This </w:t>
      </w:r>
      <w:r>
        <w:rPr>
          <w:rFonts w:ascii="Calibri" w:hAnsi="Calibri"/>
          <w:bCs/>
          <w:szCs w:val="22"/>
        </w:rPr>
        <w:t>Project</w:t>
      </w:r>
      <w:r>
        <w:rPr>
          <w:rFonts w:ascii="Calibri" w:hAnsi="Calibri"/>
        </w:rPr>
        <w:t xml:space="preserve"> is an important step in improving the understanding of non-reportable conditions, such as ALS.</w:t>
      </w:r>
    </w:p>
    <w:p w:rsidR="00143442" w:rsidRPr="000D2DB7" w:rsidRDefault="00143442" w:rsidP="00143442">
      <w:pPr>
        <w:rPr>
          <w:rFonts w:asciiTheme="minorHAnsi" w:hAnsiTheme="minorHAnsi"/>
        </w:rPr>
      </w:pPr>
    </w:p>
    <w:p w:rsidR="00143442" w:rsidRDefault="00143442" w:rsidP="00143442">
      <w:pPr>
        <w:rPr>
          <w:rFonts w:ascii="Calibri" w:hAnsi="Calibri"/>
          <w:b/>
          <w:smallCaps/>
        </w:rPr>
      </w:pPr>
      <w:r w:rsidRPr="001A7564">
        <w:rPr>
          <w:rFonts w:asciiTheme="minorHAnsi" w:hAnsiTheme="minorHAnsi"/>
          <w:b/>
          <w:smallCaps/>
        </w:rPr>
        <w:t>Why were Florida, New Jersey</w:t>
      </w:r>
      <w:r>
        <w:rPr>
          <w:rFonts w:asciiTheme="minorHAnsi" w:hAnsiTheme="minorHAnsi"/>
          <w:b/>
          <w:smallCaps/>
        </w:rPr>
        <w:t>,</w:t>
      </w:r>
      <w:r w:rsidRPr="001A7564">
        <w:rPr>
          <w:rFonts w:asciiTheme="minorHAnsi" w:hAnsiTheme="minorHAnsi"/>
          <w:b/>
          <w:smallCaps/>
        </w:rPr>
        <w:t xml:space="preserve"> and Texas chosen to conduct state-based ALS surveillance?</w:t>
      </w:r>
    </w:p>
    <w:p w:rsidR="00143442" w:rsidRDefault="00143442" w:rsidP="00143442">
      <w:pPr>
        <w:rPr>
          <w:rFonts w:ascii="Calibri" w:hAnsi="Calibri"/>
        </w:rPr>
      </w:pPr>
      <w:r>
        <w:rPr>
          <w:rFonts w:ascii="Calibri" w:hAnsi="Calibri"/>
        </w:rPr>
        <w:t xml:space="preserve">McKing solicited proposals from nine states who indicated interest in this </w:t>
      </w:r>
      <w:r>
        <w:rPr>
          <w:rFonts w:ascii="Calibri" w:hAnsi="Calibri"/>
          <w:bCs/>
          <w:szCs w:val="22"/>
        </w:rPr>
        <w:t>Project</w:t>
      </w:r>
      <w:r>
        <w:rPr>
          <w:rFonts w:ascii="Calibri" w:hAnsi="Calibri"/>
        </w:rPr>
        <w:t xml:space="preserve"> in November 2009.  A total of six proposals were received.  McKing selected Florida, New Jersey, and Texas based on their population demographics, experience conducting similar </w:t>
      </w:r>
      <w:r>
        <w:rPr>
          <w:rFonts w:asciiTheme="minorHAnsi" w:hAnsiTheme="minorHAnsi"/>
          <w:bCs/>
          <w:szCs w:val="22"/>
        </w:rPr>
        <w:t>projects</w:t>
      </w:r>
      <w:r>
        <w:rPr>
          <w:rFonts w:ascii="Calibri" w:hAnsi="Calibri"/>
        </w:rPr>
        <w:t xml:space="preserve"> and proposed costs for the project. </w:t>
      </w:r>
    </w:p>
    <w:p w:rsidR="00143442" w:rsidRPr="00893262" w:rsidRDefault="00143442" w:rsidP="00143442">
      <w:pPr>
        <w:rPr>
          <w:rFonts w:asciiTheme="minorHAnsi" w:hAnsiTheme="minorHAnsi"/>
        </w:rPr>
      </w:pPr>
    </w:p>
    <w:p w:rsidR="00143442" w:rsidRDefault="00143442" w:rsidP="00143442">
      <w:pPr>
        <w:rPr>
          <w:rFonts w:ascii="Calibri" w:hAnsi="Calibri"/>
          <w:b/>
          <w:smallCaps/>
        </w:rPr>
      </w:pPr>
      <w:r w:rsidRPr="001A7564">
        <w:rPr>
          <w:rFonts w:asciiTheme="minorHAnsi" w:hAnsiTheme="minorHAnsi"/>
          <w:b/>
          <w:smallCaps/>
        </w:rPr>
        <w:t>Whom do I contact for more information about the [STATE ACRONYM] ALS surveillance project?</w:t>
      </w:r>
    </w:p>
    <w:p w:rsidR="00143442" w:rsidRPr="00893262" w:rsidRDefault="00143442" w:rsidP="00143442">
      <w:pPr>
        <w:rPr>
          <w:rFonts w:asciiTheme="minorHAnsi" w:hAnsiTheme="minorHAnsi"/>
          <w:smallCaps/>
        </w:rPr>
      </w:pPr>
      <w:r>
        <w:rPr>
          <w:rFonts w:ascii="Calibri" w:hAnsi="Calibri"/>
          <w:smallCaps/>
        </w:rPr>
        <w:t>[INSERT ALS Surveillance Specialist Contact Information]</w:t>
      </w:r>
    </w:p>
    <w:p w:rsidR="00143442" w:rsidRPr="00B270E5" w:rsidRDefault="00143442" w:rsidP="00143442">
      <w:pPr>
        <w:rPr>
          <w:rFonts w:asciiTheme="minorHAnsi" w:hAnsiTheme="minorHAnsi"/>
          <w:i/>
          <w:u w:val="single"/>
        </w:rPr>
      </w:pPr>
    </w:p>
    <w:p w:rsidR="00143442" w:rsidRDefault="00143442" w:rsidP="00143442">
      <w:pPr>
        <w:rPr>
          <w:rFonts w:ascii="Calibri" w:hAnsi="Calibri"/>
          <w:i/>
          <w:u w:val="single"/>
        </w:rPr>
      </w:pPr>
      <w:r w:rsidRPr="00B270E5">
        <w:rPr>
          <w:rFonts w:asciiTheme="minorHAnsi" w:hAnsiTheme="minorHAnsi"/>
          <w:i/>
          <w:u w:val="single"/>
        </w:rPr>
        <w:t>National ALS Registry</w:t>
      </w:r>
    </w:p>
    <w:p w:rsidR="00143442" w:rsidRPr="00B270E5" w:rsidRDefault="00143442" w:rsidP="00143442">
      <w:pPr>
        <w:rPr>
          <w:rFonts w:asciiTheme="minorHAnsi" w:hAnsiTheme="minorHAnsi"/>
          <w:i/>
          <w:u w:val="single"/>
        </w:rPr>
      </w:pPr>
    </w:p>
    <w:p w:rsidR="00143442" w:rsidRPr="00E72056" w:rsidRDefault="00143442" w:rsidP="00143442">
      <w:pPr>
        <w:rPr>
          <w:rFonts w:asciiTheme="minorHAnsi" w:hAnsiTheme="minorHAnsi"/>
          <w:b/>
          <w:smallCaps/>
        </w:rPr>
      </w:pPr>
      <w:r w:rsidRPr="004545FD">
        <w:rPr>
          <w:rFonts w:asciiTheme="minorHAnsi" w:hAnsiTheme="minorHAnsi"/>
          <w:b/>
          <w:smallCaps/>
        </w:rPr>
        <w:t>What is the National ALS Registry?</w:t>
      </w:r>
    </w:p>
    <w:p w:rsidR="00143442" w:rsidRDefault="00143442" w:rsidP="00143442">
      <w:pPr>
        <w:rPr>
          <w:rFonts w:ascii="Calibri" w:hAnsi="Calibri"/>
        </w:rPr>
      </w:pPr>
      <w:r w:rsidRPr="004545FD">
        <w:rPr>
          <w:rFonts w:asciiTheme="minorHAnsi" w:hAnsiTheme="minorHAnsi"/>
        </w:rPr>
        <w:t>The National ALS Registry</w:t>
      </w:r>
      <w:r>
        <w:rPr>
          <w:rFonts w:asciiTheme="minorHAnsi" w:hAnsiTheme="minorHAnsi"/>
          <w:bCs/>
          <w:szCs w:val="22"/>
        </w:rPr>
        <w:t>, established through an amendment to the Public Health Service Act and signed into law in October 2008,</w:t>
      </w:r>
      <w:r w:rsidRPr="00023D7E">
        <w:rPr>
          <w:rFonts w:asciiTheme="minorHAnsi" w:hAnsiTheme="minorHAnsi"/>
        </w:rPr>
        <w:t xml:space="preserve">is a program to collect, manage, and analyze data about people with ALS. </w:t>
      </w:r>
      <w:r>
        <w:rPr>
          <w:rFonts w:asciiTheme="minorHAnsi" w:hAnsiTheme="minorHAnsi"/>
        </w:rPr>
        <w:t xml:space="preserve"> </w:t>
      </w:r>
      <w:r w:rsidRPr="00023D7E">
        <w:rPr>
          <w:rFonts w:asciiTheme="minorHAnsi" w:hAnsiTheme="minorHAnsi"/>
        </w:rPr>
        <w:t xml:space="preserve">It includes data from existing national databases and information provided by patients who choose to participate. </w:t>
      </w:r>
      <w:r>
        <w:rPr>
          <w:rFonts w:ascii="Calibri" w:hAnsi="Calibri"/>
          <w:bCs/>
          <w:szCs w:val="22"/>
        </w:rPr>
        <w:t xml:space="preserve"> </w:t>
      </w:r>
      <w:r w:rsidRPr="00023D7E">
        <w:rPr>
          <w:rFonts w:asciiTheme="minorHAnsi" w:hAnsiTheme="minorHAnsi"/>
        </w:rPr>
        <w:t xml:space="preserve">Researchers can use Registry data </w:t>
      </w:r>
      <w:r w:rsidRPr="00023D7E">
        <w:rPr>
          <w:rFonts w:asciiTheme="minorHAnsi" w:hAnsiTheme="minorHAnsi"/>
        </w:rPr>
        <w:lastRenderedPageBreak/>
        <w:t>to look for disease pattern changes over time and try to identify whether there are common risk factors among ALS patients.</w:t>
      </w:r>
    </w:p>
    <w:p w:rsidR="00143442" w:rsidRPr="00023D7E" w:rsidRDefault="00143442" w:rsidP="00143442">
      <w:pPr>
        <w:rPr>
          <w:rFonts w:asciiTheme="minorHAnsi" w:hAnsiTheme="minorHAnsi"/>
        </w:rPr>
      </w:pPr>
    </w:p>
    <w:p w:rsidR="00143442" w:rsidRPr="001A7564" w:rsidRDefault="00143442" w:rsidP="00143442">
      <w:pPr>
        <w:rPr>
          <w:rFonts w:asciiTheme="minorHAnsi" w:hAnsiTheme="minorHAnsi"/>
          <w:b/>
          <w:smallCaps/>
        </w:rPr>
      </w:pPr>
      <w:r w:rsidRPr="004545FD">
        <w:rPr>
          <w:rFonts w:asciiTheme="minorHAnsi" w:hAnsiTheme="minorHAnsi"/>
          <w:b/>
          <w:smallCaps/>
        </w:rPr>
        <w:t>What is the goal of the National ALS Registry?</w:t>
      </w:r>
    </w:p>
    <w:p w:rsidR="00143442" w:rsidRDefault="00143442" w:rsidP="00143442">
      <w:pPr>
        <w:rPr>
          <w:rFonts w:ascii="Calibri" w:hAnsi="Calibri"/>
        </w:rPr>
      </w:pPr>
      <w:r w:rsidRPr="004545FD">
        <w:rPr>
          <w:rFonts w:asciiTheme="minorHAnsi" w:hAnsiTheme="minorHAnsi"/>
        </w:rPr>
        <w:t xml:space="preserve">The primary goal of the National ALS Registry is to obtain reliable and timely information on the incidence and prevalence of ALS and to better describe the demographic characteristics (age, race, sex, and geographic location) of those with ALS. </w:t>
      </w:r>
      <w:r>
        <w:rPr>
          <w:rFonts w:ascii="Calibri" w:hAnsi="Calibri"/>
          <w:bCs/>
          <w:szCs w:val="22"/>
        </w:rPr>
        <w:t xml:space="preserve"> </w:t>
      </w:r>
      <w:r w:rsidRPr="00F67443">
        <w:rPr>
          <w:rFonts w:asciiTheme="minorHAnsi" w:hAnsiTheme="minorHAnsi"/>
        </w:rPr>
        <w:t>The registry will collect personal health information that may provide a basis for further scientific studies of potential risks for developing ALS.</w:t>
      </w:r>
    </w:p>
    <w:p w:rsidR="00143442" w:rsidRPr="00B270E5" w:rsidRDefault="00143442" w:rsidP="00143442">
      <w:pPr>
        <w:rPr>
          <w:rFonts w:asciiTheme="minorHAnsi" w:hAnsiTheme="minorHAnsi"/>
        </w:rPr>
      </w:pPr>
    </w:p>
    <w:p w:rsidR="00143442" w:rsidRPr="001A7564" w:rsidRDefault="00143442" w:rsidP="00143442">
      <w:pPr>
        <w:rPr>
          <w:rFonts w:asciiTheme="minorHAnsi" w:hAnsiTheme="minorHAnsi"/>
          <w:b/>
          <w:smallCaps/>
        </w:rPr>
      </w:pPr>
      <w:r w:rsidRPr="001A7564">
        <w:rPr>
          <w:rFonts w:asciiTheme="minorHAnsi" w:hAnsiTheme="minorHAnsi"/>
          <w:b/>
          <w:smallCaps/>
        </w:rPr>
        <w:t>How are the state-based ALS surveillance projects different from the National ALS Registry?</w:t>
      </w:r>
    </w:p>
    <w:p w:rsidR="00143442" w:rsidRPr="00BD60CA" w:rsidRDefault="00143442" w:rsidP="00143442">
      <w:pPr>
        <w:rPr>
          <w:rFonts w:asciiTheme="minorHAnsi" w:hAnsiTheme="minorHAnsi"/>
        </w:rPr>
      </w:pPr>
      <w:r w:rsidRPr="00BD60CA">
        <w:rPr>
          <w:rFonts w:asciiTheme="minorHAnsi" w:hAnsiTheme="minorHAnsi"/>
        </w:rPr>
        <w:t xml:space="preserve">The state-based ALS </w:t>
      </w:r>
      <w:r>
        <w:rPr>
          <w:rFonts w:ascii="Calibri" w:hAnsi="Calibri"/>
          <w:bCs/>
          <w:szCs w:val="22"/>
        </w:rPr>
        <w:t>S</w:t>
      </w:r>
      <w:r w:rsidRPr="00BD60CA">
        <w:rPr>
          <w:rFonts w:ascii="Calibri" w:hAnsi="Calibri"/>
          <w:bCs/>
          <w:szCs w:val="22"/>
        </w:rPr>
        <w:t xml:space="preserve">urveillance </w:t>
      </w:r>
      <w:r>
        <w:rPr>
          <w:rFonts w:ascii="Calibri" w:hAnsi="Calibri"/>
          <w:bCs/>
          <w:szCs w:val="22"/>
        </w:rPr>
        <w:t>P</w:t>
      </w:r>
      <w:r w:rsidRPr="00BD60CA">
        <w:rPr>
          <w:rFonts w:ascii="Calibri" w:hAnsi="Calibri"/>
          <w:bCs/>
          <w:szCs w:val="22"/>
        </w:rPr>
        <w:t>rojects</w:t>
      </w:r>
      <w:r w:rsidRPr="00BD60CA">
        <w:rPr>
          <w:rFonts w:asciiTheme="minorHAnsi" w:hAnsiTheme="minorHAnsi"/>
        </w:rPr>
        <w:t xml:space="preserve"> will gather case reports of ALS diagnosed or treated by a neurologist for the period January 1, 2009 through December 31, 2011.  Patients will not be able to self-register into the state-based surveillance projects; only healthcare providers will be able to submit case reports on confirmed ALS patients.  </w:t>
      </w:r>
      <w:r>
        <w:rPr>
          <w:rFonts w:asciiTheme="minorHAnsi" w:hAnsiTheme="minorHAnsi"/>
        </w:rPr>
        <w:t xml:space="preserve">Only cases in the selected areas will be eligible to be reported.   </w:t>
      </w:r>
    </w:p>
    <w:p w:rsidR="00143442" w:rsidRPr="001A7564" w:rsidRDefault="00143442" w:rsidP="00143442">
      <w:pPr>
        <w:rPr>
          <w:rFonts w:asciiTheme="minorHAnsi" w:hAnsiTheme="minorHAnsi"/>
          <w:smallCaps/>
        </w:rPr>
      </w:pPr>
    </w:p>
    <w:p w:rsidR="00143442" w:rsidRPr="001A7564" w:rsidRDefault="00143442" w:rsidP="00143442">
      <w:pPr>
        <w:rPr>
          <w:rFonts w:asciiTheme="minorHAnsi" w:hAnsiTheme="minorHAnsi"/>
          <w:b/>
          <w:smallCaps/>
        </w:rPr>
      </w:pPr>
      <w:r w:rsidRPr="001A7564">
        <w:rPr>
          <w:rFonts w:asciiTheme="minorHAnsi" w:hAnsiTheme="minorHAnsi"/>
          <w:b/>
          <w:smallCaps/>
        </w:rPr>
        <w:t>Whom do I contact for more information about the National ALS Registry?</w:t>
      </w:r>
    </w:p>
    <w:p w:rsidR="00143442" w:rsidRDefault="00143442" w:rsidP="00143442">
      <w:pPr>
        <w:rPr>
          <w:rFonts w:ascii="Calibri" w:hAnsi="Calibri"/>
        </w:rPr>
      </w:pPr>
      <w:r w:rsidRPr="00F13C43">
        <w:rPr>
          <w:rFonts w:asciiTheme="minorHAnsi" w:hAnsiTheme="minorHAnsi"/>
        </w:rPr>
        <w:t>To learn about the National ALS Registry, please visit the ATSDR website at</w:t>
      </w:r>
      <w:r>
        <w:rPr>
          <w:rFonts w:asciiTheme="minorHAnsi" w:hAnsiTheme="minorHAnsi"/>
        </w:rPr>
        <w:t xml:space="preserve"> </w:t>
      </w:r>
      <w:hyperlink r:id="rId8" w:history="1">
        <w:r w:rsidRPr="00E46C4C">
          <w:rPr>
            <w:rStyle w:val="Hyperlink"/>
            <w:rFonts w:asciiTheme="minorHAnsi" w:hAnsiTheme="minorHAnsi"/>
          </w:rPr>
          <w:t>http://www.cdc.gov/ALS</w:t>
        </w:r>
      </w:hyperlink>
      <w:r>
        <w:rPr>
          <w:rFonts w:asciiTheme="minorHAnsi" w:hAnsiTheme="minorHAnsi"/>
        </w:rPr>
        <w:t xml:space="preserve"> </w:t>
      </w:r>
    </w:p>
    <w:p w:rsidR="00143442" w:rsidRPr="00F13C43" w:rsidRDefault="00143442" w:rsidP="00143442">
      <w:pPr>
        <w:rPr>
          <w:rFonts w:asciiTheme="minorHAnsi" w:hAnsiTheme="minorHAnsi"/>
        </w:rPr>
      </w:pPr>
    </w:p>
    <w:p w:rsidR="00143442" w:rsidRPr="00F13C43" w:rsidRDefault="00143442" w:rsidP="00143442">
      <w:pPr>
        <w:rPr>
          <w:rFonts w:asciiTheme="minorHAnsi" w:hAnsiTheme="minorHAnsi"/>
        </w:rPr>
      </w:pPr>
    </w:p>
    <w:p w:rsidR="00143442" w:rsidRDefault="00143442" w:rsidP="00143442">
      <w:pPr>
        <w:rPr>
          <w:rFonts w:ascii="Calibri" w:hAnsi="Calibri"/>
          <w:i/>
          <w:u w:val="single"/>
        </w:rPr>
      </w:pPr>
      <w:r w:rsidRPr="00B270E5">
        <w:rPr>
          <w:rFonts w:asciiTheme="minorHAnsi" w:hAnsiTheme="minorHAnsi"/>
          <w:i/>
          <w:u w:val="single"/>
        </w:rPr>
        <w:t>Patient Consent, HIPAA Authorization, and Data Security</w:t>
      </w:r>
    </w:p>
    <w:p w:rsidR="00143442" w:rsidRPr="00B270E5" w:rsidRDefault="00143442" w:rsidP="00143442">
      <w:pPr>
        <w:rPr>
          <w:rFonts w:asciiTheme="minorHAnsi" w:hAnsiTheme="minorHAnsi"/>
          <w:i/>
          <w:u w:val="single"/>
        </w:rPr>
      </w:pPr>
    </w:p>
    <w:p w:rsidR="00143442" w:rsidRDefault="00143442" w:rsidP="00143442">
      <w:pPr>
        <w:rPr>
          <w:rFonts w:ascii="Calibri" w:hAnsi="Calibri"/>
          <w:b/>
          <w:smallCaps/>
        </w:rPr>
      </w:pPr>
      <w:r w:rsidRPr="001A7564">
        <w:rPr>
          <w:rFonts w:asciiTheme="minorHAnsi" w:hAnsiTheme="minorHAnsi"/>
          <w:b/>
          <w:smallCaps/>
        </w:rPr>
        <w:t>Did an Institutional Review Board (IRB) review and approve this project?</w:t>
      </w:r>
      <w:r>
        <w:rPr>
          <w:rFonts w:ascii="Calibri" w:hAnsi="Calibri"/>
          <w:b/>
          <w:smallCaps/>
        </w:rPr>
        <w:t xml:space="preserve">  </w:t>
      </w:r>
    </w:p>
    <w:p w:rsidR="00143442" w:rsidRDefault="00143442" w:rsidP="00143442">
      <w:pPr>
        <w:rPr>
          <w:rFonts w:ascii="Calibri" w:hAnsi="Calibri"/>
        </w:rPr>
      </w:pPr>
      <w:r>
        <w:rPr>
          <w:rFonts w:ascii="Calibri" w:hAnsi="Calibri"/>
        </w:rPr>
        <w:t xml:space="preserve">The Centers for Disease Control and Prevention (CDC)/ATSDR IRB approved this project in June 2010.  Subsequently, the Texas Department of State Health Services IRB approved the project for Texas.  The Florida Department of Health and New Jersey Department of Health and Senior Services IRBs determined this project </w:t>
      </w:r>
      <w:r>
        <w:rPr>
          <w:rFonts w:ascii="Calibri" w:hAnsi="Calibri"/>
          <w:bCs/>
          <w:szCs w:val="22"/>
        </w:rPr>
        <w:t>to</w:t>
      </w:r>
      <w:r>
        <w:rPr>
          <w:rFonts w:ascii="Calibri" w:hAnsi="Calibri"/>
        </w:rPr>
        <w:t xml:space="preserve"> not be human </w:t>
      </w:r>
      <w:proofErr w:type="gramStart"/>
      <w:r>
        <w:rPr>
          <w:rFonts w:ascii="Calibri" w:hAnsi="Calibri"/>
        </w:rPr>
        <w:t>subjects</w:t>
      </w:r>
      <w:proofErr w:type="gramEnd"/>
      <w:r>
        <w:rPr>
          <w:rFonts w:ascii="Calibri" w:hAnsi="Calibri"/>
        </w:rPr>
        <w:t xml:space="preserve"> research.  </w:t>
      </w:r>
    </w:p>
    <w:p w:rsidR="00143442" w:rsidRPr="00893262" w:rsidRDefault="00143442" w:rsidP="00143442">
      <w:pPr>
        <w:rPr>
          <w:rFonts w:asciiTheme="minorHAnsi" w:hAnsiTheme="minorHAnsi"/>
        </w:rPr>
      </w:pPr>
    </w:p>
    <w:p w:rsidR="00143442" w:rsidRDefault="00143442" w:rsidP="00143442">
      <w:pPr>
        <w:rPr>
          <w:rFonts w:ascii="Calibri" w:hAnsi="Calibri"/>
          <w:b/>
          <w:smallCaps/>
        </w:rPr>
      </w:pPr>
      <w:r w:rsidRPr="001A7564">
        <w:rPr>
          <w:rFonts w:asciiTheme="minorHAnsi" w:hAnsiTheme="minorHAnsi"/>
          <w:b/>
          <w:smallCaps/>
        </w:rPr>
        <w:t xml:space="preserve">Does </w:t>
      </w:r>
      <w:r>
        <w:rPr>
          <w:rFonts w:asciiTheme="minorHAnsi" w:hAnsiTheme="minorHAnsi"/>
          <w:b/>
          <w:smallCaps/>
        </w:rPr>
        <w:t>the Health Insurance Portability and Accountability Act (</w:t>
      </w:r>
      <w:r w:rsidRPr="001A7564">
        <w:rPr>
          <w:rFonts w:asciiTheme="minorHAnsi" w:hAnsiTheme="minorHAnsi"/>
          <w:b/>
          <w:smallCaps/>
        </w:rPr>
        <w:t>HIPAA</w:t>
      </w:r>
      <w:r>
        <w:rPr>
          <w:rFonts w:asciiTheme="minorHAnsi" w:hAnsiTheme="minorHAnsi"/>
          <w:b/>
          <w:smallCaps/>
        </w:rPr>
        <w:t>)</w:t>
      </w:r>
      <w:r w:rsidRPr="001A7564">
        <w:rPr>
          <w:rFonts w:asciiTheme="minorHAnsi" w:hAnsiTheme="minorHAnsi"/>
          <w:b/>
          <w:smallCaps/>
        </w:rPr>
        <w:t xml:space="preserve"> apply to this project?</w:t>
      </w:r>
    </w:p>
    <w:p w:rsidR="00143442" w:rsidRDefault="00143442" w:rsidP="00143442">
      <w:pPr>
        <w:rPr>
          <w:rFonts w:ascii="Calibri" w:hAnsi="Calibri"/>
        </w:rPr>
      </w:pPr>
      <w:r>
        <w:rPr>
          <w:rFonts w:ascii="Calibri" w:hAnsi="Calibri"/>
        </w:rPr>
        <w:t xml:space="preserve">HIPAA explicitly permits providers to release this information without a </w:t>
      </w:r>
      <w:r>
        <w:rPr>
          <w:rFonts w:ascii="Calibri" w:hAnsi="Calibri"/>
          <w:bCs/>
          <w:szCs w:val="22"/>
        </w:rPr>
        <w:t>HIPAA</w:t>
      </w:r>
      <w:r>
        <w:rPr>
          <w:rFonts w:ascii="Calibri" w:hAnsi="Calibri"/>
        </w:rPr>
        <w:t xml:space="preserve"> authorization to the state health department to conduct public health surveillance.</w:t>
      </w:r>
    </w:p>
    <w:p w:rsidR="00143442" w:rsidRPr="00D9318C" w:rsidRDefault="00143442" w:rsidP="00143442">
      <w:pPr>
        <w:rPr>
          <w:rFonts w:asciiTheme="minorHAnsi" w:hAnsiTheme="minorHAnsi"/>
        </w:rPr>
      </w:pPr>
      <w:r>
        <w:rPr>
          <w:rFonts w:ascii="Calibri" w:hAnsi="Calibri"/>
        </w:rPr>
        <w:t xml:space="preserve"> </w:t>
      </w:r>
    </w:p>
    <w:p w:rsidR="00143442" w:rsidRPr="001A7564" w:rsidRDefault="00143442" w:rsidP="00143442">
      <w:pPr>
        <w:rPr>
          <w:rFonts w:asciiTheme="minorHAnsi" w:hAnsiTheme="minorHAnsi"/>
          <w:b/>
          <w:smallCaps/>
        </w:rPr>
      </w:pPr>
      <w:r w:rsidRPr="001A7564">
        <w:rPr>
          <w:rFonts w:asciiTheme="minorHAnsi" w:hAnsiTheme="minorHAnsi"/>
          <w:b/>
          <w:smallCaps/>
        </w:rPr>
        <w:t xml:space="preserve">Why </w:t>
      </w:r>
      <w:r>
        <w:rPr>
          <w:rFonts w:ascii="Calibri" w:hAnsi="Calibri"/>
          <w:b/>
          <w:bCs/>
          <w:smallCaps/>
          <w:szCs w:val="22"/>
        </w:rPr>
        <w:t>Is Patient</w:t>
      </w:r>
      <w:r w:rsidRPr="001A7564">
        <w:rPr>
          <w:rFonts w:asciiTheme="minorHAnsi" w:hAnsiTheme="minorHAnsi"/>
          <w:b/>
          <w:smallCaps/>
        </w:rPr>
        <w:t xml:space="preserve"> </w:t>
      </w:r>
      <w:r>
        <w:rPr>
          <w:rFonts w:asciiTheme="minorHAnsi" w:hAnsiTheme="minorHAnsi"/>
          <w:b/>
          <w:smallCaps/>
        </w:rPr>
        <w:t>I</w:t>
      </w:r>
      <w:r w:rsidRPr="001A7564">
        <w:rPr>
          <w:rFonts w:asciiTheme="minorHAnsi" w:hAnsiTheme="minorHAnsi"/>
          <w:b/>
          <w:smallCaps/>
        </w:rPr>
        <w:t xml:space="preserve">nformed </w:t>
      </w:r>
      <w:r>
        <w:rPr>
          <w:rFonts w:asciiTheme="minorHAnsi" w:hAnsiTheme="minorHAnsi"/>
          <w:b/>
          <w:smallCaps/>
        </w:rPr>
        <w:t>C</w:t>
      </w:r>
      <w:r w:rsidRPr="001A7564">
        <w:rPr>
          <w:rFonts w:asciiTheme="minorHAnsi" w:hAnsiTheme="minorHAnsi"/>
          <w:b/>
          <w:smallCaps/>
        </w:rPr>
        <w:t>onsent</w:t>
      </w:r>
      <w:r w:rsidRPr="001A7564">
        <w:rPr>
          <w:rFonts w:ascii="Calibri" w:hAnsi="Calibri"/>
          <w:b/>
          <w:bCs/>
          <w:smallCaps/>
          <w:szCs w:val="22"/>
        </w:rPr>
        <w:t xml:space="preserve"> </w:t>
      </w:r>
      <w:r>
        <w:rPr>
          <w:rFonts w:ascii="Calibri" w:hAnsi="Calibri"/>
          <w:b/>
          <w:bCs/>
          <w:smallCaps/>
          <w:szCs w:val="22"/>
        </w:rPr>
        <w:t>Not Required</w:t>
      </w:r>
      <w:r>
        <w:rPr>
          <w:rFonts w:ascii="Calibri" w:hAnsi="Calibri"/>
          <w:b/>
          <w:smallCaps/>
        </w:rPr>
        <w:t xml:space="preserve"> </w:t>
      </w:r>
      <w:r w:rsidRPr="001A7564">
        <w:rPr>
          <w:rFonts w:asciiTheme="minorHAnsi" w:hAnsiTheme="minorHAnsi"/>
          <w:b/>
          <w:smallCaps/>
        </w:rPr>
        <w:t>for this project?</w:t>
      </w:r>
    </w:p>
    <w:p w:rsidR="00143442" w:rsidRDefault="00143442" w:rsidP="00143442">
      <w:pPr>
        <w:rPr>
          <w:rFonts w:ascii="Calibri" w:hAnsi="Calibri"/>
        </w:rPr>
      </w:pPr>
      <w:r>
        <w:rPr>
          <w:rFonts w:ascii="Calibri" w:hAnsi="Calibri"/>
        </w:rPr>
        <w:t xml:space="preserve">The CDC/ATSDR and the Texas Department of State Health Services IRBs granted the research a waiver from obtaining informed consent because data </w:t>
      </w:r>
      <w:r>
        <w:rPr>
          <w:rFonts w:asciiTheme="minorHAnsi" w:hAnsiTheme="minorHAnsi"/>
          <w:bCs/>
          <w:szCs w:val="22"/>
        </w:rPr>
        <w:t xml:space="preserve">are </w:t>
      </w:r>
      <w:r>
        <w:rPr>
          <w:rFonts w:ascii="Calibri" w:hAnsi="Calibri"/>
        </w:rPr>
        <w:t xml:space="preserve">only being abstracted from medical records and no patients will be contacted.  The Florida Department of Health and the New Jersey Department of Health and Senior Services determined this </w:t>
      </w:r>
      <w:r>
        <w:rPr>
          <w:rFonts w:ascii="Calibri" w:hAnsi="Calibri"/>
          <w:bCs/>
          <w:szCs w:val="22"/>
        </w:rPr>
        <w:t>Project</w:t>
      </w:r>
      <w:r>
        <w:rPr>
          <w:rFonts w:ascii="Calibri" w:hAnsi="Calibri"/>
        </w:rPr>
        <w:t xml:space="preserve"> to be public health surveillance and not research; therefore patient consent is not needed. </w:t>
      </w:r>
    </w:p>
    <w:p w:rsidR="00143442" w:rsidRPr="00E60D77" w:rsidRDefault="00143442" w:rsidP="00143442">
      <w:pPr>
        <w:rPr>
          <w:rFonts w:asciiTheme="minorHAnsi" w:hAnsiTheme="minorHAnsi"/>
        </w:rPr>
      </w:pPr>
      <w:r>
        <w:rPr>
          <w:rFonts w:ascii="Calibri" w:hAnsi="Calibri"/>
        </w:rPr>
        <w:t xml:space="preserve"> </w:t>
      </w:r>
    </w:p>
    <w:p w:rsidR="00143442" w:rsidRPr="001A7564" w:rsidRDefault="00143442" w:rsidP="00143442">
      <w:pPr>
        <w:rPr>
          <w:rFonts w:asciiTheme="minorHAnsi" w:hAnsiTheme="minorHAnsi"/>
          <w:b/>
          <w:smallCaps/>
        </w:rPr>
      </w:pPr>
      <w:r w:rsidRPr="001A7564">
        <w:rPr>
          <w:rFonts w:asciiTheme="minorHAnsi" w:hAnsiTheme="minorHAnsi"/>
          <w:b/>
          <w:smallCaps/>
        </w:rPr>
        <w:t>Will ALS patients be contacted by any organization involved in this project?</w:t>
      </w:r>
    </w:p>
    <w:p w:rsidR="00143442" w:rsidRDefault="00143442" w:rsidP="00143442">
      <w:pPr>
        <w:rPr>
          <w:rFonts w:ascii="Calibri" w:hAnsi="Calibri"/>
        </w:rPr>
      </w:pPr>
      <w:r w:rsidRPr="00FF762C">
        <w:rPr>
          <w:rFonts w:asciiTheme="minorHAnsi" w:hAnsiTheme="minorHAnsi"/>
        </w:rPr>
        <w:t>No.  The [STATE ACRONYM], ATSDR, McKing Consulting Corporation</w:t>
      </w:r>
      <w:r>
        <w:rPr>
          <w:rFonts w:ascii="Calibri" w:hAnsi="Calibri"/>
          <w:bCs/>
          <w:szCs w:val="22"/>
        </w:rPr>
        <w:t>,</w:t>
      </w:r>
      <w:r w:rsidRPr="00FF762C">
        <w:rPr>
          <w:rFonts w:asciiTheme="minorHAnsi" w:hAnsiTheme="minorHAnsi"/>
        </w:rPr>
        <w:t xml:space="preserve"> or any other organizations involved with this </w:t>
      </w:r>
      <w:r>
        <w:rPr>
          <w:rFonts w:ascii="Calibri" w:hAnsi="Calibri"/>
          <w:bCs/>
          <w:szCs w:val="22"/>
        </w:rPr>
        <w:t>P</w:t>
      </w:r>
      <w:r w:rsidRPr="00FF762C">
        <w:rPr>
          <w:rFonts w:ascii="Calibri" w:hAnsi="Calibri"/>
          <w:bCs/>
          <w:szCs w:val="22"/>
        </w:rPr>
        <w:t>roject</w:t>
      </w:r>
      <w:r w:rsidRPr="00FF762C">
        <w:rPr>
          <w:rFonts w:asciiTheme="minorHAnsi" w:hAnsiTheme="minorHAnsi"/>
        </w:rPr>
        <w:t xml:space="preserve"> will never contact patients</w:t>
      </w:r>
      <w:r>
        <w:rPr>
          <w:rFonts w:ascii="Calibri" w:hAnsi="Calibri"/>
        </w:rPr>
        <w:t>.</w:t>
      </w:r>
    </w:p>
    <w:p w:rsidR="00143442" w:rsidRPr="00FF762C" w:rsidRDefault="00143442" w:rsidP="00143442">
      <w:pPr>
        <w:rPr>
          <w:rFonts w:asciiTheme="minorHAnsi" w:hAnsiTheme="minorHAnsi"/>
        </w:rPr>
      </w:pPr>
    </w:p>
    <w:p w:rsidR="00143442" w:rsidRPr="001A7564" w:rsidRDefault="00143442" w:rsidP="00143442">
      <w:pPr>
        <w:rPr>
          <w:rFonts w:asciiTheme="minorHAnsi" w:hAnsiTheme="minorHAnsi"/>
          <w:b/>
          <w:smallCaps/>
        </w:rPr>
      </w:pPr>
      <w:r w:rsidRPr="001A7564">
        <w:rPr>
          <w:rFonts w:asciiTheme="minorHAnsi" w:hAnsiTheme="minorHAnsi"/>
          <w:b/>
          <w:smallCaps/>
        </w:rPr>
        <w:t xml:space="preserve">What will be done with the data once I send </w:t>
      </w:r>
      <w:r>
        <w:rPr>
          <w:rFonts w:ascii="Calibri" w:hAnsi="Calibri"/>
          <w:b/>
          <w:bCs/>
          <w:smallCaps/>
          <w:szCs w:val="22"/>
        </w:rPr>
        <w:t>Them</w:t>
      </w:r>
      <w:r w:rsidRPr="001A7564">
        <w:rPr>
          <w:rFonts w:asciiTheme="minorHAnsi" w:hAnsiTheme="minorHAnsi"/>
          <w:b/>
          <w:smallCaps/>
        </w:rPr>
        <w:t xml:space="preserve"> to you?</w:t>
      </w:r>
    </w:p>
    <w:p w:rsidR="00143442" w:rsidRPr="000D13E7" w:rsidRDefault="00143442" w:rsidP="00143442">
      <w:pPr>
        <w:rPr>
          <w:rFonts w:asciiTheme="minorHAnsi" w:hAnsiTheme="minorHAnsi"/>
        </w:rPr>
      </w:pPr>
      <w:r w:rsidRPr="000D13E7">
        <w:rPr>
          <w:rFonts w:asciiTheme="minorHAnsi" w:hAnsiTheme="minorHAnsi"/>
        </w:rPr>
        <w:t>State staff will enter the data into a secure database.  Once all the data have been collected, the information will be transmitted to ATSDR for comparison with the National ALS Registry.</w:t>
      </w:r>
    </w:p>
    <w:p w:rsidR="00143442" w:rsidRPr="00DA1204" w:rsidRDefault="00143442" w:rsidP="00143442">
      <w:pPr>
        <w:rPr>
          <w:rFonts w:asciiTheme="minorHAnsi" w:hAnsiTheme="minorHAnsi"/>
          <w:b/>
        </w:rPr>
      </w:pPr>
    </w:p>
    <w:p w:rsidR="00143442" w:rsidRDefault="00143442" w:rsidP="00143442">
      <w:pPr>
        <w:rPr>
          <w:rFonts w:asciiTheme="minorHAnsi" w:hAnsiTheme="minorHAnsi"/>
          <w:b/>
          <w:smallCaps/>
        </w:rPr>
      </w:pPr>
      <w:r>
        <w:rPr>
          <w:rFonts w:asciiTheme="minorHAnsi" w:hAnsiTheme="minorHAnsi"/>
          <w:b/>
          <w:smallCaps/>
        </w:rPr>
        <w:br w:type="page"/>
      </w:r>
    </w:p>
    <w:p w:rsidR="00143442" w:rsidRPr="001A7564" w:rsidRDefault="00143442" w:rsidP="00143442">
      <w:pPr>
        <w:rPr>
          <w:rFonts w:asciiTheme="minorHAnsi" w:hAnsiTheme="minorHAnsi"/>
          <w:b/>
          <w:smallCaps/>
        </w:rPr>
      </w:pPr>
      <w:r w:rsidRPr="001A7564">
        <w:rPr>
          <w:rFonts w:asciiTheme="minorHAnsi" w:hAnsiTheme="minorHAnsi"/>
          <w:b/>
          <w:smallCaps/>
        </w:rPr>
        <w:lastRenderedPageBreak/>
        <w:t>Will the surveillance data collected be publicly available?</w:t>
      </w:r>
    </w:p>
    <w:p w:rsidR="00143442" w:rsidRDefault="00143442" w:rsidP="00143442">
      <w:pPr>
        <w:rPr>
          <w:rFonts w:ascii="Calibri" w:hAnsi="Calibri"/>
        </w:rPr>
      </w:pPr>
      <w:r w:rsidRPr="00FF762C">
        <w:rPr>
          <w:rFonts w:asciiTheme="minorHAnsi" w:hAnsiTheme="minorHAnsi"/>
        </w:rPr>
        <w:t xml:space="preserve">No.  The data collected for this Project will be confidential and will not be made available to the public.   </w:t>
      </w:r>
    </w:p>
    <w:p w:rsidR="00143442" w:rsidRPr="00FF762C" w:rsidRDefault="00143442" w:rsidP="00143442">
      <w:pPr>
        <w:rPr>
          <w:rFonts w:asciiTheme="minorHAnsi" w:hAnsiTheme="minorHAnsi"/>
        </w:rPr>
      </w:pPr>
    </w:p>
    <w:p w:rsidR="00143442" w:rsidRPr="001A7564" w:rsidRDefault="00143442" w:rsidP="00143442">
      <w:pPr>
        <w:rPr>
          <w:rFonts w:asciiTheme="minorHAnsi" w:hAnsiTheme="minorHAnsi"/>
          <w:b/>
          <w:smallCaps/>
        </w:rPr>
      </w:pPr>
      <w:r w:rsidRPr="004545FD">
        <w:rPr>
          <w:rFonts w:asciiTheme="minorHAnsi" w:hAnsiTheme="minorHAnsi"/>
          <w:b/>
          <w:smallCaps/>
        </w:rPr>
        <w:t>How will data be protected?</w:t>
      </w:r>
    </w:p>
    <w:p w:rsidR="00143442" w:rsidRPr="00FF762C" w:rsidRDefault="00143442" w:rsidP="00143442">
      <w:pPr>
        <w:rPr>
          <w:rFonts w:asciiTheme="minorHAnsi" w:hAnsiTheme="minorHAnsi"/>
        </w:rPr>
      </w:pPr>
      <w:r w:rsidRPr="004545FD">
        <w:rPr>
          <w:rFonts w:asciiTheme="minorHAnsi" w:hAnsiTheme="minorHAnsi"/>
        </w:rPr>
        <w:t xml:space="preserve">The [STATE ACRONYM] is accustomed </w:t>
      </w:r>
      <w:r w:rsidRPr="00EA042B">
        <w:rPr>
          <w:rFonts w:asciiTheme="minorHAnsi" w:hAnsiTheme="minorHAnsi"/>
        </w:rPr>
        <w:t xml:space="preserve">to </w:t>
      </w:r>
      <w:r>
        <w:rPr>
          <w:rFonts w:ascii="Calibri" w:hAnsi="Calibri"/>
          <w:bCs/>
          <w:szCs w:val="22"/>
        </w:rPr>
        <w:t>maintaining</w:t>
      </w:r>
      <w:r w:rsidRPr="00EA042B">
        <w:rPr>
          <w:rFonts w:asciiTheme="minorHAnsi" w:hAnsiTheme="minorHAnsi"/>
        </w:rPr>
        <w:t xml:space="preserve"> confidential data collected for surveillance of a variety of disease and conditions such as cancer, HIV, TB, occupational health exposures</w:t>
      </w:r>
      <w:r>
        <w:rPr>
          <w:rFonts w:ascii="Calibri" w:hAnsi="Calibri"/>
          <w:bCs/>
          <w:szCs w:val="22"/>
        </w:rPr>
        <w:t>,</w:t>
      </w:r>
      <w:r w:rsidRPr="00EA042B">
        <w:rPr>
          <w:rFonts w:asciiTheme="minorHAnsi" w:hAnsiTheme="minorHAnsi"/>
        </w:rPr>
        <w:t xml:space="preserve"> and elevated blood lead levels.  </w:t>
      </w:r>
      <w:r w:rsidRPr="00A20F78">
        <w:rPr>
          <w:rFonts w:asciiTheme="minorHAnsi" w:hAnsiTheme="minorHAnsi"/>
        </w:rPr>
        <w:t xml:space="preserve">ALS </w:t>
      </w:r>
      <w:r>
        <w:rPr>
          <w:rFonts w:ascii="Calibri" w:hAnsi="Calibri"/>
          <w:bCs/>
          <w:szCs w:val="22"/>
        </w:rPr>
        <w:t>S</w:t>
      </w:r>
      <w:r w:rsidRPr="00A20F78">
        <w:rPr>
          <w:rFonts w:ascii="Calibri" w:hAnsi="Calibri"/>
          <w:bCs/>
          <w:szCs w:val="22"/>
        </w:rPr>
        <w:t xml:space="preserve">urveillance </w:t>
      </w:r>
      <w:r>
        <w:rPr>
          <w:rFonts w:ascii="Calibri" w:hAnsi="Calibri"/>
          <w:bCs/>
          <w:szCs w:val="22"/>
        </w:rPr>
        <w:t>P</w:t>
      </w:r>
      <w:r w:rsidRPr="00A20F78">
        <w:rPr>
          <w:rFonts w:ascii="Calibri" w:hAnsi="Calibri"/>
          <w:bCs/>
          <w:szCs w:val="22"/>
        </w:rPr>
        <w:t>roject</w:t>
      </w:r>
      <w:r w:rsidRPr="00A20F78">
        <w:rPr>
          <w:rFonts w:asciiTheme="minorHAnsi" w:hAnsiTheme="minorHAnsi"/>
        </w:rPr>
        <w:t xml:space="preserve"> data will be collected and maintained in the same confidential and secure manner as other </w:t>
      </w:r>
      <w:r>
        <w:rPr>
          <w:rFonts w:asciiTheme="minorHAnsi" w:hAnsiTheme="minorHAnsi"/>
        </w:rPr>
        <w:t>surveillance</w:t>
      </w:r>
      <w:r w:rsidRPr="00A20F78">
        <w:rPr>
          <w:rFonts w:asciiTheme="minorHAnsi" w:hAnsiTheme="minorHAnsi"/>
        </w:rPr>
        <w:t xml:space="preserve"> data.  </w:t>
      </w:r>
      <w:r w:rsidRPr="00EA042B">
        <w:rPr>
          <w:rFonts w:asciiTheme="minorHAnsi" w:hAnsiTheme="minorHAnsi"/>
        </w:rPr>
        <w:t xml:space="preserve">Project </w:t>
      </w:r>
      <w:r w:rsidRPr="00EA042B">
        <w:rPr>
          <w:rFonts w:asciiTheme="minorHAnsi" w:hAnsiTheme="minorHAnsi"/>
          <w:bCs/>
          <w:szCs w:val="22"/>
        </w:rPr>
        <w:t>staff ha</w:t>
      </w:r>
      <w:r>
        <w:rPr>
          <w:rFonts w:asciiTheme="minorHAnsi" w:hAnsiTheme="minorHAnsi"/>
          <w:bCs/>
          <w:szCs w:val="22"/>
        </w:rPr>
        <w:t>s</w:t>
      </w:r>
      <w:r w:rsidRPr="00EA042B">
        <w:rPr>
          <w:rFonts w:asciiTheme="minorHAnsi" w:hAnsiTheme="minorHAnsi"/>
        </w:rPr>
        <w:t xml:space="preserve"> been trained to conduct data collection and data storage.  Data will be stored at the [STATE ACRONYM] in a secured data storage system.  </w:t>
      </w:r>
      <w:r>
        <w:rPr>
          <w:rFonts w:ascii="Calibri" w:hAnsi="Calibri"/>
          <w:bCs/>
          <w:szCs w:val="22"/>
        </w:rPr>
        <w:t>Secure</w:t>
      </w:r>
      <w:r>
        <w:rPr>
          <w:rFonts w:ascii="Calibri" w:hAnsi="Calibri"/>
        </w:rPr>
        <w:t xml:space="preserve"> methods</w:t>
      </w:r>
      <w:r>
        <w:rPr>
          <w:rFonts w:ascii="Calibri" w:hAnsi="Calibri"/>
          <w:bCs/>
          <w:szCs w:val="22"/>
        </w:rPr>
        <w:t>,</w:t>
      </w:r>
      <w:r>
        <w:rPr>
          <w:rFonts w:ascii="Calibri" w:hAnsi="Calibri"/>
        </w:rPr>
        <w:t xml:space="preserve"> approved by state and federal security experts</w:t>
      </w:r>
      <w:r>
        <w:rPr>
          <w:rFonts w:ascii="Calibri" w:hAnsi="Calibri"/>
          <w:bCs/>
          <w:szCs w:val="22"/>
        </w:rPr>
        <w:t>, will be used to transmit data to ATSDR</w:t>
      </w:r>
      <w:r>
        <w:rPr>
          <w:rFonts w:ascii="Calibri" w:hAnsi="Calibri"/>
        </w:rPr>
        <w:t>.</w:t>
      </w:r>
    </w:p>
    <w:p w:rsidR="00143442" w:rsidRPr="00DA1204" w:rsidRDefault="00143442" w:rsidP="00143442">
      <w:pPr>
        <w:ind w:left="720" w:hanging="720"/>
        <w:rPr>
          <w:rFonts w:asciiTheme="minorHAnsi" w:hAnsiTheme="minorHAnsi"/>
          <w:b/>
          <w:u w:val="single"/>
        </w:rPr>
      </w:pPr>
      <w:r w:rsidRPr="00DA1204">
        <w:rPr>
          <w:rFonts w:asciiTheme="minorHAnsi" w:hAnsiTheme="minorHAnsi"/>
          <w:b/>
        </w:rPr>
        <w:tab/>
      </w:r>
    </w:p>
    <w:p w:rsidR="00143442" w:rsidRDefault="00143442" w:rsidP="00143442">
      <w:pPr>
        <w:rPr>
          <w:rFonts w:ascii="Calibri" w:hAnsi="Calibri"/>
          <w:i/>
          <w:u w:val="single"/>
        </w:rPr>
      </w:pPr>
      <w:r w:rsidRPr="00B270E5">
        <w:rPr>
          <w:rFonts w:asciiTheme="minorHAnsi" w:hAnsiTheme="minorHAnsi"/>
          <w:i/>
          <w:u w:val="single"/>
        </w:rPr>
        <w:t xml:space="preserve">Data Collection and Compensation </w:t>
      </w:r>
    </w:p>
    <w:p w:rsidR="00143442" w:rsidRPr="00B270E5" w:rsidRDefault="00143442" w:rsidP="00143442">
      <w:pPr>
        <w:rPr>
          <w:rFonts w:asciiTheme="minorHAnsi" w:hAnsiTheme="minorHAnsi"/>
          <w:i/>
          <w:u w:val="single"/>
        </w:rPr>
      </w:pPr>
    </w:p>
    <w:p w:rsidR="00143442" w:rsidRPr="001A7564" w:rsidRDefault="00143442" w:rsidP="00143442">
      <w:pPr>
        <w:rPr>
          <w:rFonts w:asciiTheme="minorHAnsi" w:hAnsiTheme="minorHAnsi"/>
          <w:b/>
          <w:smallCaps/>
        </w:rPr>
      </w:pPr>
      <w:r w:rsidRPr="004545FD">
        <w:rPr>
          <w:rFonts w:asciiTheme="minorHAnsi" w:hAnsiTheme="minorHAnsi"/>
          <w:b/>
          <w:smallCaps/>
        </w:rPr>
        <w:t>Are other neurologists in the area participating in this project?</w:t>
      </w:r>
    </w:p>
    <w:p w:rsidR="00143442" w:rsidRPr="00B270E5" w:rsidRDefault="00143442" w:rsidP="00143442">
      <w:pPr>
        <w:rPr>
          <w:rFonts w:asciiTheme="minorHAnsi" w:hAnsiTheme="minorHAnsi"/>
        </w:rPr>
      </w:pPr>
      <w:r w:rsidRPr="004545FD">
        <w:rPr>
          <w:rFonts w:asciiTheme="minorHAnsi" w:hAnsiTheme="minorHAnsi"/>
        </w:rPr>
        <w:t xml:space="preserve">Yes.  The ALS Surveillance Specialist is contacting all neurologists practicing in [RELEVANT STATES] who may see [STATE] residents with ALS.  </w:t>
      </w:r>
      <w:r w:rsidRPr="000A503C">
        <w:rPr>
          <w:rFonts w:asciiTheme="minorHAnsi" w:hAnsiTheme="minorHAnsi"/>
        </w:rPr>
        <w:t xml:space="preserve">The </w:t>
      </w:r>
      <w:r>
        <w:rPr>
          <w:rFonts w:ascii="Calibri" w:hAnsi="Calibri"/>
          <w:bCs/>
          <w:szCs w:val="22"/>
        </w:rPr>
        <w:t>P</w:t>
      </w:r>
      <w:r w:rsidRPr="000A503C">
        <w:rPr>
          <w:rFonts w:ascii="Calibri" w:hAnsi="Calibri"/>
          <w:bCs/>
          <w:szCs w:val="22"/>
        </w:rPr>
        <w:t>roject</w:t>
      </w:r>
      <w:r w:rsidRPr="000A503C">
        <w:rPr>
          <w:rFonts w:asciiTheme="minorHAnsi" w:hAnsiTheme="minorHAnsi"/>
        </w:rPr>
        <w:t xml:space="preserve"> has been well-received and many neurologists have already expressed their support</w:t>
      </w:r>
      <w:r>
        <w:rPr>
          <w:rFonts w:asciiTheme="minorHAnsi" w:hAnsiTheme="minorHAnsi"/>
          <w:bCs/>
          <w:szCs w:val="22"/>
        </w:rPr>
        <w:t>, interest,</w:t>
      </w:r>
      <w:r w:rsidRPr="000A503C">
        <w:rPr>
          <w:rFonts w:asciiTheme="minorHAnsi" w:hAnsiTheme="minorHAnsi"/>
        </w:rPr>
        <w:t xml:space="preserve"> and involvement in the Project.  </w:t>
      </w:r>
    </w:p>
    <w:p w:rsidR="00143442" w:rsidRDefault="00143442" w:rsidP="00143442">
      <w:pPr>
        <w:ind w:left="720" w:hanging="720"/>
        <w:rPr>
          <w:rFonts w:ascii="Calibri" w:hAnsi="Calibri"/>
        </w:rPr>
      </w:pPr>
    </w:p>
    <w:p w:rsidR="00143442" w:rsidRPr="001A7564" w:rsidRDefault="00143442" w:rsidP="00143442">
      <w:pPr>
        <w:ind w:left="720" w:hanging="720"/>
        <w:rPr>
          <w:rFonts w:asciiTheme="minorHAnsi" w:hAnsiTheme="minorHAnsi"/>
          <w:b/>
          <w:smallCaps/>
        </w:rPr>
      </w:pPr>
      <w:r w:rsidRPr="001A7564">
        <w:rPr>
          <w:rFonts w:asciiTheme="minorHAnsi" w:hAnsiTheme="minorHAnsi"/>
          <w:b/>
          <w:smallCaps/>
        </w:rPr>
        <w:t>What does the neurologist have to do?</w:t>
      </w:r>
    </w:p>
    <w:p w:rsidR="00143442" w:rsidRDefault="00143442" w:rsidP="00143442">
      <w:pPr>
        <w:rPr>
          <w:rFonts w:ascii="Calibri" w:hAnsi="Calibri"/>
        </w:rPr>
      </w:pPr>
      <w:r w:rsidRPr="000A503C">
        <w:rPr>
          <w:rFonts w:asciiTheme="minorHAnsi" w:hAnsiTheme="minorHAnsi"/>
        </w:rPr>
        <w:t xml:space="preserve">A neurologist or a member of his or her staff will fill out a brief case reporting form, containing </w:t>
      </w:r>
      <w:r>
        <w:rPr>
          <w:rFonts w:asciiTheme="minorHAnsi" w:hAnsiTheme="minorHAnsi"/>
        </w:rPr>
        <w:t>14</w:t>
      </w:r>
      <w:r w:rsidRPr="000A503C">
        <w:rPr>
          <w:rFonts w:ascii="Calibri" w:hAnsi="Calibri"/>
          <w:bCs/>
          <w:szCs w:val="22"/>
        </w:rPr>
        <w:t xml:space="preserve"> </w:t>
      </w:r>
      <w:r>
        <w:rPr>
          <w:rFonts w:ascii="Calibri" w:hAnsi="Calibri"/>
          <w:bCs/>
          <w:szCs w:val="22"/>
        </w:rPr>
        <w:t>items</w:t>
      </w:r>
      <w:r w:rsidRPr="000A503C">
        <w:rPr>
          <w:rFonts w:asciiTheme="minorHAnsi" w:hAnsiTheme="minorHAnsi"/>
        </w:rPr>
        <w:t xml:space="preserve">, for each ALS patient diagnosed or treated between January 1, 2009 and December 31, 2011.  Forms should be faxed via a secured fax line to the ALS Surveillance Specialist at [fax number].  Neurologists and/or their staff will be asked to keep a list of cases to avoid sending duplicate records to [STATE ACRONYM].  A sample of cases will be </w:t>
      </w:r>
      <w:r>
        <w:rPr>
          <w:rFonts w:asciiTheme="minorHAnsi" w:hAnsiTheme="minorHAnsi"/>
        </w:rPr>
        <w:t>selected</w:t>
      </w:r>
      <w:r w:rsidRPr="000A503C">
        <w:rPr>
          <w:rFonts w:asciiTheme="minorHAnsi" w:hAnsiTheme="minorHAnsi"/>
        </w:rPr>
        <w:t xml:space="preserve"> for case verification.  </w:t>
      </w:r>
      <w:r>
        <w:rPr>
          <w:rFonts w:asciiTheme="minorHAnsi" w:hAnsiTheme="minorHAnsi"/>
        </w:rPr>
        <w:t>The</w:t>
      </w:r>
      <w:r w:rsidRPr="000A503C">
        <w:rPr>
          <w:rFonts w:asciiTheme="minorHAnsi" w:hAnsiTheme="minorHAnsi"/>
        </w:rPr>
        <w:t xml:space="preserve"> neurologist and/or their staff </w:t>
      </w:r>
      <w:r>
        <w:rPr>
          <w:rFonts w:asciiTheme="minorHAnsi" w:hAnsiTheme="minorHAnsi"/>
        </w:rPr>
        <w:t>will</w:t>
      </w:r>
      <w:r w:rsidRPr="000A503C">
        <w:rPr>
          <w:rFonts w:asciiTheme="minorHAnsi" w:hAnsiTheme="minorHAnsi"/>
        </w:rPr>
        <w:t xml:space="preserve"> fill out and fax a longer form for </w:t>
      </w:r>
      <w:r>
        <w:rPr>
          <w:rFonts w:asciiTheme="minorHAnsi" w:hAnsiTheme="minorHAnsi"/>
        </w:rPr>
        <w:t>the</w:t>
      </w:r>
      <w:r w:rsidRPr="000A503C">
        <w:rPr>
          <w:rFonts w:asciiTheme="minorHAnsi" w:hAnsiTheme="minorHAnsi"/>
        </w:rPr>
        <w:t xml:space="preserve"> cases</w:t>
      </w:r>
      <w:r>
        <w:rPr>
          <w:rFonts w:ascii="Calibri" w:hAnsi="Calibri"/>
          <w:bCs/>
          <w:szCs w:val="22"/>
        </w:rPr>
        <w:t xml:space="preserve"> selected in this verification process</w:t>
      </w:r>
      <w:r w:rsidRPr="000A503C">
        <w:rPr>
          <w:rFonts w:ascii="Calibri" w:hAnsi="Calibri"/>
          <w:bCs/>
          <w:szCs w:val="22"/>
        </w:rPr>
        <w:t>.</w:t>
      </w:r>
      <w:r w:rsidRPr="000A503C">
        <w:rPr>
          <w:rFonts w:asciiTheme="minorHAnsi" w:hAnsiTheme="minorHAnsi"/>
        </w:rPr>
        <w:t xml:space="preserve">  </w:t>
      </w:r>
    </w:p>
    <w:p w:rsidR="00143442" w:rsidRPr="00B270E5" w:rsidRDefault="00143442" w:rsidP="00143442">
      <w:pPr>
        <w:rPr>
          <w:rFonts w:asciiTheme="minorHAnsi" w:hAnsiTheme="minorHAnsi"/>
        </w:rPr>
      </w:pPr>
    </w:p>
    <w:p w:rsidR="00143442" w:rsidRPr="001A7564" w:rsidRDefault="00143442" w:rsidP="00143442">
      <w:pPr>
        <w:rPr>
          <w:rFonts w:asciiTheme="minorHAnsi" w:hAnsiTheme="minorHAnsi"/>
          <w:b/>
          <w:smallCaps/>
        </w:rPr>
      </w:pPr>
      <w:r w:rsidRPr="001A7564">
        <w:rPr>
          <w:rFonts w:asciiTheme="minorHAnsi" w:hAnsiTheme="minorHAnsi"/>
          <w:b/>
          <w:smallCaps/>
        </w:rPr>
        <w:t>How much time will it take to report a case?</w:t>
      </w:r>
    </w:p>
    <w:p w:rsidR="00143442" w:rsidRDefault="00143442" w:rsidP="00143442">
      <w:pPr>
        <w:rPr>
          <w:rFonts w:ascii="Calibri" w:hAnsi="Calibri"/>
        </w:rPr>
      </w:pPr>
      <w:r w:rsidRPr="004545FD">
        <w:rPr>
          <w:rFonts w:asciiTheme="minorHAnsi" w:hAnsiTheme="minorHAnsi"/>
        </w:rPr>
        <w:t xml:space="preserve">Each case reporting form is designed to take no longer </w:t>
      </w:r>
      <w:r w:rsidRPr="000A503C">
        <w:rPr>
          <w:rFonts w:asciiTheme="minorHAnsi" w:hAnsiTheme="minorHAnsi"/>
        </w:rPr>
        <w:t>than five minutes to complete</w:t>
      </w:r>
      <w:r>
        <w:rPr>
          <w:rFonts w:asciiTheme="minorHAnsi" w:hAnsiTheme="minorHAnsi"/>
        </w:rPr>
        <w:t xml:space="preserve">.  The </w:t>
      </w:r>
      <w:r w:rsidRPr="000A503C">
        <w:rPr>
          <w:rFonts w:asciiTheme="minorHAnsi" w:hAnsiTheme="minorHAnsi"/>
        </w:rPr>
        <w:t xml:space="preserve">case verification form, to be completed for a small percentage of overall cases, may take upwards of </w:t>
      </w:r>
      <w:r>
        <w:rPr>
          <w:rFonts w:ascii="Calibri" w:hAnsi="Calibri"/>
          <w:bCs/>
          <w:szCs w:val="22"/>
        </w:rPr>
        <w:t>twenty</w:t>
      </w:r>
      <w:r w:rsidRPr="000A503C">
        <w:rPr>
          <w:rFonts w:asciiTheme="minorHAnsi" w:hAnsiTheme="minorHAnsi"/>
        </w:rPr>
        <w:t xml:space="preserve"> minutes to complete.</w:t>
      </w:r>
    </w:p>
    <w:p w:rsidR="00143442" w:rsidRPr="00B270E5" w:rsidRDefault="00143442" w:rsidP="00143442">
      <w:pPr>
        <w:rPr>
          <w:rFonts w:asciiTheme="minorHAnsi" w:hAnsiTheme="minorHAnsi"/>
        </w:rPr>
      </w:pPr>
    </w:p>
    <w:p w:rsidR="00143442" w:rsidRPr="001A7564" w:rsidRDefault="00143442" w:rsidP="00143442">
      <w:pPr>
        <w:ind w:left="720" w:hanging="720"/>
        <w:rPr>
          <w:rFonts w:asciiTheme="minorHAnsi" w:hAnsiTheme="minorHAnsi"/>
          <w:b/>
          <w:smallCaps/>
        </w:rPr>
      </w:pPr>
      <w:r w:rsidRPr="001A7564">
        <w:rPr>
          <w:rFonts w:asciiTheme="minorHAnsi" w:hAnsiTheme="minorHAnsi"/>
          <w:b/>
          <w:smallCaps/>
        </w:rPr>
        <w:t xml:space="preserve">How do I fill out </w:t>
      </w:r>
      <w:r>
        <w:rPr>
          <w:rFonts w:asciiTheme="minorHAnsi" w:hAnsiTheme="minorHAnsi"/>
          <w:b/>
          <w:smallCaps/>
        </w:rPr>
        <w:t xml:space="preserve">and submit </w:t>
      </w:r>
      <w:r w:rsidRPr="001A7564">
        <w:rPr>
          <w:rFonts w:asciiTheme="minorHAnsi" w:hAnsiTheme="minorHAnsi"/>
          <w:b/>
          <w:smallCaps/>
        </w:rPr>
        <w:t>the case reporting form?</w:t>
      </w:r>
    </w:p>
    <w:p w:rsidR="00143442" w:rsidRPr="000A503C" w:rsidRDefault="00143442" w:rsidP="00143442">
      <w:pPr>
        <w:rPr>
          <w:rFonts w:asciiTheme="minorHAnsi" w:hAnsiTheme="minorHAnsi"/>
        </w:rPr>
      </w:pPr>
      <w:r w:rsidRPr="000A503C">
        <w:rPr>
          <w:rFonts w:asciiTheme="minorHAnsi" w:hAnsiTheme="minorHAnsi"/>
        </w:rPr>
        <w:t xml:space="preserve">The </w:t>
      </w:r>
      <w:r>
        <w:rPr>
          <w:rFonts w:asciiTheme="minorHAnsi" w:hAnsiTheme="minorHAnsi"/>
        </w:rPr>
        <w:t xml:space="preserve">state </w:t>
      </w:r>
      <w:r w:rsidRPr="000A503C">
        <w:rPr>
          <w:rFonts w:asciiTheme="minorHAnsi" w:hAnsiTheme="minorHAnsi"/>
        </w:rPr>
        <w:t xml:space="preserve">ALS Specialist will train each participating neurologist and/or their </w:t>
      </w:r>
      <w:r w:rsidRPr="000A503C">
        <w:rPr>
          <w:rFonts w:ascii="Calibri" w:hAnsi="Calibri"/>
          <w:bCs/>
          <w:szCs w:val="22"/>
        </w:rPr>
        <w:t>staff</w:t>
      </w:r>
      <w:r w:rsidRPr="000A503C">
        <w:rPr>
          <w:rFonts w:asciiTheme="minorHAnsi" w:hAnsiTheme="minorHAnsi"/>
        </w:rPr>
        <w:t xml:space="preserve"> </w:t>
      </w:r>
      <w:r>
        <w:rPr>
          <w:rFonts w:asciiTheme="minorHAnsi" w:hAnsiTheme="minorHAnsi"/>
        </w:rPr>
        <w:t>in</w:t>
      </w:r>
      <w:r w:rsidRPr="000A503C">
        <w:rPr>
          <w:rFonts w:asciiTheme="minorHAnsi" w:hAnsiTheme="minorHAnsi"/>
        </w:rPr>
        <w:t xml:space="preserve"> complet</w:t>
      </w:r>
      <w:r>
        <w:rPr>
          <w:rFonts w:asciiTheme="minorHAnsi" w:hAnsiTheme="minorHAnsi"/>
        </w:rPr>
        <w:t>ion of</w:t>
      </w:r>
      <w:r w:rsidRPr="000A503C">
        <w:rPr>
          <w:rFonts w:asciiTheme="minorHAnsi" w:hAnsiTheme="minorHAnsi"/>
        </w:rPr>
        <w:t xml:space="preserve"> both the case reporting form and the case verification form.  The completed, handwritten forms should be faxed to the [STATE ACRONYM] via a secured fax line at [fax number].  The </w:t>
      </w:r>
      <w:r>
        <w:rPr>
          <w:rFonts w:asciiTheme="minorHAnsi" w:hAnsiTheme="minorHAnsi"/>
        </w:rPr>
        <w:t xml:space="preserve">state </w:t>
      </w:r>
      <w:r w:rsidRPr="000A503C">
        <w:rPr>
          <w:rFonts w:asciiTheme="minorHAnsi" w:hAnsiTheme="minorHAnsi"/>
        </w:rPr>
        <w:t xml:space="preserve">ALS Specialist will be available by phone or email to troubleshoot as needed.  </w:t>
      </w:r>
    </w:p>
    <w:p w:rsidR="00143442" w:rsidRPr="00DA1204" w:rsidRDefault="00143442" w:rsidP="00143442">
      <w:pPr>
        <w:ind w:left="720" w:hanging="720"/>
        <w:rPr>
          <w:rFonts w:asciiTheme="minorHAnsi" w:hAnsiTheme="minorHAnsi"/>
          <w:b/>
        </w:rPr>
      </w:pPr>
    </w:p>
    <w:p w:rsidR="00143442" w:rsidRPr="001A7564" w:rsidRDefault="00143442" w:rsidP="00143442">
      <w:pPr>
        <w:rPr>
          <w:rFonts w:asciiTheme="minorHAnsi" w:hAnsiTheme="minorHAnsi"/>
          <w:b/>
          <w:smallCaps/>
        </w:rPr>
      </w:pPr>
      <w:r w:rsidRPr="001A7564">
        <w:rPr>
          <w:rFonts w:asciiTheme="minorHAnsi" w:hAnsiTheme="minorHAnsi"/>
          <w:b/>
          <w:smallCaps/>
        </w:rPr>
        <w:t>What type of data are you collecting?</w:t>
      </w:r>
    </w:p>
    <w:p w:rsidR="00143442" w:rsidRDefault="00143442" w:rsidP="00143442">
      <w:pPr>
        <w:rPr>
          <w:rFonts w:ascii="Calibri" w:hAnsi="Calibri"/>
        </w:rPr>
      </w:pPr>
      <w:r w:rsidRPr="000A503C">
        <w:rPr>
          <w:rFonts w:asciiTheme="minorHAnsi" w:hAnsiTheme="minorHAnsi"/>
        </w:rPr>
        <w:t xml:space="preserve">The case reporting form includes 14 items in </w:t>
      </w:r>
      <w:r>
        <w:rPr>
          <w:rFonts w:ascii="Calibri" w:hAnsi="Calibri"/>
          <w:bCs/>
          <w:szCs w:val="22"/>
        </w:rPr>
        <w:t xml:space="preserve">the following </w:t>
      </w:r>
      <w:r w:rsidRPr="000A503C">
        <w:rPr>
          <w:rFonts w:asciiTheme="minorHAnsi" w:hAnsiTheme="minorHAnsi"/>
        </w:rPr>
        <w:t>three areas: identification of the patient, demographic information</w:t>
      </w:r>
      <w:r>
        <w:rPr>
          <w:rFonts w:ascii="Calibri" w:hAnsi="Calibri"/>
          <w:bCs/>
          <w:szCs w:val="22"/>
        </w:rPr>
        <w:t>,</w:t>
      </w:r>
      <w:r w:rsidRPr="000A503C">
        <w:rPr>
          <w:rFonts w:asciiTheme="minorHAnsi" w:hAnsiTheme="minorHAnsi"/>
        </w:rPr>
        <w:t xml:space="preserve"> and diagnosis information.  </w:t>
      </w:r>
    </w:p>
    <w:p w:rsidR="00143442" w:rsidRPr="00B270E5" w:rsidRDefault="00143442" w:rsidP="00143442">
      <w:pPr>
        <w:rPr>
          <w:rFonts w:asciiTheme="minorHAnsi" w:hAnsiTheme="minorHAnsi"/>
        </w:rPr>
      </w:pPr>
    </w:p>
    <w:p w:rsidR="00143442" w:rsidRPr="001A7564" w:rsidRDefault="00143442" w:rsidP="00143442">
      <w:pPr>
        <w:rPr>
          <w:rFonts w:asciiTheme="minorHAnsi" w:hAnsiTheme="minorHAnsi"/>
          <w:b/>
          <w:smallCaps/>
        </w:rPr>
      </w:pPr>
      <w:r w:rsidRPr="004545FD">
        <w:rPr>
          <w:rFonts w:asciiTheme="minorHAnsi" w:hAnsiTheme="minorHAnsi"/>
          <w:b/>
          <w:smallCaps/>
        </w:rPr>
        <w:t>What is the data collection period?</w:t>
      </w:r>
    </w:p>
    <w:p w:rsidR="00143442" w:rsidRDefault="00143442" w:rsidP="00143442">
      <w:pPr>
        <w:rPr>
          <w:rFonts w:ascii="Calibri" w:hAnsi="Calibri"/>
        </w:rPr>
      </w:pPr>
      <w:r w:rsidRPr="004545FD">
        <w:rPr>
          <w:rFonts w:asciiTheme="minorHAnsi" w:hAnsiTheme="minorHAnsi"/>
        </w:rPr>
        <w:t>Data collection is expected to begin in early 2011.  Patients diagnosed or treated from January 1, 2009 through December 31, 2011 who reside in [STATE] should be reported</w:t>
      </w:r>
      <w:r w:rsidRPr="007869BA">
        <w:rPr>
          <w:rFonts w:asciiTheme="minorHAnsi" w:hAnsiTheme="minorHAnsi"/>
        </w:rPr>
        <w:t>.</w:t>
      </w:r>
    </w:p>
    <w:p w:rsidR="00143442" w:rsidRDefault="00143442" w:rsidP="00143442">
      <w:pPr>
        <w:rPr>
          <w:rFonts w:ascii="Calibri" w:hAnsi="Calibri"/>
        </w:rPr>
      </w:pPr>
    </w:p>
    <w:p w:rsidR="00143442" w:rsidRPr="001A7564" w:rsidRDefault="00143442" w:rsidP="00143442">
      <w:pPr>
        <w:rPr>
          <w:rFonts w:asciiTheme="minorHAnsi" w:hAnsiTheme="minorHAnsi"/>
          <w:b/>
          <w:smallCaps/>
        </w:rPr>
      </w:pPr>
      <w:r w:rsidRPr="001A7564">
        <w:rPr>
          <w:rFonts w:asciiTheme="minorHAnsi" w:hAnsiTheme="minorHAnsi"/>
          <w:b/>
          <w:smallCaps/>
        </w:rPr>
        <w:t>Are you collecting incident or prevalent cases?</w:t>
      </w:r>
    </w:p>
    <w:p w:rsidR="00143442" w:rsidRPr="006B13B1" w:rsidRDefault="00143442" w:rsidP="00143442">
      <w:pPr>
        <w:rPr>
          <w:rFonts w:asciiTheme="minorHAnsi" w:hAnsiTheme="minorHAnsi"/>
        </w:rPr>
      </w:pPr>
      <w:r>
        <w:rPr>
          <w:rFonts w:ascii="Calibri" w:hAnsi="Calibri"/>
        </w:rPr>
        <w:t>We are collecting both</w:t>
      </w:r>
      <w:r>
        <w:rPr>
          <w:rFonts w:ascii="Calibri" w:hAnsi="Calibri"/>
          <w:bCs/>
          <w:szCs w:val="22"/>
        </w:rPr>
        <w:t xml:space="preserve"> incident (newly diagnosed) and prevalent (existing) cases</w:t>
      </w:r>
      <w:r>
        <w:rPr>
          <w:rFonts w:ascii="Calibri" w:hAnsi="Calibri"/>
        </w:rPr>
        <w:t>.</w:t>
      </w:r>
    </w:p>
    <w:p w:rsidR="00143442" w:rsidRPr="00B270E5" w:rsidRDefault="00143442" w:rsidP="00143442">
      <w:pPr>
        <w:rPr>
          <w:rFonts w:asciiTheme="minorHAnsi" w:hAnsiTheme="minorHAnsi"/>
        </w:rPr>
      </w:pPr>
    </w:p>
    <w:p w:rsidR="00143442" w:rsidRPr="001A7564" w:rsidRDefault="00143442" w:rsidP="00143442">
      <w:pPr>
        <w:rPr>
          <w:rFonts w:asciiTheme="minorHAnsi" w:hAnsiTheme="minorHAnsi"/>
          <w:b/>
          <w:smallCaps/>
        </w:rPr>
      </w:pPr>
      <w:r w:rsidRPr="001A7564">
        <w:rPr>
          <w:rFonts w:asciiTheme="minorHAnsi" w:hAnsiTheme="minorHAnsi"/>
          <w:b/>
          <w:smallCaps/>
        </w:rPr>
        <w:t>Is there any compensation for my staff time?</w:t>
      </w:r>
    </w:p>
    <w:p w:rsidR="00143442" w:rsidRDefault="00143442" w:rsidP="00143442">
      <w:pPr>
        <w:rPr>
          <w:rFonts w:ascii="Calibri" w:hAnsi="Calibri"/>
        </w:rPr>
      </w:pPr>
      <w:r w:rsidRPr="007869BA">
        <w:rPr>
          <w:rFonts w:asciiTheme="minorHAnsi" w:hAnsiTheme="minorHAnsi"/>
        </w:rPr>
        <w:t xml:space="preserve">Yes.  We are prepared to offer compensation to </w:t>
      </w:r>
      <w:r>
        <w:rPr>
          <w:rFonts w:asciiTheme="minorHAnsi" w:hAnsiTheme="minorHAnsi"/>
        </w:rPr>
        <w:t xml:space="preserve">help </w:t>
      </w:r>
      <w:r w:rsidRPr="007869BA">
        <w:rPr>
          <w:rFonts w:asciiTheme="minorHAnsi" w:hAnsiTheme="minorHAnsi"/>
        </w:rPr>
        <w:t xml:space="preserve">offset expenses for time and effort related to filling out case </w:t>
      </w:r>
      <w:r>
        <w:rPr>
          <w:rFonts w:ascii="Calibri" w:hAnsi="Calibri"/>
          <w:bCs/>
          <w:szCs w:val="22"/>
        </w:rPr>
        <w:t>reporting</w:t>
      </w:r>
      <w:r w:rsidRPr="007869BA">
        <w:rPr>
          <w:rFonts w:asciiTheme="minorHAnsi" w:hAnsiTheme="minorHAnsi"/>
        </w:rPr>
        <w:t xml:space="preserve"> forms and case verification forms.  Cash cards and continuing education credits may be available to</w:t>
      </w:r>
      <w:r>
        <w:rPr>
          <w:rFonts w:ascii="Calibri" w:hAnsi="Calibri"/>
        </w:rPr>
        <w:t xml:space="preserve"> </w:t>
      </w:r>
      <w:r w:rsidRPr="000A503C">
        <w:rPr>
          <w:rFonts w:ascii="Calibri" w:hAnsi="Calibri"/>
          <w:bCs/>
          <w:szCs w:val="22"/>
        </w:rPr>
        <w:t>neurologist</w:t>
      </w:r>
      <w:r>
        <w:rPr>
          <w:rFonts w:ascii="Calibri" w:hAnsi="Calibri"/>
          <w:bCs/>
          <w:szCs w:val="22"/>
        </w:rPr>
        <w:t>s</w:t>
      </w:r>
      <w:r w:rsidRPr="000A503C">
        <w:rPr>
          <w:rFonts w:ascii="Calibri" w:hAnsi="Calibri"/>
          <w:bCs/>
          <w:szCs w:val="22"/>
        </w:rPr>
        <w:t xml:space="preserve"> and/or their staff</w:t>
      </w:r>
      <w:r w:rsidRPr="007869BA">
        <w:rPr>
          <w:rFonts w:asciiTheme="minorHAnsi" w:hAnsiTheme="minorHAnsi"/>
        </w:rPr>
        <w:t>.  Please contact ALS Surveillance Specialist [NAME</w:t>
      </w:r>
      <w:r>
        <w:rPr>
          <w:rFonts w:ascii="Calibri" w:hAnsi="Calibri"/>
          <w:bCs/>
          <w:szCs w:val="22"/>
        </w:rPr>
        <w:t>]</w:t>
      </w:r>
      <w:r w:rsidRPr="007869BA">
        <w:rPr>
          <w:rFonts w:asciiTheme="minorHAnsi" w:hAnsiTheme="minorHAnsi"/>
        </w:rPr>
        <w:t xml:space="preserve"> at </w:t>
      </w:r>
      <w:r>
        <w:rPr>
          <w:rFonts w:ascii="Calibri" w:hAnsi="Calibri"/>
          <w:bCs/>
          <w:szCs w:val="22"/>
        </w:rPr>
        <w:t>[</w:t>
      </w:r>
      <w:r w:rsidRPr="007869BA">
        <w:rPr>
          <w:rFonts w:asciiTheme="minorHAnsi" w:hAnsiTheme="minorHAnsi"/>
        </w:rPr>
        <w:t>desk phone, cell phone or email address] for more details.</w:t>
      </w:r>
    </w:p>
    <w:p w:rsidR="00143442" w:rsidRDefault="00143442" w:rsidP="00143442">
      <w:pPr>
        <w:rPr>
          <w:rFonts w:ascii="Calibri" w:hAnsi="Calibri"/>
          <w:b/>
        </w:rPr>
      </w:pPr>
    </w:p>
    <w:p w:rsidR="00143442" w:rsidRDefault="00143442" w:rsidP="00143442">
      <w:pPr>
        <w:rPr>
          <w:rFonts w:ascii="Calibri" w:hAnsi="Calibri"/>
          <w:b/>
          <w:bCs/>
          <w:szCs w:val="22"/>
        </w:rPr>
      </w:pPr>
    </w:p>
    <w:p w:rsidR="00143442" w:rsidRPr="00DA1204" w:rsidRDefault="00143442" w:rsidP="00143442">
      <w:pPr>
        <w:rPr>
          <w:rFonts w:ascii="Calibri" w:hAnsi="Calibri"/>
          <w:b/>
          <w:bCs/>
          <w:szCs w:val="22"/>
        </w:rPr>
      </w:pPr>
    </w:p>
    <w:p w:rsidR="00143442" w:rsidRPr="001A7564" w:rsidRDefault="00143442" w:rsidP="00143442">
      <w:pPr>
        <w:rPr>
          <w:rFonts w:asciiTheme="minorHAnsi" w:hAnsiTheme="minorHAnsi"/>
          <w:b/>
          <w:smallCaps/>
        </w:rPr>
      </w:pPr>
      <w:r w:rsidRPr="001A7564">
        <w:rPr>
          <w:rFonts w:asciiTheme="minorHAnsi" w:hAnsiTheme="minorHAnsi"/>
          <w:b/>
          <w:smallCaps/>
        </w:rPr>
        <w:t>What if we want to participate but don’t have the time to complete the case reporting forms?</w:t>
      </w:r>
    </w:p>
    <w:p w:rsidR="00143442" w:rsidRPr="00B270E5" w:rsidRDefault="00143442" w:rsidP="00143442">
      <w:pPr>
        <w:rPr>
          <w:rFonts w:asciiTheme="minorHAnsi" w:hAnsiTheme="minorHAnsi"/>
        </w:rPr>
      </w:pPr>
      <w:r w:rsidRPr="007869BA">
        <w:rPr>
          <w:rFonts w:asciiTheme="minorHAnsi" w:hAnsiTheme="minorHAnsi"/>
        </w:rPr>
        <w:t>The [STATE ACRONYM] Project staff may be able to offer compensation for time and effort related to filling out project forms in the form of cash cards or continuing education credits.  If the</w:t>
      </w:r>
      <w:r w:rsidRPr="007869BA">
        <w:rPr>
          <w:rFonts w:ascii="Calibri" w:hAnsi="Calibri"/>
          <w:bCs/>
          <w:szCs w:val="22"/>
        </w:rPr>
        <w:t xml:space="preserve"> </w:t>
      </w:r>
      <w:r w:rsidRPr="000A503C">
        <w:rPr>
          <w:rFonts w:ascii="Calibri" w:hAnsi="Calibri"/>
          <w:bCs/>
          <w:szCs w:val="22"/>
        </w:rPr>
        <w:t>neurologist and/or their staff</w:t>
      </w:r>
      <w:r w:rsidRPr="007869BA">
        <w:rPr>
          <w:rFonts w:asciiTheme="minorHAnsi" w:hAnsiTheme="minorHAnsi"/>
        </w:rPr>
        <w:t xml:space="preserve"> are still unable to fill out the forms, the ALS Surveillance Specialist </w:t>
      </w:r>
      <w:r>
        <w:rPr>
          <w:rFonts w:ascii="Calibri" w:hAnsi="Calibri"/>
          <w:bCs/>
          <w:szCs w:val="22"/>
        </w:rPr>
        <w:t xml:space="preserve">will </w:t>
      </w:r>
      <w:r w:rsidRPr="007869BA">
        <w:rPr>
          <w:rFonts w:asciiTheme="minorHAnsi" w:hAnsiTheme="minorHAnsi"/>
        </w:rPr>
        <w:t xml:space="preserve">be able to come to the office to abstract the records.  In this instance, the neurologist and/or </w:t>
      </w:r>
      <w:r w:rsidRPr="000A503C">
        <w:rPr>
          <w:rFonts w:ascii="Calibri" w:hAnsi="Calibri"/>
          <w:bCs/>
          <w:szCs w:val="22"/>
        </w:rPr>
        <w:t xml:space="preserve">their staff </w:t>
      </w:r>
      <w:r w:rsidRPr="007869BA">
        <w:rPr>
          <w:rFonts w:asciiTheme="minorHAnsi" w:hAnsiTheme="minorHAnsi"/>
        </w:rPr>
        <w:t>forego the option to receive cash cards.  Please contact [NAME</w:t>
      </w:r>
      <w:r>
        <w:rPr>
          <w:rFonts w:ascii="Calibri" w:hAnsi="Calibri"/>
          <w:bCs/>
          <w:szCs w:val="22"/>
        </w:rPr>
        <w:t>]</w:t>
      </w:r>
      <w:r w:rsidRPr="007869BA">
        <w:rPr>
          <w:rFonts w:asciiTheme="minorHAnsi" w:hAnsiTheme="minorHAnsi"/>
        </w:rPr>
        <w:t xml:space="preserve"> at </w:t>
      </w:r>
      <w:r>
        <w:rPr>
          <w:rFonts w:ascii="Calibri" w:hAnsi="Calibri"/>
          <w:bCs/>
          <w:szCs w:val="22"/>
        </w:rPr>
        <w:t>[</w:t>
      </w:r>
      <w:r w:rsidRPr="007869BA">
        <w:rPr>
          <w:rFonts w:asciiTheme="minorHAnsi" w:hAnsiTheme="minorHAnsi"/>
        </w:rPr>
        <w:t xml:space="preserve">desk phone, cell phone or email address] if you would like to participate, but are finding it difficult to find the time and resources to do so.  The ALS Surveillance Specialist will make every effort to assist you in reporting cases.  </w:t>
      </w:r>
    </w:p>
    <w:p w:rsidR="00143442" w:rsidRDefault="00143442" w:rsidP="00143442">
      <w:pPr>
        <w:ind w:left="720" w:hanging="720"/>
        <w:rPr>
          <w:rFonts w:ascii="Calibri" w:hAnsi="Calibri"/>
        </w:rPr>
      </w:pPr>
    </w:p>
    <w:p w:rsidR="00143442" w:rsidRPr="00B270E5" w:rsidRDefault="00143442" w:rsidP="00143442">
      <w:pPr>
        <w:ind w:left="720" w:hanging="720"/>
        <w:rPr>
          <w:rFonts w:asciiTheme="minorHAnsi" w:hAnsiTheme="minorHAnsi"/>
        </w:rPr>
      </w:pPr>
      <w:r w:rsidRPr="00B270E5">
        <w:rPr>
          <w:rFonts w:asciiTheme="minorHAnsi" w:hAnsiTheme="minorHAnsi"/>
        </w:rPr>
        <w:t xml:space="preserve"> </w:t>
      </w:r>
    </w:p>
    <w:p w:rsidR="00143442" w:rsidRDefault="00143442" w:rsidP="00143442">
      <w:pPr>
        <w:ind w:left="720" w:hanging="720"/>
        <w:rPr>
          <w:rFonts w:ascii="Calibri" w:hAnsi="Calibri"/>
          <w:i/>
          <w:u w:val="single"/>
        </w:rPr>
      </w:pPr>
      <w:r w:rsidRPr="00B270E5">
        <w:rPr>
          <w:rFonts w:asciiTheme="minorHAnsi" w:hAnsiTheme="minorHAnsi"/>
          <w:i/>
          <w:u w:val="single"/>
        </w:rPr>
        <w:t>Other questions</w:t>
      </w:r>
    </w:p>
    <w:p w:rsidR="00143442" w:rsidRPr="00B270E5" w:rsidRDefault="00143442" w:rsidP="00143442">
      <w:pPr>
        <w:ind w:left="720" w:hanging="720"/>
        <w:rPr>
          <w:rFonts w:asciiTheme="minorHAnsi" w:hAnsiTheme="minorHAnsi"/>
          <w:i/>
          <w:u w:val="single"/>
        </w:rPr>
      </w:pPr>
    </w:p>
    <w:p w:rsidR="00143442" w:rsidRPr="001A7564" w:rsidRDefault="00143442" w:rsidP="00143442">
      <w:pPr>
        <w:ind w:left="720" w:hanging="720"/>
        <w:rPr>
          <w:rFonts w:asciiTheme="minorHAnsi" w:hAnsiTheme="minorHAnsi"/>
          <w:b/>
          <w:smallCaps/>
        </w:rPr>
      </w:pPr>
      <w:r w:rsidRPr="001A7564">
        <w:rPr>
          <w:rFonts w:asciiTheme="minorHAnsi" w:hAnsiTheme="minorHAnsi"/>
          <w:b/>
          <w:smallCaps/>
        </w:rPr>
        <w:t>How will my participation benefit my patient?</w:t>
      </w:r>
    </w:p>
    <w:p w:rsidR="00143442" w:rsidRPr="002C44B4" w:rsidRDefault="00143442" w:rsidP="00143442">
      <w:pPr>
        <w:rPr>
          <w:rFonts w:asciiTheme="minorHAnsi" w:hAnsiTheme="minorHAnsi"/>
        </w:rPr>
      </w:pPr>
      <w:r w:rsidRPr="002C44B4">
        <w:rPr>
          <w:rFonts w:asciiTheme="minorHAnsi" w:hAnsiTheme="minorHAnsi"/>
        </w:rPr>
        <w:t>There may not be a direct benefit to your patients</w:t>
      </w:r>
      <w:r>
        <w:rPr>
          <w:rFonts w:asciiTheme="minorHAnsi" w:hAnsiTheme="minorHAnsi"/>
          <w:bCs/>
          <w:szCs w:val="22"/>
        </w:rPr>
        <w:t xml:space="preserve">; </w:t>
      </w:r>
      <w:r w:rsidRPr="002C44B4">
        <w:rPr>
          <w:rFonts w:asciiTheme="minorHAnsi" w:hAnsiTheme="minorHAnsi"/>
        </w:rPr>
        <w:t>however</w:t>
      </w:r>
      <w:r>
        <w:rPr>
          <w:rFonts w:asciiTheme="minorHAnsi" w:hAnsiTheme="minorHAnsi"/>
          <w:bCs/>
          <w:szCs w:val="22"/>
        </w:rPr>
        <w:t>,</w:t>
      </w:r>
      <w:r w:rsidRPr="002C44B4">
        <w:rPr>
          <w:rFonts w:asciiTheme="minorHAnsi" w:hAnsiTheme="minorHAnsi"/>
        </w:rPr>
        <w:t xml:space="preserve"> with </w:t>
      </w:r>
      <w:r w:rsidRPr="002C44B4">
        <w:rPr>
          <w:rFonts w:asciiTheme="minorHAnsi" w:hAnsiTheme="minorHAnsi"/>
          <w:bCs/>
          <w:szCs w:val="22"/>
        </w:rPr>
        <w:t>th</w:t>
      </w:r>
      <w:r>
        <w:rPr>
          <w:rFonts w:asciiTheme="minorHAnsi" w:hAnsiTheme="minorHAnsi"/>
          <w:bCs/>
          <w:szCs w:val="22"/>
        </w:rPr>
        <w:t>e</w:t>
      </w:r>
      <w:r w:rsidRPr="002C44B4">
        <w:rPr>
          <w:rFonts w:asciiTheme="minorHAnsi" w:hAnsiTheme="minorHAnsi"/>
          <w:bCs/>
          <w:szCs w:val="22"/>
        </w:rPr>
        <w:t>s</w:t>
      </w:r>
      <w:r>
        <w:rPr>
          <w:rFonts w:asciiTheme="minorHAnsi" w:hAnsiTheme="minorHAnsi"/>
          <w:bCs/>
          <w:szCs w:val="22"/>
        </w:rPr>
        <w:t>e</w:t>
      </w:r>
      <w:r w:rsidRPr="002C44B4">
        <w:rPr>
          <w:rFonts w:asciiTheme="minorHAnsi" w:hAnsiTheme="minorHAnsi"/>
        </w:rPr>
        <w:t xml:space="preserve"> data</w:t>
      </w:r>
      <w:r>
        <w:rPr>
          <w:rFonts w:asciiTheme="minorHAnsi" w:hAnsiTheme="minorHAnsi"/>
        </w:rPr>
        <w:t>,</w:t>
      </w:r>
      <w:r>
        <w:rPr>
          <w:rFonts w:ascii="Calibri" w:hAnsi="Calibri"/>
        </w:rPr>
        <w:t xml:space="preserve"> </w:t>
      </w:r>
      <w:r w:rsidRPr="002C44B4">
        <w:rPr>
          <w:rFonts w:asciiTheme="minorHAnsi" w:hAnsiTheme="minorHAnsi"/>
        </w:rPr>
        <w:t xml:space="preserve">public health agencies will be able to prepare accurate estimates of people affected by ALS to better assess the health care needs of the population, detect changes in health care practices, and assess the burden of the disease.  </w:t>
      </w:r>
    </w:p>
    <w:p w:rsidR="00143442" w:rsidRPr="001A7564" w:rsidRDefault="00143442" w:rsidP="00143442">
      <w:pPr>
        <w:ind w:left="720" w:hanging="720"/>
        <w:rPr>
          <w:rFonts w:asciiTheme="minorHAnsi" w:hAnsiTheme="minorHAnsi"/>
          <w:b/>
          <w:smallCaps/>
        </w:rPr>
      </w:pPr>
    </w:p>
    <w:p w:rsidR="00143442" w:rsidRPr="001A7564" w:rsidRDefault="00143442" w:rsidP="00143442">
      <w:pPr>
        <w:rPr>
          <w:rFonts w:asciiTheme="minorHAnsi" w:hAnsiTheme="minorHAnsi"/>
          <w:b/>
          <w:smallCaps/>
        </w:rPr>
      </w:pPr>
      <w:r w:rsidRPr="001A7564">
        <w:rPr>
          <w:rFonts w:asciiTheme="minorHAnsi" w:hAnsiTheme="minorHAnsi"/>
          <w:b/>
          <w:smallCaps/>
        </w:rPr>
        <w:t>How will my participation benefit me?</w:t>
      </w:r>
    </w:p>
    <w:p w:rsidR="00143442" w:rsidRDefault="00143442" w:rsidP="00143442">
      <w:pPr>
        <w:rPr>
          <w:rFonts w:asciiTheme="minorHAnsi" w:hAnsiTheme="minorHAnsi"/>
        </w:rPr>
      </w:pPr>
      <w:r w:rsidRPr="002C44B4">
        <w:rPr>
          <w:rFonts w:asciiTheme="minorHAnsi" w:hAnsiTheme="minorHAnsi"/>
        </w:rPr>
        <w:t>There is no direct benefit to you</w:t>
      </w:r>
      <w:r>
        <w:rPr>
          <w:rFonts w:asciiTheme="minorHAnsi" w:hAnsiTheme="minorHAnsi"/>
        </w:rPr>
        <w:t>;</w:t>
      </w:r>
      <w:r w:rsidRPr="002C44B4">
        <w:rPr>
          <w:rFonts w:asciiTheme="minorHAnsi" w:hAnsiTheme="minorHAnsi"/>
        </w:rPr>
        <w:t xml:space="preserve"> however, as a provider of care for those with ALS, you will receive the personal satisfaction of helping to create the most complete list of [STATE] cases to compare to the National Registry and you will be at the forefront of efforts to improve care and services for these patients.  </w:t>
      </w:r>
    </w:p>
    <w:p w:rsidR="00143442" w:rsidRDefault="00143442" w:rsidP="00143442">
      <w:pPr>
        <w:rPr>
          <w:rFonts w:asciiTheme="minorHAnsi" w:hAnsiTheme="minorHAnsi"/>
        </w:rPr>
      </w:pPr>
    </w:p>
    <w:p w:rsidR="00143442" w:rsidRDefault="00143442">
      <w:pPr>
        <w:rPr>
          <w:rFonts w:asciiTheme="minorHAnsi" w:hAnsiTheme="minorHAnsi"/>
        </w:rPr>
      </w:pPr>
      <w:r>
        <w:rPr>
          <w:rFonts w:asciiTheme="minorHAnsi" w:hAnsiTheme="minorHAnsi"/>
        </w:rPr>
        <w:br w:type="page"/>
      </w:r>
    </w:p>
    <w:p w:rsidR="00143442" w:rsidRDefault="00143442" w:rsidP="00143442">
      <w:pPr>
        <w:tabs>
          <w:tab w:val="left" w:pos="8029"/>
        </w:tabs>
        <w:rPr>
          <w:color w:val="000000"/>
        </w:rPr>
      </w:pPr>
      <w:r>
        <w:rPr>
          <w:noProof/>
        </w:rPr>
        <w:lastRenderedPageBreak/>
        <w:drawing>
          <wp:anchor distT="0" distB="0" distL="0" distR="0" simplePos="0" relativeHeight="251660288" behindDoc="1" locked="0" layoutInCell="1" allowOverlap="1">
            <wp:simplePos x="0" y="0"/>
            <wp:positionH relativeFrom="column">
              <wp:align>center</wp:align>
            </wp:positionH>
            <wp:positionV relativeFrom="paragraph">
              <wp:posOffset>-301625</wp:posOffset>
            </wp:positionV>
            <wp:extent cx="7003415" cy="2277110"/>
            <wp:effectExtent l="19050" t="0" r="698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7003415" cy="2277110"/>
                    </a:xfrm>
                    <a:prstGeom prst="rect">
                      <a:avLst/>
                    </a:prstGeom>
                    <a:solidFill>
                      <a:srgbClr val="FFFFFF"/>
                    </a:solidFill>
                    <a:ln w="9525">
                      <a:noFill/>
                      <a:miter lim="800000"/>
                      <a:headEnd/>
                      <a:tailEnd/>
                    </a:ln>
                  </pic:spPr>
                </pic:pic>
              </a:graphicData>
            </a:graphic>
          </wp:anchor>
        </w:drawing>
      </w:r>
    </w:p>
    <w:p w:rsidR="00143442" w:rsidRDefault="00143442" w:rsidP="00143442">
      <w:pPr>
        <w:tabs>
          <w:tab w:val="left" w:pos="8029"/>
        </w:tabs>
        <w:rPr>
          <w:color w:val="000000"/>
        </w:rPr>
      </w:pPr>
    </w:p>
    <w:p w:rsidR="00143442" w:rsidRDefault="00143442" w:rsidP="00143442">
      <w:pPr>
        <w:tabs>
          <w:tab w:val="left" w:pos="8029"/>
        </w:tabs>
        <w:rPr>
          <w:color w:val="000000"/>
        </w:rPr>
      </w:pPr>
    </w:p>
    <w:p w:rsidR="00143442" w:rsidRDefault="00143442" w:rsidP="00143442">
      <w:pPr>
        <w:tabs>
          <w:tab w:val="left" w:pos="8029"/>
        </w:tabs>
        <w:rPr>
          <w:color w:val="000000"/>
        </w:rPr>
      </w:pPr>
    </w:p>
    <w:p w:rsidR="00143442" w:rsidRDefault="00143442" w:rsidP="00143442">
      <w:pPr>
        <w:tabs>
          <w:tab w:val="left" w:pos="8029"/>
        </w:tabs>
        <w:rPr>
          <w:color w:val="000000"/>
        </w:rPr>
      </w:pPr>
    </w:p>
    <w:p w:rsidR="00143442" w:rsidRDefault="00143442" w:rsidP="00143442">
      <w:pPr>
        <w:tabs>
          <w:tab w:val="left" w:pos="8029"/>
        </w:tabs>
        <w:rPr>
          <w:b/>
          <w:color w:val="000000"/>
          <w:sz w:val="36"/>
        </w:rPr>
      </w:pPr>
    </w:p>
    <w:p w:rsidR="00143442" w:rsidRPr="00095281" w:rsidRDefault="00143442" w:rsidP="00143442">
      <w:pPr>
        <w:tabs>
          <w:tab w:val="left" w:pos="8029"/>
        </w:tabs>
        <w:rPr>
          <w:b/>
          <w:smallCaps/>
          <w:color w:val="003668"/>
          <w:kern w:val="56"/>
          <w:sz w:val="48"/>
        </w:rPr>
      </w:pPr>
      <w:r w:rsidRPr="00095281">
        <w:rPr>
          <w:b/>
          <w:smallCaps/>
          <w:color w:val="003668"/>
          <w:kern w:val="56"/>
          <w:sz w:val="48"/>
        </w:rPr>
        <w:t xml:space="preserve">Reporting Procedures </w:t>
      </w:r>
    </w:p>
    <w:p w:rsidR="00143442" w:rsidRPr="00095281" w:rsidRDefault="00143442" w:rsidP="00143442">
      <w:pPr>
        <w:tabs>
          <w:tab w:val="left" w:pos="8029"/>
        </w:tabs>
        <w:rPr>
          <w:b/>
          <w:smallCaps/>
          <w:color w:val="003668"/>
          <w:kern w:val="56"/>
          <w:sz w:val="40"/>
        </w:rPr>
      </w:pPr>
      <w:r w:rsidRPr="00095281">
        <w:rPr>
          <w:b/>
          <w:smallCaps/>
          <w:color w:val="003668"/>
          <w:kern w:val="56"/>
          <w:sz w:val="44"/>
        </w:rPr>
        <w:t>ALS Surveillance Project</w:t>
      </w:r>
    </w:p>
    <w:p w:rsidR="00143442" w:rsidRDefault="00143442" w:rsidP="00143442">
      <w:pPr>
        <w:tabs>
          <w:tab w:val="left" w:pos="8029"/>
        </w:tabs>
        <w:rPr>
          <w:b/>
          <w:color w:val="000000"/>
        </w:rPr>
      </w:pPr>
    </w:p>
    <w:p w:rsidR="00143442" w:rsidRPr="00400384" w:rsidRDefault="00143442" w:rsidP="00143442">
      <w:pPr>
        <w:tabs>
          <w:tab w:val="left" w:pos="8029"/>
        </w:tabs>
        <w:rPr>
          <w:caps/>
          <w:color w:val="EB6E1E"/>
          <w:kern w:val="24"/>
          <w:sz w:val="28"/>
        </w:rPr>
      </w:pPr>
      <w:r>
        <w:rPr>
          <w:caps/>
          <w:color w:val="EB6E1E"/>
          <w:kern w:val="24"/>
          <w:sz w:val="28"/>
        </w:rPr>
        <w:t>Training</w:t>
      </w:r>
    </w:p>
    <w:p w:rsidR="00143442" w:rsidRDefault="00143442" w:rsidP="00143442">
      <w:pPr>
        <w:widowControl w:val="0"/>
        <w:numPr>
          <w:ilvl w:val="0"/>
          <w:numId w:val="7"/>
        </w:numPr>
        <w:tabs>
          <w:tab w:val="left" w:pos="90"/>
        </w:tabs>
        <w:suppressAutoHyphens/>
        <w:rPr>
          <w:color w:val="000000"/>
          <w:szCs w:val="22"/>
        </w:rPr>
      </w:pPr>
      <w:r w:rsidRPr="00D64DBF">
        <w:rPr>
          <w:color w:val="000000"/>
          <w:szCs w:val="22"/>
        </w:rPr>
        <w:t>[HEALTH DEPARTMENT</w:t>
      </w:r>
      <w:r>
        <w:rPr>
          <w:color w:val="000000"/>
          <w:szCs w:val="22"/>
        </w:rPr>
        <w:t>/ORGANIZATION</w:t>
      </w:r>
      <w:r w:rsidRPr="00D64DBF">
        <w:rPr>
          <w:color w:val="000000"/>
          <w:szCs w:val="22"/>
        </w:rPr>
        <w:t>] will provide training to physician</w:t>
      </w:r>
      <w:r>
        <w:rPr>
          <w:color w:val="000000"/>
          <w:szCs w:val="22"/>
        </w:rPr>
        <w:t>’s</w:t>
      </w:r>
      <w:r w:rsidRPr="00D64DBF">
        <w:rPr>
          <w:color w:val="000000"/>
          <w:szCs w:val="22"/>
        </w:rPr>
        <w:t xml:space="preserve"> office staff </w:t>
      </w:r>
      <w:r>
        <w:rPr>
          <w:color w:val="000000"/>
          <w:szCs w:val="22"/>
        </w:rPr>
        <w:t>who</w:t>
      </w:r>
      <w:r w:rsidRPr="00D64DBF">
        <w:rPr>
          <w:color w:val="000000"/>
          <w:szCs w:val="22"/>
        </w:rPr>
        <w:t xml:space="preserve"> will be </w:t>
      </w:r>
      <w:r>
        <w:rPr>
          <w:color w:val="000000"/>
          <w:szCs w:val="22"/>
        </w:rPr>
        <w:t xml:space="preserve">responsible for </w:t>
      </w:r>
      <w:r w:rsidRPr="00D64DBF">
        <w:rPr>
          <w:color w:val="000000"/>
          <w:szCs w:val="22"/>
        </w:rPr>
        <w:t xml:space="preserve">completing </w:t>
      </w:r>
      <w:r>
        <w:rPr>
          <w:color w:val="000000"/>
          <w:szCs w:val="22"/>
        </w:rPr>
        <w:t>ALS C</w:t>
      </w:r>
      <w:r w:rsidRPr="00D64DBF">
        <w:rPr>
          <w:color w:val="000000"/>
          <w:szCs w:val="22"/>
        </w:rPr>
        <w:t xml:space="preserve">ase </w:t>
      </w:r>
      <w:r>
        <w:rPr>
          <w:color w:val="000000"/>
          <w:szCs w:val="22"/>
        </w:rPr>
        <w:t>R</w:t>
      </w:r>
      <w:r w:rsidRPr="00D64DBF">
        <w:rPr>
          <w:color w:val="000000"/>
          <w:szCs w:val="22"/>
        </w:rPr>
        <w:t>eport</w:t>
      </w:r>
      <w:r>
        <w:rPr>
          <w:color w:val="000000"/>
          <w:szCs w:val="22"/>
        </w:rPr>
        <w:t>ing Forms and ALS Case Verification Forms</w:t>
      </w:r>
    </w:p>
    <w:p w:rsidR="00143442" w:rsidRPr="00D64DBF" w:rsidRDefault="00143442" w:rsidP="00143442">
      <w:pPr>
        <w:tabs>
          <w:tab w:val="left" w:pos="90"/>
        </w:tabs>
        <w:ind w:left="720"/>
        <w:rPr>
          <w:color w:val="000000"/>
          <w:szCs w:val="22"/>
        </w:rPr>
      </w:pPr>
    </w:p>
    <w:p w:rsidR="00143442" w:rsidRDefault="00143442" w:rsidP="00143442">
      <w:pPr>
        <w:widowControl w:val="0"/>
        <w:numPr>
          <w:ilvl w:val="0"/>
          <w:numId w:val="7"/>
        </w:numPr>
        <w:tabs>
          <w:tab w:val="left" w:pos="90"/>
        </w:tabs>
        <w:suppressAutoHyphens/>
        <w:rPr>
          <w:color w:val="000000"/>
          <w:szCs w:val="22"/>
        </w:rPr>
      </w:pPr>
      <w:r w:rsidRPr="00D64DBF">
        <w:rPr>
          <w:color w:val="000000"/>
          <w:szCs w:val="22"/>
        </w:rPr>
        <w:t>Training options include a one CEU credit course certified by [CERTIFYING ORGANIZATION]</w:t>
      </w:r>
      <w:r>
        <w:rPr>
          <w:color w:val="000000"/>
          <w:szCs w:val="22"/>
        </w:rPr>
        <w:t xml:space="preserve"> [for Texas and Florida}</w:t>
      </w:r>
    </w:p>
    <w:p w:rsidR="00143442" w:rsidRDefault="00143442" w:rsidP="00143442">
      <w:pPr>
        <w:tabs>
          <w:tab w:val="left" w:pos="90"/>
        </w:tabs>
        <w:ind w:left="720"/>
        <w:jc w:val="center"/>
        <w:rPr>
          <w:color w:val="000000"/>
          <w:szCs w:val="22"/>
        </w:rPr>
      </w:pPr>
      <w:r>
        <w:rPr>
          <w:color w:val="000000"/>
          <w:szCs w:val="22"/>
        </w:rPr>
        <w:t>OR</w:t>
      </w:r>
    </w:p>
    <w:p w:rsidR="00143442" w:rsidRPr="00D64DBF" w:rsidRDefault="00143442" w:rsidP="00143442">
      <w:pPr>
        <w:widowControl w:val="0"/>
        <w:numPr>
          <w:ilvl w:val="0"/>
          <w:numId w:val="8"/>
        </w:numPr>
        <w:tabs>
          <w:tab w:val="left" w:pos="90"/>
        </w:tabs>
        <w:suppressAutoHyphens/>
        <w:ind w:left="720"/>
        <w:rPr>
          <w:color w:val="000000"/>
          <w:szCs w:val="22"/>
        </w:rPr>
      </w:pPr>
      <w:r>
        <w:rPr>
          <w:color w:val="000000"/>
          <w:szCs w:val="22"/>
        </w:rPr>
        <w:t xml:space="preserve"> One CEU credit, certified by [CERTIFYING ORGANIZATION] may be available upon completion of the training. [for NJ and metro areas where the certifying group will accept CEU from Florida]</w:t>
      </w:r>
    </w:p>
    <w:p w:rsidR="00143442" w:rsidRPr="00D64DBF" w:rsidRDefault="00143442" w:rsidP="00143442">
      <w:pPr>
        <w:tabs>
          <w:tab w:val="left" w:pos="90"/>
        </w:tabs>
        <w:ind w:left="720"/>
        <w:rPr>
          <w:color w:val="000000"/>
          <w:szCs w:val="22"/>
        </w:rPr>
      </w:pPr>
    </w:p>
    <w:p w:rsidR="00143442" w:rsidRPr="00400384" w:rsidRDefault="00143442" w:rsidP="00143442">
      <w:pPr>
        <w:tabs>
          <w:tab w:val="left" w:pos="8029"/>
        </w:tabs>
        <w:rPr>
          <w:caps/>
          <w:color w:val="EB6E1E"/>
          <w:kern w:val="24"/>
          <w:sz w:val="28"/>
        </w:rPr>
      </w:pPr>
      <w:r w:rsidRPr="00400384">
        <w:rPr>
          <w:caps/>
          <w:color w:val="EB6E1E"/>
          <w:kern w:val="24"/>
          <w:sz w:val="28"/>
        </w:rPr>
        <w:t>ALS Case Reporting Form</w:t>
      </w:r>
    </w:p>
    <w:p w:rsidR="00143442" w:rsidRDefault="00143442" w:rsidP="00143442">
      <w:pPr>
        <w:widowControl w:val="0"/>
        <w:numPr>
          <w:ilvl w:val="0"/>
          <w:numId w:val="7"/>
        </w:numPr>
        <w:tabs>
          <w:tab w:val="left" w:pos="90"/>
        </w:tabs>
        <w:suppressAutoHyphens/>
        <w:rPr>
          <w:color w:val="000000"/>
          <w:szCs w:val="22"/>
        </w:rPr>
      </w:pPr>
      <w:r>
        <w:rPr>
          <w:color w:val="000000"/>
          <w:szCs w:val="22"/>
        </w:rPr>
        <w:t>Trained neurologists and/or office staff will c</w:t>
      </w:r>
      <w:r w:rsidRPr="00D64DBF">
        <w:rPr>
          <w:color w:val="000000"/>
          <w:szCs w:val="22"/>
        </w:rPr>
        <w:t xml:space="preserve">omplete </w:t>
      </w:r>
      <w:r>
        <w:rPr>
          <w:color w:val="000000"/>
          <w:szCs w:val="22"/>
        </w:rPr>
        <w:t xml:space="preserve">a brief </w:t>
      </w:r>
      <w:r w:rsidRPr="00D64DBF">
        <w:rPr>
          <w:color w:val="000000"/>
          <w:szCs w:val="22"/>
        </w:rPr>
        <w:t>ALS Case Reporting Form for all ALS patients who have been diagnosed or treated between Januar</w:t>
      </w:r>
      <w:r>
        <w:rPr>
          <w:color w:val="000000"/>
          <w:szCs w:val="22"/>
        </w:rPr>
        <w:t>y 1, 2009 and December 31, 2011</w:t>
      </w:r>
    </w:p>
    <w:p w:rsidR="00143442" w:rsidRDefault="00143442" w:rsidP="00143442">
      <w:pPr>
        <w:tabs>
          <w:tab w:val="left" w:pos="90"/>
        </w:tabs>
        <w:ind w:left="720"/>
        <w:rPr>
          <w:color w:val="000000"/>
          <w:szCs w:val="22"/>
        </w:rPr>
      </w:pPr>
    </w:p>
    <w:p w:rsidR="00143442" w:rsidRDefault="00143442" w:rsidP="00143442">
      <w:pPr>
        <w:widowControl w:val="0"/>
        <w:numPr>
          <w:ilvl w:val="0"/>
          <w:numId w:val="7"/>
        </w:numPr>
        <w:tabs>
          <w:tab w:val="left" w:pos="90"/>
        </w:tabs>
        <w:suppressAutoHyphens/>
        <w:rPr>
          <w:color w:val="000000"/>
          <w:szCs w:val="22"/>
        </w:rPr>
      </w:pPr>
      <w:r>
        <w:rPr>
          <w:color w:val="000000"/>
          <w:szCs w:val="22"/>
        </w:rPr>
        <w:t>Neurologists and/or office staff will s</w:t>
      </w:r>
      <w:r w:rsidRPr="00D64DBF">
        <w:rPr>
          <w:color w:val="000000"/>
          <w:szCs w:val="22"/>
        </w:rPr>
        <w:t>ubmit completed form</w:t>
      </w:r>
      <w:r>
        <w:rPr>
          <w:color w:val="000000"/>
          <w:szCs w:val="22"/>
        </w:rPr>
        <w:t>s</w:t>
      </w:r>
      <w:r w:rsidRPr="00D64DBF">
        <w:rPr>
          <w:color w:val="000000"/>
          <w:szCs w:val="22"/>
        </w:rPr>
        <w:t xml:space="preserve"> </w:t>
      </w:r>
      <w:r>
        <w:rPr>
          <w:color w:val="000000"/>
          <w:szCs w:val="22"/>
        </w:rPr>
        <w:t xml:space="preserve">for [STATE/METRO] residents </w:t>
      </w:r>
      <w:r w:rsidRPr="00D64DBF">
        <w:rPr>
          <w:color w:val="000000"/>
          <w:szCs w:val="22"/>
        </w:rPr>
        <w:t>to [HEALTH DEPARTMENT</w:t>
      </w:r>
      <w:r>
        <w:rPr>
          <w:color w:val="000000"/>
          <w:szCs w:val="22"/>
        </w:rPr>
        <w:t>/ORGANIZATION</w:t>
      </w:r>
      <w:r w:rsidRPr="00D64DBF">
        <w:rPr>
          <w:color w:val="000000"/>
          <w:szCs w:val="22"/>
        </w:rPr>
        <w:t xml:space="preserve">] via </w:t>
      </w:r>
      <w:r>
        <w:rPr>
          <w:color w:val="000000"/>
          <w:szCs w:val="22"/>
        </w:rPr>
        <w:t xml:space="preserve">secure </w:t>
      </w:r>
      <w:r w:rsidRPr="00D64DBF">
        <w:rPr>
          <w:color w:val="000000"/>
          <w:szCs w:val="22"/>
        </w:rPr>
        <w:t>fax at [FAX NUMBER]</w:t>
      </w:r>
    </w:p>
    <w:p w:rsidR="00143442" w:rsidRDefault="00143442" w:rsidP="00143442">
      <w:pPr>
        <w:tabs>
          <w:tab w:val="left" w:pos="90"/>
        </w:tabs>
        <w:jc w:val="center"/>
        <w:rPr>
          <w:color w:val="000000"/>
          <w:szCs w:val="22"/>
        </w:rPr>
      </w:pPr>
      <w:r>
        <w:rPr>
          <w:color w:val="000000"/>
          <w:szCs w:val="22"/>
        </w:rPr>
        <w:t>OR</w:t>
      </w:r>
    </w:p>
    <w:p w:rsidR="00143442" w:rsidRDefault="00143442" w:rsidP="00143442">
      <w:pPr>
        <w:widowControl w:val="0"/>
        <w:numPr>
          <w:ilvl w:val="0"/>
          <w:numId w:val="9"/>
        </w:numPr>
        <w:tabs>
          <w:tab w:val="left" w:pos="90"/>
        </w:tabs>
        <w:suppressAutoHyphens/>
        <w:rPr>
          <w:color w:val="000000"/>
          <w:szCs w:val="22"/>
        </w:rPr>
      </w:pPr>
      <w:r>
        <w:rPr>
          <w:color w:val="000000"/>
          <w:szCs w:val="22"/>
        </w:rPr>
        <w:t xml:space="preserve">Neurologists/and/or office staff will submit completed forms for [STATE/METRO] residents to [HEALTH DEPARTMENT/ORGANIZATION] via FedEx in the provided pre-addressed FedEx envelope.  Completed forms should be sealed inside a plain envelope marked “Confidential” before they are inserted inside the FedEx envelope. </w:t>
      </w:r>
    </w:p>
    <w:p w:rsidR="00143442" w:rsidRPr="00D64DBF" w:rsidRDefault="00143442" w:rsidP="00143442">
      <w:pPr>
        <w:tabs>
          <w:tab w:val="left" w:pos="90"/>
        </w:tabs>
        <w:ind w:left="720"/>
        <w:rPr>
          <w:color w:val="000000"/>
          <w:szCs w:val="22"/>
        </w:rPr>
      </w:pPr>
    </w:p>
    <w:p w:rsidR="00143442" w:rsidRPr="00D64DBF" w:rsidRDefault="00143442" w:rsidP="00143442">
      <w:pPr>
        <w:widowControl w:val="0"/>
        <w:numPr>
          <w:ilvl w:val="0"/>
          <w:numId w:val="7"/>
        </w:numPr>
        <w:tabs>
          <w:tab w:val="left" w:pos="90"/>
        </w:tabs>
        <w:suppressAutoHyphens/>
        <w:rPr>
          <w:color w:val="000000"/>
          <w:szCs w:val="22"/>
        </w:rPr>
      </w:pPr>
      <w:r w:rsidRPr="00D64DBF">
        <w:rPr>
          <w:color w:val="000000"/>
          <w:szCs w:val="22"/>
        </w:rPr>
        <w:t>Health Department will review case form</w:t>
      </w:r>
      <w:r>
        <w:rPr>
          <w:color w:val="000000"/>
          <w:szCs w:val="22"/>
        </w:rPr>
        <w:t>s</w:t>
      </w:r>
      <w:r w:rsidRPr="00D64DBF">
        <w:rPr>
          <w:color w:val="000000"/>
          <w:szCs w:val="22"/>
        </w:rPr>
        <w:t xml:space="preserve"> and acknowledge receipt within </w:t>
      </w:r>
      <w:r>
        <w:rPr>
          <w:color w:val="000000"/>
          <w:szCs w:val="22"/>
        </w:rPr>
        <w:t>XX</w:t>
      </w:r>
      <w:r w:rsidRPr="00D64DBF">
        <w:rPr>
          <w:color w:val="000000"/>
          <w:szCs w:val="22"/>
        </w:rPr>
        <w:t xml:space="preserve"> hours</w:t>
      </w:r>
    </w:p>
    <w:p w:rsidR="00143442" w:rsidRPr="00D64DBF" w:rsidRDefault="00143442" w:rsidP="00143442">
      <w:pPr>
        <w:tabs>
          <w:tab w:val="left" w:pos="90"/>
        </w:tabs>
        <w:rPr>
          <w:color w:val="000000"/>
          <w:szCs w:val="22"/>
        </w:rPr>
      </w:pPr>
    </w:p>
    <w:p w:rsidR="00143442" w:rsidRPr="00400384" w:rsidRDefault="00143442" w:rsidP="00143442">
      <w:pPr>
        <w:tabs>
          <w:tab w:val="left" w:pos="90"/>
        </w:tabs>
        <w:rPr>
          <w:caps/>
          <w:color w:val="EB6E1E"/>
          <w:kern w:val="24"/>
          <w:sz w:val="28"/>
        </w:rPr>
      </w:pPr>
      <w:r w:rsidRPr="00400384">
        <w:rPr>
          <w:caps/>
          <w:color w:val="EB6E1E"/>
          <w:kern w:val="24"/>
          <w:sz w:val="28"/>
        </w:rPr>
        <w:t>Re-abstraction</w:t>
      </w:r>
    </w:p>
    <w:p w:rsidR="00143442" w:rsidRPr="00D64DBF" w:rsidRDefault="00143442" w:rsidP="00143442">
      <w:pPr>
        <w:widowControl w:val="0"/>
        <w:numPr>
          <w:ilvl w:val="0"/>
          <w:numId w:val="4"/>
        </w:numPr>
        <w:tabs>
          <w:tab w:val="left" w:pos="90"/>
        </w:tabs>
        <w:suppressAutoHyphens/>
        <w:rPr>
          <w:color w:val="000000"/>
          <w:szCs w:val="22"/>
        </w:rPr>
      </w:pPr>
      <w:r w:rsidRPr="00D64DBF">
        <w:rPr>
          <w:color w:val="000000"/>
          <w:szCs w:val="22"/>
        </w:rPr>
        <w:t xml:space="preserve">10% of all reported cases </w:t>
      </w:r>
      <w:r>
        <w:rPr>
          <w:color w:val="000000"/>
          <w:szCs w:val="22"/>
        </w:rPr>
        <w:t>will be</w:t>
      </w:r>
      <w:r w:rsidRPr="00D64DBF">
        <w:rPr>
          <w:color w:val="000000"/>
          <w:szCs w:val="22"/>
        </w:rPr>
        <w:t xml:space="preserve"> re-abstracted by</w:t>
      </w:r>
      <w:r>
        <w:rPr>
          <w:color w:val="000000"/>
          <w:szCs w:val="22"/>
        </w:rPr>
        <w:t xml:space="preserve"> trained [ALS Surveillance Project/Health Department] staff </w:t>
      </w:r>
      <w:r w:rsidRPr="00D64DBF">
        <w:rPr>
          <w:color w:val="000000"/>
          <w:szCs w:val="22"/>
        </w:rPr>
        <w:t>for data accuracy</w:t>
      </w:r>
    </w:p>
    <w:p w:rsidR="00143442" w:rsidRPr="00D64DBF" w:rsidRDefault="00143442" w:rsidP="00143442">
      <w:pPr>
        <w:widowControl w:val="0"/>
        <w:numPr>
          <w:ilvl w:val="0"/>
          <w:numId w:val="4"/>
        </w:numPr>
        <w:tabs>
          <w:tab w:val="left" w:pos="90"/>
        </w:tabs>
        <w:suppressAutoHyphens/>
        <w:rPr>
          <w:color w:val="000000"/>
          <w:szCs w:val="22"/>
        </w:rPr>
      </w:pPr>
      <w:r>
        <w:rPr>
          <w:color w:val="000000"/>
          <w:szCs w:val="22"/>
        </w:rPr>
        <w:t>If one of your cases is selected for re-abstraction, [ALS Surveillance Project staff/</w:t>
      </w:r>
      <w:r w:rsidRPr="00D64DBF">
        <w:rPr>
          <w:color w:val="000000"/>
          <w:szCs w:val="22"/>
        </w:rPr>
        <w:t>Health Department</w:t>
      </w:r>
      <w:r>
        <w:rPr>
          <w:color w:val="000000"/>
          <w:szCs w:val="22"/>
        </w:rPr>
        <w:t>]</w:t>
      </w:r>
      <w:r w:rsidRPr="00D64DBF">
        <w:rPr>
          <w:color w:val="000000"/>
          <w:szCs w:val="22"/>
        </w:rPr>
        <w:t xml:space="preserve"> </w:t>
      </w:r>
      <w:r>
        <w:rPr>
          <w:color w:val="000000"/>
          <w:szCs w:val="22"/>
        </w:rPr>
        <w:t>personnel</w:t>
      </w:r>
      <w:r w:rsidRPr="00D64DBF">
        <w:rPr>
          <w:color w:val="000000"/>
          <w:szCs w:val="22"/>
        </w:rPr>
        <w:t xml:space="preserve"> will contact </w:t>
      </w:r>
      <w:r>
        <w:rPr>
          <w:color w:val="000000"/>
          <w:szCs w:val="22"/>
        </w:rPr>
        <w:t>your office staff</w:t>
      </w:r>
      <w:r w:rsidRPr="00D64DBF">
        <w:rPr>
          <w:color w:val="000000"/>
          <w:szCs w:val="22"/>
        </w:rPr>
        <w:t xml:space="preserve"> to make an appointment for re-abstraction</w:t>
      </w:r>
    </w:p>
    <w:p w:rsidR="00143442" w:rsidRPr="00D64DBF" w:rsidRDefault="00143442" w:rsidP="00143442">
      <w:pPr>
        <w:tabs>
          <w:tab w:val="left" w:pos="90"/>
        </w:tabs>
        <w:rPr>
          <w:color w:val="000000"/>
          <w:szCs w:val="22"/>
        </w:rPr>
      </w:pPr>
    </w:p>
    <w:p w:rsidR="00143442" w:rsidRPr="00400384" w:rsidRDefault="00143442" w:rsidP="00143442">
      <w:pPr>
        <w:tabs>
          <w:tab w:val="left" w:pos="90"/>
        </w:tabs>
        <w:rPr>
          <w:caps/>
          <w:color w:val="EB6E1E"/>
          <w:kern w:val="28"/>
          <w:sz w:val="28"/>
          <w:szCs w:val="28"/>
        </w:rPr>
      </w:pPr>
      <w:r w:rsidRPr="00400384">
        <w:rPr>
          <w:caps/>
          <w:color w:val="EB6E1E"/>
          <w:kern w:val="28"/>
          <w:sz w:val="28"/>
          <w:szCs w:val="28"/>
        </w:rPr>
        <w:t>Case Verification</w:t>
      </w:r>
    </w:p>
    <w:p w:rsidR="00143442" w:rsidRPr="00D64DBF" w:rsidRDefault="00143442" w:rsidP="00143442">
      <w:pPr>
        <w:widowControl w:val="0"/>
        <w:numPr>
          <w:ilvl w:val="0"/>
          <w:numId w:val="5"/>
        </w:numPr>
        <w:tabs>
          <w:tab w:val="left" w:pos="90"/>
        </w:tabs>
        <w:suppressAutoHyphens/>
        <w:rPr>
          <w:color w:val="000000"/>
          <w:szCs w:val="22"/>
        </w:rPr>
      </w:pPr>
      <w:r>
        <w:rPr>
          <w:color w:val="000000"/>
          <w:szCs w:val="22"/>
        </w:rPr>
        <w:t>Trained neurologists and/or office staff will c</w:t>
      </w:r>
      <w:r w:rsidRPr="00D64DBF">
        <w:rPr>
          <w:color w:val="000000"/>
          <w:szCs w:val="22"/>
        </w:rPr>
        <w:t xml:space="preserve">omplete </w:t>
      </w:r>
      <w:r>
        <w:rPr>
          <w:color w:val="000000"/>
          <w:szCs w:val="22"/>
        </w:rPr>
        <w:t xml:space="preserve">a </w:t>
      </w:r>
      <w:r w:rsidRPr="00D64DBF">
        <w:rPr>
          <w:color w:val="000000"/>
          <w:szCs w:val="22"/>
        </w:rPr>
        <w:t>Medical Record Verification Form</w:t>
      </w:r>
      <w:r>
        <w:rPr>
          <w:color w:val="000000"/>
          <w:szCs w:val="22"/>
        </w:rPr>
        <w:t xml:space="preserve"> on selected cases</w:t>
      </w:r>
    </w:p>
    <w:p w:rsidR="00143442" w:rsidRDefault="00143442" w:rsidP="00143442">
      <w:pPr>
        <w:widowControl w:val="0"/>
        <w:numPr>
          <w:ilvl w:val="1"/>
          <w:numId w:val="5"/>
        </w:numPr>
        <w:tabs>
          <w:tab w:val="left" w:pos="90"/>
        </w:tabs>
        <w:suppressAutoHyphens/>
        <w:rPr>
          <w:color w:val="000000"/>
          <w:szCs w:val="22"/>
        </w:rPr>
      </w:pPr>
      <w:r>
        <w:rPr>
          <w:color w:val="000000"/>
          <w:szCs w:val="22"/>
        </w:rPr>
        <w:t>This form w</w:t>
      </w:r>
      <w:r w:rsidRPr="00D64DBF">
        <w:rPr>
          <w:color w:val="000000"/>
          <w:szCs w:val="22"/>
        </w:rPr>
        <w:t>ill document more detailed information on signs and symptoms including a copy of the EMG report (if available)</w:t>
      </w:r>
    </w:p>
    <w:p w:rsidR="00143442" w:rsidRDefault="00143442" w:rsidP="00143442">
      <w:pPr>
        <w:widowControl w:val="0"/>
        <w:numPr>
          <w:ilvl w:val="1"/>
          <w:numId w:val="5"/>
        </w:numPr>
        <w:tabs>
          <w:tab w:val="left" w:pos="90"/>
        </w:tabs>
        <w:suppressAutoHyphens/>
        <w:rPr>
          <w:color w:val="000000"/>
          <w:szCs w:val="22"/>
        </w:rPr>
      </w:pPr>
      <w:r>
        <w:rPr>
          <w:color w:val="000000"/>
          <w:szCs w:val="22"/>
        </w:rPr>
        <w:t>If the EMG report is available, provider office staff will mark it with a ID number provided by [HEALTH DEPARTMENT/ORGANIZATION]  and remove patient name and identifying information from the document</w:t>
      </w:r>
    </w:p>
    <w:p w:rsidR="00143442" w:rsidRPr="00D64DBF" w:rsidRDefault="00143442" w:rsidP="00143442">
      <w:pPr>
        <w:tabs>
          <w:tab w:val="left" w:pos="90"/>
        </w:tabs>
        <w:ind w:left="1440"/>
        <w:rPr>
          <w:color w:val="000000"/>
          <w:szCs w:val="22"/>
        </w:rPr>
      </w:pPr>
    </w:p>
    <w:p w:rsidR="00143442" w:rsidRPr="00D64DBF" w:rsidRDefault="00143442" w:rsidP="00143442">
      <w:pPr>
        <w:widowControl w:val="0"/>
        <w:numPr>
          <w:ilvl w:val="0"/>
          <w:numId w:val="5"/>
        </w:numPr>
        <w:tabs>
          <w:tab w:val="left" w:pos="90"/>
        </w:tabs>
        <w:suppressAutoHyphens/>
        <w:rPr>
          <w:color w:val="000000"/>
          <w:szCs w:val="22"/>
        </w:rPr>
      </w:pPr>
      <w:r>
        <w:rPr>
          <w:color w:val="000000"/>
          <w:szCs w:val="22"/>
        </w:rPr>
        <w:t>[ALS Surveillance Project/</w:t>
      </w:r>
      <w:r w:rsidRPr="00D64DBF">
        <w:rPr>
          <w:color w:val="000000"/>
          <w:szCs w:val="22"/>
        </w:rPr>
        <w:t>Health Department</w:t>
      </w:r>
      <w:r>
        <w:rPr>
          <w:color w:val="000000"/>
          <w:szCs w:val="22"/>
        </w:rPr>
        <w:t>]</w:t>
      </w:r>
      <w:r w:rsidRPr="00D64DBF">
        <w:rPr>
          <w:color w:val="000000"/>
          <w:szCs w:val="22"/>
        </w:rPr>
        <w:t xml:space="preserve"> </w:t>
      </w:r>
      <w:r>
        <w:rPr>
          <w:color w:val="000000"/>
          <w:szCs w:val="22"/>
        </w:rPr>
        <w:t>personnel</w:t>
      </w:r>
      <w:r w:rsidRPr="00D64DBF">
        <w:rPr>
          <w:color w:val="000000"/>
          <w:szCs w:val="22"/>
        </w:rPr>
        <w:t xml:space="preserve"> will contact </w:t>
      </w:r>
      <w:r>
        <w:rPr>
          <w:color w:val="000000"/>
          <w:szCs w:val="22"/>
        </w:rPr>
        <w:t>provider office staff</w:t>
      </w:r>
      <w:r w:rsidRPr="00D64DBF">
        <w:rPr>
          <w:color w:val="000000"/>
          <w:szCs w:val="22"/>
        </w:rPr>
        <w:t xml:space="preserve"> to identify cases requiring completion of the Medical Record Verification Form</w:t>
      </w:r>
    </w:p>
    <w:p w:rsidR="00143442" w:rsidRDefault="00143442" w:rsidP="00143442">
      <w:pPr>
        <w:tabs>
          <w:tab w:val="left" w:pos="90"/>
        </w:tabs>
        <w:ind w:left="720"/>
        <w:rPr>
          <w:color w:val="000000"/>
          <w:szCs w:val="22"/>
        </w:rPr>
      </w:pPr>
    </w:p>
    <w:p w:rsidR="00143442" w:rsidRPr="00D64DBF" w:rsidRDefault="00143442" w:rsidP="00143442">
      <w:pPr>
        <w:widowControl w:val="0"/>
        <w:numPr>
          <w:ilvl w:val="0"/>
          <w:numId w:val="5"/>
        </w:numPr>
        <w:tabs>
          <w:tab w:val="left" w:pos="90"/>
        </w:tabs>
        <w:suppressAutoHyphens/>
        <w:rPr>
          <w:color w:val="000000"/>
          <w:szCs w:val="22"/>
        </w:rPr>
      </w:pPr>
      <w:r>
        <w:rPr>
          <w:color w:val="000000"/>
          <w:szCs w:val="22"/>
        </w:rPr>
        <w:t>Neurologists and/or their office staff will s</w:t>
      </w:r>
      <w:r w:rsidRPr="00D64DBF">
        <w:rPr>
          <w:color w:val="000000"/>
          <w:szCs w:val="22"/>
        </w:rPr>
        <w:t xml:space="preserve">ubmit completed form to [HEALTH </w:t>
      </w:r>
      <w:r w:rsidRPr="00D64DBF">
        <w:rPr>
          <w:color w:val="000000"/>
          <w:szCs w:val="22"/>
        </w:rPr>
        <w:lastRenderedPageBreak/>
        <w:t>DEPARTMENT</w:t>
      </w:r>
      <w:r>
        <w:rPr>
          <w:color w:val="000000"/>
          <w:szCs w:val="22"/>
        </w:rPr>
        <w:t>/ORGANIZATION</w:t>
      </w:r>
      <w:r w:rsidRPr="00D64DBF">
        <w:rPr>
          <w:color w:val="000000"/>
          <w:szCs w:val="22"/>
        </w:rPr>
        <w:t>] via fax at [FAX NUMBER]</w:t>
      </w:r>
    </w:p>
    <w:p w:rsidR="00143442" w:rsidRPr="00D64DBF" w:rsidRDefault="00143442" w:rsidP="00143442">
      <w:pPr>
        <w:tabs>
          <w:tab w:val="left" w:pos="90"/>
        </w:tabs>
        <w:rPr>
          <w:color w:val="000000"/>
          <w:szCs w:val="22"/>
        </w:rPr>
      </w:pPr>
    </w:p>
    <w:p w:rsidR="00143442" w:rsidRPr="00400384" w:rsidRDefault="00143442" w:rsidP="00143442">
      <w:pPr>
        <w:tabs>
          <w:tab w:val="left" w:pos="90"/>
        </w:tabs>
        <w:rPr>
          <w:caps/>
          <w:color w:val="EB6E1E"/>
          <w:kern w:val="28"/>
          <w:sz w:val="28"/>
        </w:rPr>
      </w:pPr>
      <w:r w:rsidRPr="00400384">
        <w:rPr>
          <w:caps/>
          <w:color w:val="EB6E1E"/>
          <w:kern w:val="28"/>
          <w:sz w:val="28"/>
        </w:rPr>
        <w:t>Compensation</w:t>
      </w:r>
    </w:p>
    <w:p w:rsidR="00143442" w:rsidRPr="00D64DBF" w:rsidRDefault="00143442" w:rsidP="00143442">
      <w:pPr>
        <w:widowControl w:val="0"/>
        <w:numPr>
          <w:ilvl w:val="0"/>
          <w:numId w:val="6"/>
        </w:numPr>
        <w:tabs>
          <w:tab w:val="left" w:pos="90"/>
        </w:tabs>
        <w:suppressAutoHyphens/>
        <w:rPr>
          <w:color w:val="000000"/>
          <w:szCs w:val="22"/>
        </w:rPr>
      </w:pPr>
      <w:r>
        <w:rPr>
          <w:color w:val="000000"/>
          <w:szCs w:val="22"/>
        </w:rPr>
        <w:t xml:space="preserve">For </w:t>
      </w:r>
      <w:r w:rsidRPr="00D64DBF">
        <w:rPr>
          <w:color w:val="000000"/>
          <w:szCs w:val="22"/>
        </w:rPr>
        <w:t>ALS Case Reporting Form</w:t>
      </w:r>
      <w:r>
        <w:rPr>
          <w:color w:val="000000"/>
          <w:szCs w:val="22"/>
        </w:rPr>
        <w:t>s</w:t>
      </w:r>
      <w:r w:rsidRPr="00D64DBF">
        <w:rPr>
          <w:color w:val="000000"/>
          <w:szCs w:val="22"/>
        </w:rPr>
        <w:t xml:space="preserve"> completed by Physician Offices, a $</w:t>
      </w:r>
      <w:r>
        <w:rPr>
          <w:color w:val="000000"/>
          <w:szCs w:val="22"/>
        </w:rPr>
        <w:t>XX</w:t>
      </w:r>
      <w:r w:rsidRPr="00D64DBF">
        <w:rPr>
          <w:color w:val="000000"/>
          <w:szCs w:val="22"/>
        </w:rPr>
        <w:t xml:space="preserve"> Visa Gift Card will be mailed to you following acknowledgement of receipt by Health Department</w:t>
      </w:r>
    </w:p>
    <w:p w:rsidR="00143442" w:rsidRPr="00D64DBF" w:rsidRDefault="00143442" w:rsidP="00143442">
      <w:pPr>
        <w:widowControl w:val="0"/>
        <w:numPr>
          <w:ilvl w:val="0"/>
          <w:numId w:val="6"/>
        </w:numPr>
        <w:tabs>
          <w:tab w:val="left" w:pos="90"/>
        </w:tabs>
        <w:suppressAutoHyphens/>
        <w:rPr>
          <w:color w:val="000000"/>
          <w:szCs w:val="22"/>
        </w:rPr>
      </w:pPr>
      <w:r w:rsidRPr="00D64DBF">
        <w:rPr>
          <w:color w:val="000000"/>
          <w:szCs w:val="22"/>
        </w:rPr>
        <w:t>For Case Verification Forms completed by Physician Offices, a $</w:t>
      </w:r>
      <w:r>
        <w:rPr>
          <w:color w:val="000000"/>
          <w:szCs w:val="22"/>
        </w:rPr>
        <w:t>XX</w:t>
      </w:r>
      <w:r w:rsidRPr="00D64DBF">
        <w:rPr>
          <w:color w:val="000000"/>
          <w:szCs w:val="22"/>
        </w:rPr>
        <w:t xml:space="preserve"> Visa Gift Card will be mailed to you following acknowledgement of receipt by Health Department</w:t>
      </w:r>
    </w:p>
    <w:p w:rsidR="00143442" w:rsidRPr="004A33DB" w:rsidRDefault="00143442" w:rsidP="00143442">
      <w:pPr>
        <w:widowControl w:val="0"/>
        <w:numPr>
          <w:ilvl w:val="0"/>
          <w:numId w:val="6"/>
        </w:numPr>
        <w:tabs>
          <w:tab w:val="left" w:pos="90"/>
        </w:tabs>
        <w:suppressAutoHyphens/>
        <w:rPr>
          <w:color w:val="000000"/>
          <w:szCs w:val="22"/>
        </w:rPr>
      </w:pPr>
      <w:r w:rsidRPr="004A33DB">
        <w:rPr>
          <w:color w:val="000000"/>
          <w:szCs w:val="22"/>
        </w:rPr>
        <w:t>Compensation for completed cases will be provided on a monthly basis to a specified name and address.</w:t>
      </w:r>
    </w:p>
    <w:p w:rsidR="00143442" w:rsidRPr="00D64DBF" w:rsidRDefault="00143442" w:rsidP="00143442">
      <w:pPr>
        <w:pBdr>
          <w:top w:val="single" w:sz="4" w:space="1" w:color="auto"/>
        </w:pBdr>
        <w:tabs>
          <w:tab w:val="left" w:pos="90"/>
        </w:tabs>
        <w:jc w:val="right"/>
        <w:rPr>
          <w:b/>
          <w:color w:val="003668"/>
          <w:szCs w:val="22"/>
        </w:rPr>
      </w:pPr>
      <w:r w:rsidRPr="00D64DBF">
        <w:rPr>
          <w:b/>
          <w:color w:val="003668"/>
          <w:szCs w:val="22"/>
        </w:rPr>
        <w:t>FOR ADDITIONAL INFORMATION OR QUESTIONS, CONTACT:</w:t>
      </w:r>
    </w:p>
    <w:p w:rsidR="00143442" w:rsidRDefault="00143442" w:rsidP="00143442">
      <w:pPr>
        <w:pBdr>
          <w:top w:val="single" w:sz="4" w:space="1" w:color="auto"/>
        </w:pBdr>
        <w:tabs>
          <w:tab w:val="left" w:pos="90"/>
        </w:tabs>
        <w:jc w:val="right"/>
        <w:rPr>
          <w:rFonts w:cs="Arial"/>
          <w:b/>
          <w:szCs w:val="22"/>
        </w:rPr>
      </w:pPr>
      <w:r>
        <w:rPr>
          <w:rFonts w:cs="Arial"/>
          <w:b/>
          <w:szCs w:val="22"/>
        </w:rPr>
        <w:t>NAME</w:t>
      </w:r>
    </w:p>
    <w:p w:rsidR="00143442" w:rsidRDefault="00143442" w:rsidP="00143442">
      <w:pPr>
        <w:pBdr>
          <w:top w:val="single" w:sz="4" w:space="1" w:color="auto"/>
        </w:pBdr>
        <w:tabs>
          <w:tab w:val="left" w:pos="90"/>
        </w:tabs>
        <w:jc w:val="right"/>
        <w:rPr>
          <w:rFonts w:cs="Arial"/>
          <w:szCs w:val="22"/>
        </w:rPr>
      </w:pPr>
      <w:r>
        <w:rPr>
          <w:rFonts w:cs="Arial"/>
          <w:szCs w:val="22"/>
        </w:rPr>
        <w:t>ALS Surveillance Specialist</w:t>
      </w:r>
    </w:p>
    <w:p w:rsidR="00143442" w:rsidRDefault="00143442" w:rsidP="00143442">
      <w:pPr>
        <w:pBdr>
          <w:top w:val="single" w:sz="4" w:space="1" w:color="auto"/>
        </w:pBdr>
        <w:tabs>
          <w:tab w:val="left" w:pos="90"/>
        </w:tabs>
        <w:jc w:val="right"/>
        <w:rPr>
          <w:rFonts w:cs="Arial"/>
          <w:szCs w:val="22"/>
        </w:rPr>
      </w:pPr>
      <w:r>
        <w:rPr>
          <w:rFonts w:cs="Arial"/>
          <w:szCs w:val="22"/>
        </w:rPr>
        <w:t>[HEALTH DEPARTMENT]</w:t>
      </w:r>
    </w:p>
    <w:p w:rsidR="00143442" w:rsidRDefault="00143442" w:rsidP="00143442">
      <w:pPr>
        <w:pBdr>
          <w:top w:val="single" w:sz="4" w:space="1" w:color="auto"/>
        </w:pBdr>
        <w:tabs>
          <w:tab w:val="left" w:pos="90"/>
        </w:tabs>
        <w:jc w:val="right"/>
        <w:rPr>
          <w:rFonts w:cs="Arial"/>
          <w:szCs w:val="22"/>
        </w:rPr>
      </w:pPr>
      <w:r>
        <w:rPr>
          <w:rFonts w:cs="Arial"/>
          <w:szCs w:val="22"/>
        </w:rPr>
        <w:t>[PHONE NUMBER]</w:t>
      </w:r>
    </w:p>
    <w:p w:rsidR="00143442" w:rsidRDefault="00143442" w:rsidP="00143442">
      <w:pPr>
        <w:pBdr>
          <w:top w:val="single" w:sz="4" w:space="1" w:color="auto"/>
        </w:pBdr>
        <w:tabs>
          <w:tab w:val="left" w:pos="90"/>
        </w:tabs>
        <w:jc w:val="right"/>
        <w:rPr>
          <w:rFonts w:cs="Arial"/>
          <w:szCs w:val="22"/>
        </w:rPr>
      </w:pPr>
      <w:r>
        <w:rPr>
          <w:rFonts w:cs="Arial"/>
          <w:szCs w:val="22"/>
        </w:rPr>
        <w:t>[EMAIL]</w:t>
      </w:r>
    </w:p>
    <w:p w:rsidR="00143442" w:rsidRDefault="00143442" w:rsidP="00143442">
      <w:pPr>
        <w:pBdr>
          <w:top w:val="single" w:sz="4" w:space="1" w:color="auto"/>
        </w:pBdr>
        <w:tabs>
          <w:tab w:val="left" w:pos="90"/>
        </w:tabs>
        <w:jc w:val="right"/>
        <w:rPr>
          <w:rFonts w:cs="Arial"/>
          <w:szCs w:val="22"/>
        </w:rPr>
      </w:pPr>
    </w:p>
    <w:p w:rsidR="00143442" w:rsidRDefault="00143442" w:rsidP="00143442">
      <w:pPr>
        <w:pBdr>
          <w:top w:val="single" w:sz="4" w:space="1" w:color="auto"/>
        </w:pBdr>
        <w:tabs>
          <w:tab w:val="left" w:pos="90"/>
        </w:tabs>
        <w:jc w:val="right"/>
        <w:rPr>
          <w:rFonts w:cs="Arial"/>
          <w:szCs w:val="22"/>
        </w:rPr>
      </w:pPr>
    </w:p>
    <w:p w:rsidR="00143442" w:rsidRDefault="00143442" w:rsidP="00143442">
      <w:pPr>
        <w:rPr>
          <w:rFonts w:asciiTheme="minorHAnsi" w:hAnsiTheme="minorHAnsi"/>
        </w:rPr>
      </w:pPr>
      <w:r>
        <w:rPr>
          <w:rFonts w:cs="Arial"/>
          <w:szCs w:val="22"/>
        </w:rPr>
        <w:br w:type="page"/>
      </w:r>
    </w:p>
    <w:p w:rsidR="00143442" w:rsidRPr="001376F5" w:rsidRDefault="00143442" w:rsidP="00143442">
      <w:pPr>
        <w:pStyle w:val="Heading1"/>
        <w:pBdr>
          <w:bottom w:val="single" w:sz="4" w:space="1" w:color="auto"/>
        </w:pBdr>
        <w:rPr>
          <w:color w:val="95B3D7"/>
        </w:rPr>
      </w:pPr>
      <w:r w:rsidRPr="001376F5">
        <w:rPr>
          <w:color w:val="95B3D7"/>
        </w:rPr>
        <w:lastRenderedPageBreak/>
        <w:t>FRONT OF CARD</w:t>
      </w:r>
    </w:p>
    <w:p w:rsidR="00143442" w:rsidRDefault="00143442" w:rsidP="00143442">
      <w:pPr>
        <w:rPr>
          <w:b/>
          <w:bCs/>
          <w:sz w:val="32"/>
          <w:szCs w:val="32"/>
        </w:rPr>
      </w:pPr>
    </w:p>
    <w:p w:rsidR="00143442" w:rsidRDefault="00143442" w:rsidP="00143442">
      <w:pPr>
        <w:rPr>
          <w:sz w:val="24"/>
          <w:szCs w:val="24"/>
        </w:rPr>
      </w:pPr>
      <w:r>
        <w:rPr>
          <w:b/>
          <w:bCs/>
          <w:sz w:val="32"/>
          <w:szCs w:val="32"/>
        </w:rPr>
        <w:t>El Escorial Criteria</w:t>
      </w:r>
    </w:p>
    <w:p w:rsidR="00143442" w:rsidRDefault="00143442" w:rsidP="00143442">
      <w:pPr>
        <w:rPr>
          <w:sz w:val="24"/>
          <w:szCs w:val="24"/>
        </w:rPr>
        <w:sectPr w:rsidR="00143442" w:rsidSect="00E12754">
          <w:pgSz w:w="12240" w:h="15840"/>
          <w:pgMar w:top="720" w:right="720" w:bottom="720" w:left="720" w:header="720" w:footer="720" w:gutter="0"/>
          <w:cols w:space="720"/>
          <w:noEndnote/>
          <w:docGrid w:linePitch="299"/>
        </w:sectPr>
      </w:pPr>
    </w:p>
    <w:p w:rsidR="00143442" w:rsidRDefault="00143442" w:rsidP="00143442">
      <w:pPr>
        <w:rPr>
          <w:sz w:val="24"/>
          <w:szCs w:val="24"/>
        </w:rPr>
      </w:pPr>
      <w:r>
        <w:rPr>
          <w:sz w:val="24"/>
          <w:szCs w:val="24"/>
        </w:rPr>
        <w:lastRenderedPageBreak/>
        <w:t xml:space="preserve">Approved by the World Federation of Neurology Research Group on Neuromuscular Diseases, the El Escorial Criteria are the diagnostic criteria for ALS commonly used to determine inclusion in clinical trials and research studies.  </w:t>
      </w:r>
    </w:p>
    <w:p w:rsidR="00143442" w:rsidRDefault="00143442" w:rsidP="00143442">
      <w:pPr>
        <w:rPr>
          <w:sz w:val="24"/>
          <w:szCs w:val="24"/>
        </w:rPr>
      </w:pPr>
    </w:p>
    <w:p w:rsidR="00143442" w:rsidRDefault="00143442" w:rsidP="00143442">
      <w:pPr>
        <w:rPr>
          <w:sz w:val="24"/>
          <w:szCs w:val="24"/>
        </w:rPr>
        <w:sectPr w:rsidR="00143442" w:rsidSect="00E12754">
          <w:type w:val="continuous"/>
          <w:pgSz w:w="12240" w:h="15840"/>
          <w:pgMar w:top="720" w:right="720" w:bottom="720" w:left="720" w:header="720" w:footer="720" w:gutter="0"/>
          <w:cols w:space="720"/>
          <w:noEndnote/>
          <w:docGrid w:linePitch="299"/>
        </w:sectPr>
      </w:pPr>
    </w:p>
    <w:p w:rsidR="00143442" w:rsidRDefault="00143442" w:rsidP="00143442">
      <w:pPr>
        <w:ind w:left="2160" w:hanging="2160"/>
        <w:rPr>
          <w:szCs w:val="22"/>
        </w:rPr>
      </w:pPr>
      <w:r>
        <w:rPr>
          <w:szCs w:val="22"/>
        </w:rPr>
        <w:lastRenderedPageBreak/>
        <w:t>Definite ALS</w:t>
      </w:r>
      <w:r>
        <w:rPr>
          <w:szCs w:val="22"/>
        </w:rPr>
        <w:tab/>
        <w:t>Presence of Upper Motor Neuron (UMN) and Lower Motor Neuron (LMN) signs in the bulbar region and at two of the other spinal regions</w:t>
      </w:r>
    </w:p>
    <w:p w:rsidR="00143442" w:rsidRDefault="00143442" w:rsidP="00143442">
      <w:pPr>
        <w:rPr>
          <w:szCs w:val="22"/>
        </w:rPr>
      </w:pPr>
    </w:p>
    <w:p w:rsidR="00143442" w:rsidRDefault="00143442" w:rsidP="00143442">
      <w:pPr>
        <w:ind w:left="2160" w:hanging="2160"/>
        <w:rPr>
          <w:szCs w:val="22"/>
        </w:rPr>
      </w:pPr>
      <w:r>
        <w:rPr>
          <w:szCs w:val="22"/>
        </w:rPr>
        <w:t>Probable ALS</w:t>
      </w:r>
      <w:r>
        <w:rPr>
          <w:szCs w:val="22"/>
        </w:rPr>
        <w:tab/>
        <w:t xml:space="preserve">UMN and LMN signs in at least two regions with UMN signs </w:t>
      </w:r>
      <w:proofErr w:type="spellStart"/>
      <w:r>
        <w:rPr>
          <w:szCs w:val="22"/>
        </w:rPr>
        <w:t>rostral</w:t>
      </w:r>
      <w:proofErr w:type="spellEnd"/>
      <w:r>
        <w:rPr>
          <w:szCs w:val="22"/>
        </w:rPr>
        <w:t xml:space="preserve"> to LMN signs</w:t>
      </w:r>
    </w:p>
    <w:p w:rsidR="00143442" w:rsidRDefault="00143442" w:rsidP="00143442">
      <w:pPr>
        <w:ind w:left="2160" w:hanging="2160"/>
        <w:rPr>
          <w:szCs w:val="22"/>
        </w:rPr>
      </w:pPr>
    </w:p>
    <w:p w:rsidR="00143442" w:rsidRDefault="00143442" w:rsidP="00143442">
      <w:pPr>
        <w:ind w:left="2160" w:hanging="2160"/>
        <w:rPr>
          <w:szCs w:val="22"/>
        </w:rPr>
      </w:pPr>
      <w:r>
        <w:rPr>
          <w:szCs w:val="22"/>
        </w:rPr>
        <w:t>Probable ALS</w:t>
      </w:r>
      <w:r>
        <w:rPr>
          <w:szCs w:val="22"/>
        </w:rPr>
        <w:tab/>
        <w:t>UMN and LMN signs in one region with evidence by e</w:t>
      </w:r>
      <w:r w:rsidRPr="00FD12E0">
        <w:rPr>
          <w:szCs w:val="22"/>
        </w:rPr>
        <w:t>lectromyography</w:t>
      </w:r>
      <w:r>
        <w:rPr>
          <w:szCs w:val="22"/>
        </w:rPr>
        <w:t xml:space="preserve"> (EMG) </w:t>
      </w:r>
    </w:p>
    <w:p w:rsidR="00143442" w:rsidRDefault="00143442" w:rsidP="00143442">
      <w:pPr>
        <w:rPr>
          <w:szCs w:val="22"/>
        </w:rPr>
      </w:pPr>
      <w:r>
        <w:rPr>
          <w:szCs w:val="22"/>
        </w:rPr>
        <w:t>Lab Supported</w:t>
      </w:r>
      <w:r>
        <w:rPr>
          <w:szCs w:val="22"/>
        </w:rPr>
        <w:tab/>
      </w:r>
      <w:r>
        <w:rPr>
          <w:szCs w:val="22"/>
        </w:rPr>
        <w:tab/>
        <w:t>of LMN involvement in another region</w:t>
      </w:r>
    </w:p>
    <w:p w:rsidR="00143442" w:rsidRDefault="00143442" w:rsidP="00143442">
      <w:pPr>
        <w:rPr>
          <w:szCs w:val="22"/>
        </w:rPr>
      </w:pPr>
    </w:p>
    <w:p w:rsidR="00143442" w:rsidRDefault="00143442" w:rsidP="00143442">
      <w:pPr>
        <w:ind w:left="2160" w:hanging="2160"/>
        <w:rPr>
          <w:sz w:val="16"/>
          <w:szCs w:val="16"/>
        </w:rPr>
      </w:pPr>
      <w:r>
        <w:rPr>
          <w:szCs w:val="22"/>
        </w:rPr>
        <w:t>Possible ALS</w:t>
      </w:r>
      <w:r>
        <w:rPr>
          <w:szCs w:val="22"/>
        </w:rPr>
        <w:tab/>
        <w:t xml:space="preserve">UMN and LMN signs in one region or UMN signs in two or three regions, such as </w:t>
      </w:r>
      <w:proofErr w:type="spellStart"/>
      <w:r>
        <w:rPr>
          <w:szCs w:val="22"/>
        </w:rPr>
        <w:t>monomelic</w:t>
      </w:r>
      <w:proofErr w:type="spellEnd"/>
      <w:r>
        <w:rPr>
          <w:szCs w:val="22"/>
        </w:rPr>
        <w:t xml:space="preserve"> ALS, progressive bulbar palsy, and primary lateral sclerosis</w:t>
      </w:r>
    </w:p>
    <w:p w:rsidR="00143442" w:rsidRDefault="00143442" w:rsidP="00143442">
      <w:pPr>
        <w:rPr>
          <w:sz w:val="24"/>
          <w:szCs w:val="24"/>
        </w:rPr>
      </w:pPr>
    </w:p>
    <w:p w:rsidR="00143442" w:rsidRDefault="00143442" w:rsidP="00143442">
      <w:pPr>
        <w:rPr>
          <w:sz w:val="24"/>
          <w:szCs w:val="24"/>
        </w:rPr>
      </w:pPr>
    </w:p>
    <w:p w:rsidR="00143442" w:rsidRPr="001376F5" w:rsidRDefault="00143442" w:rsidP="00143442">
      <w:pPr>
        <w:pStyle w:val="Heading1"/>
        <w:pBdr>
          <w:bottom w:val="single" w:sz="4" w:space="1" w:color="auto"/>
        </w:pBdr>
        <w:rPr>
          <w:color w:val="95B3D7"/>
        </w:rPr>
      </w:pPr>
      <w:r>
        <w:rPr>
          <w:color w:val="95B3D7"/>
        </w:rPr>
        <w:t>BACK</w:t>
      </w:r>
      <w:r w:rsidRPr="001376F5">
        <w:rPr>
          <w:color w:val="95B3D7"/>
        </w:rPr>
        <w:t xml:space="preserve"> OF CARD</w:t>
      </w:r>
    </w:p>
    <w:p w:rsidR="00143442" w:rsidRDefault="00143442" w:rsidP="00143442">
      <w:pPr>
        <w:rPr>
          <w:sz w:val="24"/>
          <w:szCs w:val="24"/>
        </w:rPr>
        <w:sectPr w:rsidR="00143442" w:rsidSect="00E12754">
          <w:type w:val="continuous"/>
          <w:pgSz w:w="12240" w:h="15840"/>
          <w:pgMar w:top="720" w:right="720" w:bottom="720" w:left="720" w:header="720" w:footer="720" w:gutter="0"/>
          <w:cols w:space="720"/>
          <w:noEndnote/>
          <w:docGrid w:linePitch="299"/>
        </w:sectPr>
      </w:pPr>
    </w:p>
    <w:p w:rsidR="00143442" w:rsidRDefault="00143442" w:rsidP="00143442">
      <w:pPr>
        <w:rPr>
          <w:sz w:val="24"/>
          <w:szCs w:val="24"/>
        </w:rPr>
      </w:pPr>
    </w:p>
    <w:p w:rsidR="00143442" w:rsidRDefault="00143442" w:rsidP="00143442">
      <w:pPr>
        <w:rPr>
          <w:sz w:val="24"/>
          <w:szCs w:val="24"/>
        </w:rPr>
      </w:pPr>
      <w:r>
        <w:rPr>
          <w:sz w:val="24"/>
          <w:szCs w:val="24"/>
        </w:rPr>
        <w:t>For questions about using the El Escorial Criteria to classify your ALS patients, please contact the following Consulting Neurologist on the State- and Metropolitan-Area Based ALS Surveillance Projects:</w:t>
      </w:r>
    </w:p>
    <w:p w:rsidR="00143442" w:rsidRDefault="00143442" w:rsidP="00143442">
      <w:pPr>
        <w:rPr>
          <w:sz w:val="24"/>
          <w:szCs w:val="24"/>
        </w:rPr>
      </w:pPr>
    </w:p>
    <w:p w:rsidR="00143442" w:rsidRDefault="00143442" w:rsidP="00143442">
      <w:pPr>
        <w:jc w:val="center"/>
        <w:rPr>
          <w:b/>
          <w:sz w:val="28"/>
          <w:szCs w:val="24"/>
        </w:rPr>
      </w:pPr>
      <w:r>
        <w:rPr>
          <w:b/>
          <w:sz w:val="28"/>
          <w:szCs w:val="24"/>
        </w:rPr>
        <w:t>Eric Sorenson, MD</w:t>
      </w:r>
    </w:p>
    <w:p w:rsidR="00143442" w:rsidRDefault="00143442" w:rsidP="00143442">
      <w:pPr>
        <w:jc w:val="center"/>
        <w:rPr>
          <w:sz w:val="28"/>
          <w:szCs w:val="24"/>
        </w:rPr>
      </w:pPr>
      <w:r>
        <w:rPr>
          <w:sz w:val="28"/>
          <w:szCs w:val="24"/>
        </w:rPr>
        <w:t>Department of Neurology</w:t>
      </w:r>
    </w:p>
    <w:p w:rsidR="00143442" w:rsidRDefault="00143442" w:rsidP="00143442">
      <w:pPr>
        <w:jc w:val="center"/>
        <w:rPr>
          <w:sz w:val="28"/>
          <w:szCs w:val="24"/>
        </w:rPr>
      </w:pPr>
      <w:r>
        <w:rPr>
          <w:sz w:val="28"/>
          <w:szCs w:val="24"/>
        </w:rPr>
        <w:t xml:space="preserve">Mayo Clinic – </w:t>
      </w:r>
      <w:smartTag w:uri="urn:schemas-microsoft-com:office:smarttags" w:element="place">
        <w:smartTag w:uri="urn:schemas-microsoft-com:office:smarttags" w:element="City">
          <w:r>
            <w:rPr>
              <w:sz w:val="28"/>
              <w:szCs w:val="24"/>
            </w:rPr>
            <w:t>Rochester</w:t>
          </w:r>
        </w:smartTag>
        <w:r>
          <w:rPr>
            <w:sz w:val="28"/>
            <w:szCs w:val="24"/>
          </w:rPr>
          <w:t xml:space="preserve">, </w:t>
        </w:r>
        <w:smartTag w:uri="urn:schemas-microsoft-com:office:smarttags" w:element="State">
          <w:r>
            <w:rPr>
              <w:sz w:val="28"/>
              <w:szCs w:val="24"/>
            </w:rPr>
            <w:t>MN</w:t>
          </w:r>
        </w:smartTag>
      </w:smartTag>
    </w:p>
    <w:p w:rsidR="00143442" w:rsidRPr="005846E2" w:rsidRDefault="00143442" w:rsidP="00143442">
      <w:pPr>
        <w:jc w:val="center"/>
      </w:pPr>
    </w:p>
    <w:p w:rsidR="00143442" w:rsidRPr="00F92B58" w:rsidRDefault="00143442" w:rsidP="00143442">
      <w:pPr>
        <w:jc w:val="center"/>
        <w:rPr>
          <w:sz w:val="28"/>
          <w:szCs w:val="24"/>
        </w:rPr>
      </w:pPr>
      <w:r>
        <w:rPr>
          <w:sz w:val="28"/>
          <w:szCs w:val="24"/>
        </w:rPr>
        <w:t>Phone: (</w:t>
      </w:r>
      <w:r w:rsidRPr="00F92B58">
        <w:rPr>
          <w:sz w:val="28"/>
          <w:szCs w:val="24"/>
        </w:rPr>
        <w:t>507</w:t>
      </w:r>
      <w:r>
        <w:rPr>
          <w:sz w:val="28"/>
          <w:szCs w:val="24"/>
        </w:rPr>
        <w:t>)</w:t>
      </w:r>
      <w:r w:rsidRPr="00F92B58">
        <w:rPr>
          <w:sz w:val="28"/>
          <w:szCs w:val="24"/>
        </w:rPr>
        <w:t xml:space="preserve"> 538-1037</w:t>
      </w:r>
    </w:p>
    <w:p w:rsidR="00143442" w:rsidRDefault="00143442" w:rsidP="00143442">
      <w:pPr>
        <w:jc w:val="center"/>
        <w:rPr>
          <w:sz w:val="28"/>
          <w:szCs w:val="24"/>
        </w:rPr>
      </w:pPr>
      <w:r>
        <w:rPr>
          <w:sz w:val="28"/>
          <w:szCs w:val="24"/>
        </w:rPr>
        <w:t xml:space="preserve">Email: </w:t>
      </w:r>
      <w:hyperlink r:id="rId10" w:history="1">
        <w:r w:rsidRPr="00AA0203">
          <w:rPr>
            <w:rStyle w:val="Hyperlink"/>
            <w:sz w:val="28"/>
            <w:szCs w:val="24"/>
          </w:rPr>
          <w:t>Sorenson.Eric@mayo.edu</w:t>
        </w:r>
      </w:hyperlink>
    </w:p>
    <w:p w:rsidR="00143442" w:rsidRDefault="00143442" w:rsidP="00143442">
      <w:pPr>
        <w:jc w:val="center"/>
        <w:rPr>
          <w:sz w:val="28"/>
          <w:szCs w:val="24"/>
        </w:rPr>
      </w:pPr>
    </w:p>
    <w:p w:rsidR="00143442" w:rsidRDefault="00143442" w:rsidP="00143442">
      <w:pPr>
        <w:rPr>
          <w:sz w:val="24"/>
          <w:szCs w:val="24"/>
        </w:rPr>
      </w:pPr>
      <w:r>
        <w:rPr>
          <w:sz w:val="24"/>
          <w:szCs w:val="24"/>
        </w:rPr>
        <w:t>Additional information on the El Escorial Criteria can be found in the following articles:</w:t>
      </w:r>
    </w:p>
    <w:p w:rsidR="00143442" w:rsidRDefault="00143442" w:rsidP="00143442">
      <w:pPr>
        <w:rPr>
          <w:sz w:val="24"/>
          <w:szCs w:val="24"/>
        </w:rPr>
      </w:pPr>
    </w:p>
    <w:p w:rsidR="00143442" w:rsidRPr="00E12754" w:rsidRDefault="00143442" w:rsidP="00143442">
      <w:pPr>
        <w:widowControl w:val="0"/>
        <w:numPr>
          <w:ilvl w:val="0"/>
          <w:numId w:val="10"/>
        </w:numPr>
        <w:overflowPunct w:val="0"/>
        <w:autoSpaceDE w:val="0"/>
        <w:autoSpaceDN w:val="0"/>
        <w:adjustRightInd w:val="0"/>
        <w:rPr>
          <w:sz w:val="20"/>
        </w:rPr>
      </w:pPr>
      <w:r w:rsidRPr="00E12754">
        <w:rPr>
          <w:sz w:val="20"/>
        </w:rPr>
        <w:t xml:space="preserve">Brooks, BR. El Escorial World Federation of Neurology criteria for diagnosis of amyotrophic lateral sclerosis.  Subcommittee on Motor Neuron Disease/Amyotrophic Lateral Sclerosis of the World Federation of Neurology Research Group on Neuromuscular Diseases and the El Escorial “Clinical limits of amyotrophic lateral sclerosis” workshop contributors. J </w:t>
      </w:r>
      <w:proofErr w:type="spellStart"/>
      <w:r w:rsidRPr="00E12754">
        <w:rPr>
          <w:sz w:val="20"/>
        </w:rPr>
        <w:t>Neurol</w:t>
      </w:r>
      <w:proofErr w:type="spellEnd"/>
      <w:r w:rsidRPr="00E12754">
        <w:rPr>
          <w:sz w:val="20"/>
        </w:rPr>
        <w:t xml:space="preserve"> Sci. 1994 Jul. 124 </w:t>
      </w:r>
      <w:proofErr w:type="spellStart"/>
      <w:r w:rsidRPr="00E12754">
        <w:rPr>
          <w:sz w:val="20"/>
        </w:rPr>
        <w:t>Suppl</w:t>
      </w:r>
      <w:proofErr w:type="spellEnd"/>
      <w:r w:rsidRPr="00E12754">
        <w:rPr>
          <w:sz w:val="20"/>
        </w:rPr>
        <w:t xml:space="preserve"> 96-107.</w:t>
      </w:r>
    </w:p>
    <w:p w:rsidR="00143442" w:rsidRPr="00E12754" w:rsidRDefault="00143442" w:rsidP="00143442">
      <w:pPr>
        <w:widowControl w:val="0"/>
        <w:numPr>
          <w:ilvl w:val="0"/>
          <w:numId w:val="10"/>
        </w:numPr>
        <w:overflowPunct w:val="0"/>
        <w:autoSpaceDE w:val="0"/>
        <w:autoSpaceDN w:val="0"/>
        <w:adjustRightInd w:val="0"/>
        <w:rPr>
          <w:sz w:val="20"/>
        </w:rPr>
      </w:pPr>
      <w:r w:rsidRPr="00E12754">
        <w:rPr>
          <w:sz w:val="20"/>
        </w:rPr>
        <w:t xml:space="preserve">Ross MA, Miller RG, </w:t>
      </w:r>
      <w:proofErr w:type="spellStart"/>
      <w:r w:rsidRPr="00E12754">
        <w:rPr>
          <w:sz w:val="20"/>
        </w:rPr>
        <w:t>Berchert</w:t>
      </w:r>
      <w:proofErr w:type="spellEnd"/>
      <w:r w:rsidRPr="00E12754">
        <w:rPr>
          <w:sz w:val="20"/>
        </w:rPr>
        <w:t xml:space="preserve"> L, Parry G, </w:t>
      </w:r>
      <w:proofErr w:type="spellStart"/>
      <w:r w:rsidRPr="00E12754">
        <w:rPr>
          <w:sz w:val="20"/>
        </w:rPr>
        <w:t>Barohn</w:t>
      </w:r>
      <w:proofErr w:type="spellEnd"/>
      <w:r w:rsidRPr="00E12754">
        <w:rPr>
          <w:sz w:val="20"/>
        </w:rPr>
        <w:t xml:space="preserve"> RJ, </w:t>
      </w:r>
      <w:proofErr w:type="spellStart"/>
      <w:r w:rsidRPr="00E12754">
        <w:rPr>
          <w:sz w:val="20"/>
        </w:rPr>
        <w:t>Armon</w:t>
      </w:r>
      <w:proofErr w:type="spellEnd"/>
      <w:r w:rsidRPr="00E12754">
        <w:rPr>
          <w:sz w:val="20"/>
        </w:rPr>
        <w:t xml:space="preserve"> C, Bryan WW, </w:t>
      </w:r>
      <w:proofErr w:type="spellStart"/>
      <w:r w:rsidRPr="00E12754">
        <w:rPr>
          <w:sz w:val="20"/>
        </w:rPr>
        <w:t>Petajan</w:t>
      </w:r>
      <w:proofErr w:type="spellEnd"/>
      <w:r w:rsidRPr="00E12754">
        <w:rPr>
          <w:sz w:val="20"/>
        </w:rPr>
        <w:t xml:space="preserve"> J, </w:t>
      </w:r>
      <w:proofErr w:type="spellStart"/>
      <w:r w:rsidRPr="00E12754">
        <w:rPr>
          <w:sz w:val="20"/>
        </w:rPr>
        <w:t>Stromatt</w:t>
      </w:r>
      <w:proofErr w:type="spellEnd"/>
      <w:r w:rsidRPr="00E12754">
        <w:rPr>
          <w:sz w:val="20"/>
        </w:rPr>
        <w:t xml:space="preserve"> S, </w:t>
      </w:r>
      <w:proofErr w:type="spellStart"/>
      <w:r w:rsidRPr="00E12754">
        <w:rPr>
          <w:sz w:val="20"/>
        </w:rPr>
        <w:t>Goodpasture</w:t>
      </w:r>
      <w:proofErr w:type="spellEnd"/>
      <w:r w:rsidRPr="00E12754">
        <w:rPr>
          <w:sz w:val="20"/>
        </w:rPr>
        <w:t xml:space="preserve"> J, McGuire D, and the </w:t>
      </w:r>
      <w:proofErr w:type="spellStart"/>
      <w:r w:rsidRPr="00E12754">
        <w:rPr>
          <w:sz w:val="20"/>
        </w:rPr>
        <w:t>rhCNTF</w:t>
      </w:r>
      <w:proofErr w:type="spellEnd"/>
      <w:r w:rsidRPr="00E12754">
        <w:rPr>
          <w:sz w:val="20"/>
        </w:rPr>
        <w:t xml:space="preserve"> ALS Study Group. Toward earlier diagnosis of amyotrophic lateral sclerosis: Revised criteria. Neurology, 1998 Mar</w:t>
      </w:r>
      <w:proofErr w:type="gramStart"/>
      <w:r w:rsidRPr="00E12754">
        <w:rPr>
          <w:sz w:val="20"/>
        </w:rPr>
        <w:t>:50</w:t>
      </w:r>
      <w:proofErr w:type="gramEnd"/>
      <w:r w:rsidRPr="00E12754">
        <w:rPr>
          <w:sz w:val="20"/>
        </w:rPr>
        <w:t>(3) 768-72.</w:t>
      </w:r>
    </w:p>
    <w:p w:rsidR="00143442" w:rsidRDefault="00143442" w:rsidP="00143442">
      <w:pPr>
        <w:rPr>
          <w:sz w:val="24"/>
          <w:szCs w:val="24"/>
        </w:rPr>
        <w:sectPr w:rsidR="00143442" w:rsidSect="00E12754">
          <w:type w:val="continuous"/>
          <w:pgSz w:w="12240" w:h="15840"/>
          <w:pgMar w:top="720" w:right="720" w:bottom="720" w:left="720" w:header="720" w:footer="720" w:gutter="0"/>
          <w:cols w:space="720"/>
          <w:noEndnote/>
          <w:docGrid w:linePitch="299"/>
        </w:sectPr>
      </w:pPr>
    </w:p>
    <w:p w:rsidR="00143442" w:rsidRDefault="00143442" w:rsidP="00143442"/>
    <w:p w:rsidR="00143442" w:rsidRDefault="00143442" w:rsidP="00143442">
      <w:pPr>
        <w:rPr>
          <w:rFonts w:asciiTheme="minorHAnsi" w:hAnsiTheme="minorHAnsi"/>
        </w:rPr>
      </w:pPr>
    </w:p>
    <w:p w:rsidR="00143442" w:rsidRDefault="00143442" w:rsidP="00143442">
      <w:pPr>
        <w:rPr>
          <w:rFonts w:asciiTheme="minorHAnsi" w:hAnsiTheme="minorHAnsi"/>
        </w:rPr>
      </w:pPr>
    </w:p>
    <w:p w:rsidR="00143442" w:rsidRDefault="00143442" w:rsidP="00143442">
      <w:pPr>
        <w:rPr>
          <w:rFonts w:asciiTheme="minorHAnsi" w:hAnsiTheme="minorHAnsi"/>
        </w:rPr>
      </w:pPr>
    </w:p>
    <w:p w:rsidR="00143442" w:rsidRPr="000C24C2" w:rsidRDefault="00143442" w:rsidP="00143442">
      <w:pPr>
        <w:rPr>
          <w:rFonts w:asciiTheme="minorHAnsi" w:hAnsiTheme="minorHAnsi"/>
        </w:rPr>
      </w:pPr>
    </w:p>
    <w:p w:rsidR="00143442" w:rsidRDefault="00143442" w:rsidP="00143442"/>
    <w:p w:rsidR="00126895" w:rsidRPr="002610D7" w:rsidRDefault="00126895" w:rsidP="002610D7">
      <w:pPr>
        <w:jc w:val="both"/>
        <w:rPr>
          <w:rFonts w:ascii="Times New Roman" w:hAnsi="Times New Roman"/>
          <w:szCs w:val="22"/>
        </w:rPr>
      </w:pPr>
    </w:p>
    <w:sectPr w:rsidR="00126895" w:rsidRPr="002610D7" w:rsidSect="00143442">
      <w:pgSz w:w="12240" w:h="15840" w:code="1"/>
      <w:pgMar w:top="720" w:right="720" w:bottom="720" w:left="720" w:header="432" w:footer="432"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3442" w:rsidRDefault="00143442">
      <w:r>
        <w:separator/>
      </w:r>
    </w:p>
  </w:endnote>
  <w:endnote w:type="continuationSeparator" w:id="0">
    <w:p w:rsidR="00143442" w:rsidRDefault="0014344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3442" w:rsidRDefault="00143442">
      <w:r>
        <w:separator/>
      </w:r>
    </w:p>
  </w:footnote>
  <w:footnote w:type="continuationSeparator" w:id="0">
    <w:p w:rsidR="00143442" w:rsidRDefault="00143442">
      <w:r>
        <w:continuationSeparator/>
      </w:r>
    </w:p>
  </w:footnote>
  <w:footnote w:id="1">
    <w:p w:rsidR="00143442" w:rsidRPr="00510317" w:rsidRDefault="00143442" w:rsidP="00143442">
      <w:pPr>
        <w:pStyle w:val="FootnoteText"/>
        <w:rPr>
          <w:rFonts w:asciiTheme="minorHAnsi" w:hAnsiTheme="minorHAnsi"/>
        </w:rPr>
      </w:pPr>
      <w:r w:rsidRPr="00994BF2">
        <w:rPr>
          <w:rStyle w:val="FootnoteReference"/>
          <w:rFonts w:asciiTheme="minorHAnsi" w:hAnsiTheme="minorHAnsi"/>
          <w:sz w:val="18"/>
        </w:rPr>
        <w:footnoteRef/>
      </w:r>
      <w:r w:rsidRPr="00994BF2">
        <w:rPr>
          <w:rFonts w:asciiTheme="minorHAnsi" w:hAnsiTheme="minorHAnsi"/>
          <w:sz w:val="18"/>
        </w:rPr>
        <w:t xml:space="preserve"> Thacker SB, </w:t>
      </w:r>
      <w:proofErr w:type="spellStart"/>
      <w:r w:rsidRPr="00994BF2">
        <w:rPr>
          <w:rFonts w:asciiTheme="minorHAnsi" w:hAnsiTheme="minorHAnsi"/>
          <w:sz w:val="18"/>
        </w:rPr>
        <w:t>Berkelman</w:t>
      </w:r>
      <w:proofErr w:type="spellEnd"/>
      <w:r w:rsidRPr="00994BF2">
        <w:rPr>
          <w:rFonts w:asciiTheme="minorHAnsi" w:hAnsiTheme="minorHAnsi"/>
          <w:sz w:val="18"/>
        </w:rPr>
        <w:t xml:space="preserve"> RL. </w:t>
      </w:r>
      <w:proofErr w:type="gramStart"/>
      <w:r w:rsidRPr="00994BF2">
        <w:rPr>
          <w:rFonts w:asciiTheme="minorHAnsi" w:hAnsiTheme="minorHAnsi"/>
          <w:sz w:val="18"/>
        </w:rPr>
        <w:t>Public health surveillance in the United States.</w:t>
      </w:r>
      <w:proofErr w:type="gramEnd"/>
      <w:r w:rsidRPr="00994BF2">
        <w:rPr>
          <w:rFonts w:asciiTheme="minorHAnsi" w:hAnsiTheme="minorHAnsi"/>
          <w:sz w:val="18"/>
        </w:rPr>
        <w:t xml:space="preserve"> </w:t>
      </w:r>
      <w:r w:rsidRPr="00994BF2">
        <w:rPr>
          <w:rFonts w:asciiTheme="minorHAnsi" w:hAnsiTheme="minorHAnsi"/>
          <w:i/>
          <w:sz w:val="18"/>
        </w:rPr>
        <w:t>Epidemiology Rev</w:t>
      </w:r>
      <w:r w:rsidRPr="00994BF2">
        <w:rPr>
          <w:rFonts w:asciiTheme="minorHAnsi" w:hAnsiTheme="minorHAnsi"/>
          <w:sz w:val="18"/>
        </w:rPr>
        <w:t xml:space="preserve"> 1988</w:t>
      </w:r>
      <w:proofErr w:type="gramStart"/>
      <w:r w:rsidRPr="00994BF2">
        <w:rPr>
          <w:rFonts w:asciiTheme="minorHAnsi" w:hAnsiTheme="minorHAnsi"/>
          <w:sz w:val="18"/>
        </w:rPr>
        <w:t>;10:164</w:t>
      </w:r>
      <w:proofErr w:type="gramEnd"/>
      <w:r w:rsidRPr="00994BF2">
        <w:rPr>
          <w:rFonts w:asciiTheme="minorHAnsi" w:hAnsiTheme="minorHAnsi"/>
          <w:sz w:val="18"/>
        </w:rPr>
        <w:t>-90.</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17474"/>
    <w:multiLevelType w:val="hybridMultilevel"/>
    <w:tmpl w:val="C71AB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5C3F73"/>
    <w:multiLevelType w:val="hybridMultilevel"/>
    <w:tmpl w:val="BB148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976C85"/>
    <w:multiLevelType w:val="hybridMultilevel"/>
    <w:tmpl w:val="E72E7758"/>
    <w:lvl w:ilvl="0" w:tplc="B9D0D8B0">
      <w:start w:val="1"/>
      <w:numFmt w:val="bullet"/>
      <w:lvlText w:val="□"/>
      <w:lvlJc w:val="left"/>
      <w:pPr>
        <w:tabs>
          <w:tab w:val="num" w:pos="1080"/>
        </w:tabs>
        <w:ind w:left="1080" w:hanging="360"/>
      </w:pPr>
      <w:rPr>
        <w:rFonts w:ascii="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28E50F82"/>
    <w:multiLevelType w:val="hybridMultilevel"/>
    <w:tmpl w:val="3ACC148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
    <w:nsid w:val="3F107760"/>
    <w:multiLevelType w:val="hybridMultilevel"/>
    <w:tmpl w:val="E842B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9A0473C"/>
    <w:multiLevelType w:val="hybridMultilevel"/>
    <w:tmpl w:val="09020D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5902A07"/>
    <w:multiLevelType w:val="hybridMultilevel"/>
    <w:tmpl w:val="31B0ABBE"/>
    <w:lvl w:ilvl="0" w:tplc="B9D0D8B0">
      <w:start w:val="1"/>
      <w:numFmt w:val="bullet"/>
      <w:lvlText w:val="□"/>
      <w:lvlJc w:val="left"/>
      <w:pPr>
        <w:tabs>
          <w:tab w:val="num" w:pos="1080"/>
        </w:tabs>
        <w:ind w:left="1080" w:hanging="360"/>
      </w:pPr>
      <w:rPr>
        <w:rFonts w:ascii="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599D1AEE"/>
    <w:multiLevelType w:val="hybridMultilevel"/>
    <w:tmpl w:val="94F27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CD10386"/>
    <w:multiLevelType w:val="hybridMultilevel"/>
    <w:tmpl w:val="D81C67D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7FA07D37"/>
    <w:multiLevelType w:val="hybridMultilevel"/>
    <w:tmpl w:val="D6A65BBC"/>
    <w:lvl w:ilvl="0" w:tplc="B9D0D8B0">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6"/>
  </w:num>
  <w:num w:numId="3">
    <w:abstractNumId w:val="2"/>
  </w:num>
  <w:num w:numId="4">
    <w:abstractNumId w:val="7"/>
  </w:num>
  <w:num w:numId="5">
    <w:abstractNumId w:val="5"/>
  </w:num>
  <w:num w:numId="6">
    <w:abstractNumId w:val="4"/>
  </w:num>
  <w:num w:numId="7">
    <w:abstractNumId w:val="0"/>
  </w:num>
  <w:num w:numId="8">
    <w:abstractNumId w:val="3"/>
  </w:num>
  <w:num w:numId="9">
    <w:abstractNumId w:val="1"/>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oNotHyphenateCaps/>
  <w:drawingGridHorizontalSpacing w:val="110"/>
  <w:drawingGridVerticalSpacing w:val="299"/>
  <w:displayHorizontalDrawingGridEvery w:val="0"/>
  <w:noPunctuationKerning/>
  <w:characterSpacingControl w:val="doNotCompress"/>
  <w:hdrShapeDefaults>
    <o:shapedefaults v:ext="edit" spidmax="7169"/>
  </w:hdrShapeDefaults>
  <w:footnotePr>
    <w:footnote w:id="-1"/>
    <w:footnote w:id="0"/>
  </w:footnotePr>
  <w:endnotePr>
    <w:endnote w:id="-1"/>
    <w:endnote w:id="0"/>
  </w:endnotePr>
  <w:compat/>
  <w:rsids>
    <w:rsidRoot w:val="00F71568"/>
    <w:rsid w:val="00000529"/>
    <w:rsid w:val="000704B4"/>
    <w:rsid w:val="000A37A4"/>
    <w:rsid w:val="000C2CB4"/>
    <w:rsid w:val="00104F8F"/>
    <w:rsid w:val="00126895"/>
    <w:rsid w:val="00143442"/>
    <w:rsid w:val="00165197"/>
    <w:rsid w:val="001774B5"/>
    <w:rsid w:val="00251C98"/>
    <w:rsid w:val="002610D7"/>
    <w:rsid w:val="00286473"/>
    <w:rsid w:val="00295F1B"/>
    <w:rsid w:val="002C2CA6"/>
    <w:rsid w:val="002C2D1C"/>
    <w:rsid w:val="002E3A2D"/>
    <w:rsid w:val="002F5F7C"/>
    <w:rsid w:val="00316EE9"/>
    <w:rsid w:val="003245E8"/>
    <w:rsid w:val="003C3E5D"/>
    <w:rsid w:val="003D5C09"/>
    <w:rsid w:val="003F1B57"/>
    <w:rsid w:val="003F1E8C"/>
    <w:rsid w:val="004247EE"/>
    <w:rsid w:val="004469BA"/>
    <w:rsid w:val="00463318"/>
    <w:rsid w:val="0047206E"/>
    <w:rsid w:val="00523AC7"/>
    <w:rsid w:val="0054695C"/>
    <w:rsid w:val="00575577"/>
    <w:rsid w:val="005B39C6"/>
    <w:rsid w:val="005D1356"/>
    <w:rsid w:val="006049ED"/>
    <w:rsid w:val="00610903"/>
    <w:rsid w:val="0064337E"/>
    <w:rsid w:val="00644E38"/>
    <w:rsid w:val="00650B9C"/>
    <w:rsid w:val="0065318F"/>
    <w:rsid w:val="00683F68"/>
    <w:rsid w:val="00693420"/>
    <w:rsid w:val="00695E07"/>
    <w:rsid w:val="006B29DE"/>
    <w:rsid w:val="006B71D6"/>
    <w:rsid w:val="006C3547"/>
    <w:rsid w:val="006E621C"/>
    <w:rsid w:val="006F13AD"/>
    <w:rsid w:val="00711F46"/>
    <w:rsid w:val="0074225F"/>
    <w:rsid w:val="00752693"/>
    <w:rsid w:val="00793D84"/>
    <w:rsid w:val="007A0463"/>
    <w:rsid w:val="007D07DB"/>
    <w:rsid w:val="007D46CC"/>
    <w:rsid w:val="007E67A5"/>
    <w:rsid w:val="0083499E"/>
    <w:rsid w:val="00845C69"/>
    <w:rsid w:val="00850CE6"/>
    <w:rsid w:val="00862368"/>
    <w:rsid w:val="008636BD"/>
    <w:rsid w:val="00880A1A"/>
    <w:rsid w:val="008A2C3D"/>
    <w:rsid w:val="008F4112"/>
    <w:rsid w:val="00903DA8"/>
    <w:rsid w:val="00933335"/>
    <w:rsid w:val="0094160C"/>
    <w:rsid w:val="00945BC9"/>
    <w:rsid w:val="00992ADE"/>
    <w:rsid w:val="009956EC"/>
    <w:rsid w:val="00996846"/>
    <w:rsid w:val="009E5FC8"/>
    <w:rsid w:val="00A25B6B"/>
    <w:rsid w:val="00A2734B"/>
    <w:rsid w:val="00A309B6"/>
    <w:rsid w:val="00AC5306"/>
    <w:rsid w:val="00AC55C5"/>
    <w:rsid w:val="00AC6B7C"/>
    <w:rsid w:val="00AD0099"/>
    <w:rsid w:val="00AF2D07"/>
    <w:rsid w:val="00B05192"/>
    <w:rsid w:val="00B1052B"/>
    <w:rsid w:val="00B3117D"/>
    <w:rsid w:val="00B3386F"/>
    <w:rsid w:val="00B914CB"/>
    <w:rsid w:val="00C35047"/>
    <w:rsid w:val="00C404D2"/>
    <w:rsid w:val="00C40FD8"/>
    <w:rsid w:val="00C51872"/>
    <w:rsid w:val="00C928C6"/>
    <w:rsid w:val="00C96C25"/>
    <w:rsid w:val="00CA3C85"/>
    <w:rsid w:val="00CE3EE7"/>
    <w:rsid w:val="00CF3A23"/>
    <w:rsid w:val="00D0688D"/>
    <w:rsid w:val="00D14DEA"/>
    <w:rsid w:val="00D3184E"/>
    <w:rsid w:val="00D9381A"/>
    <w:rsid w:val="00DC5084"/>
    <w:rsid w:val="00DD619E"/>
    <w:rsid w:val="00DE3796"/>
    <w:rsid w:val="00DE7785"/>
    <w:rsid w:val="00DF7E05"/>
    <w:rsid w:val="00E12754"/>
    <w:rsid w:val="00E30102"/>
    <w:rsid w:val="00E644BE"/>
    <w:rsid w:val="00E76DA1"/>
    <w:rsid w:val="00E865A1"/>
    <w:rsid w:val="00EB0346"/>
    <w:rsid w:val="00EB7C58"/>
    <w:rsid w:val="00F06A9E"/>
    <w:rsid w:val="00F1043E"/>
    <w:rsid w:val="00F40F76"/>
    <w:rsid w:val="00F708C6"/>
    <w:rsid w:val="00F71568"/>
    <w:rsid w:val="00F85AEA"/>
    <w:rsid w:val="00FB2AEC"/>
    <w:rsid w:val="00FB54B3"/>
    <w:rsid w:val="00FD02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hapeDefaults>
    <o:shapedefaults v:ext="edit" spidmax="71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54B3"/>
    <w:rPr>
      <w:rFonts w:ascii="Arial" w:hAnsi="Arial"/>
      <w:sz w:val="22"/>
    </w:rPr>
  </w:style>
  <w:style w:type="paragraph" w:styleId="Heading1">
    <w:name w:val="heading 1"/>
    <w:basedOn w:val="Normal"/>
    <w:next w:val="Normal"/>
    <w:qFormat/>
    <w:rsid w:val="00FB54B3"/>
    <w:pPr>
      <w:keepNext/>
      <w:tabs>
        <w:tab w:val="left" w:pos="5040"/>
      </w:tabs>
      <w:jc w:val="center"/>
      <w:outlineLvl w:val="0"/>
    </w:pPr>
    <w:rPr>
      <w:b/>
      <w:bCs/>
      <w:sz w:val="28"/>
    </w:rPr>
  </w:style>
  <w:style w:type="paragraph" w:styleId="Heading2">
    <w:name w:val="heading 2"/>
    <w:basedOn w:val="Normal"/>
    <w:next w:val="Normal"/>
    <w:qFormat/>
    <w:rsid w:val="00FB54B3"/>
    <w:pPr>
      <w:keepNext/>
      <w:jc w:val="center"/>
      <w:outlineLvl w:val="1"/>
    </w:pPr>
    <w:rPr>
      <w:b/>
      <w:bCs/>
      <w:sz w:val="24"/>
    </w:rPr>
  </w:style>
  <w:style w:type="paragraph" w:styleId="Heading3">
    <w:name w:val="heading 3"/>
    <w:basedOn w:val="Normal"/>
    <w:next w:val="Normal"/>
    <w:qFormat/>
    <w:rsid w:val="00FB54B3"/>
    <w:pPr>
      <w:keepNext/>
      <w:outlineLvl w:val="2"/>
    </w:pPr>
    <w:rPr>
      <w:b/>
      <w:bCs/>
    </w:rPr>
  </w:style>
  <w:style w:type="paragraph" w:styleId="Heading4">
    <w:name w:val="heading 4"/>
    <w:basedOn w:val="Normal"/>
    <w:next w:val="Normal"/>
    <w:qFormat/>
    <w:rsid w:val="00FB54B3"/>
    <w:pPr>
      <w:keepNext/>
      <w:jc w:val="center"/>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B54B3"/>
    <w:pPr>
      <w:tabs>
        <w:tab w:val="center" w:pos="4320"/>
        <w:tab w:val="right" w:pos="8640"/>
      </w:tabs>
    </w:pPr>
  </w:style>
  <w:style w:type="paragraph" w:styleId="Footer">
    <w:name w:val="footer"/>
    <w:basedOn w:val="Normal"/>
    <w:rsid w:val="00FB54B3"/>
    <w:pPr>
      <w:tabs>
        <w:tab w:val="center" w:pos="4320"/>
        <w:tab w:val="right" w:pos="8640"/>
      </w:tabs>
    </w:pPr>
  </w:style>
  <w:style w:type="paragraph" w:styleId="Title">
    <w:name w:val="Title"/>
    <w:basedOn w:val="Normal"/>
    <w:qFormat/>
    <w:rsid w:val="00FB54B3"/>
    <w:pPr>
      <w:ind w:right="270"/>
      <w:jc w:val="center"/>
    </w:pPr>
    <w:rPr>
      <w:b/>
    </w:rPr>
  </w:style>
  <w:style w:type="paragraph" w:styleId="BodyText">
    <w:name w:val="Body Text"/>
    <w:basedOn w:val="Normal"/>
    <w:rsid w:val="00FB54B3"/>
    <w:rPr>
      <w:rFonts w:cs="Arial"/>
      <w:szCs w:val="24"/>
    </w:rPr>
  </w:style>
  <w:style w:type="character" w:styleId="Hyperlink">
    <w:name w:val="Hyperlink"/>
    <w:basedOn w:val="DefaultParagraphFont"/>
    <w:rsid w:val="00FB54B3"/>
    <w:rPr>
      <w:color w:val="0000FF"/>
      <w:u w:val="single"/>
    </w:rPr>
  </w:style>
  <w:style w:type="character" w:styleId="FollowedHyperlink">
    <w:name w:val="FollowedHyperlink"/>
    <w:basedOn w:val="DefaultParagraphFont"/>
    <w:rsid w:val="00FB54B3"/>
    <w:rPr>
      <w:color w:val="800080"/>
      <w:u w:val="single"/>
    </w:rPr>
  </w:style>
  <w:style w:type="table" w:styleId="TableGrid">
    <w:name w:val="Table Grid"/>
    <w:basedOn w:val="TableNormal"/>
    <w:rsid w:val="002C2D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6B71D6"/>
    <w:rPr>
      <w:rFonts w:ascii="Tahoma" w:hAnsi="Tahoma" w:cs="Tahoma"/>
      <w:sz w:val="16"/>
      <w:szCs w:val="16"/>
    </w:rPr>
  </w:style>
  <w:style w:type="character" w:styleId="CommentReference">
    <w:name w:val="annotation reference"/>
    <w:basedOn w:val="DefaultParagraphFont"/>
    <w:semiHidden/>
    <w:rsid w:val="00FD02B9"/>
    <w:rPr>
      <w:sz w:val="16"/>
      <w:szCs w:val="16"/>
    </w:rPr>
  </w:style>
  <w:style w:type="paragraph" w:styleId="CommentText">
    <w:name w:val="annotation text"/>
    <w:basedOn w:val="Normal"/>
    <w:semiHidden/>
    <w:rsid w:val="00FD02B9"/>
    <w:rPr>
      <w:sz w:val="20"/>
    </w:rPr>
  </w:style>
  <w:style w:type="paragraph" w:styleId="CommentSubject">
    <w:name w:val="annotation subject"/>
    <w:basedOn w:val="CommentText"/>
    <w:next w:val="CommentText"/>
    <w:semiHidden/>
    <w:rsid w:val="00FD02B9"/>
    <w:rPr>
      <w:b/>
      <w:bCs/>
    </w:rPr>
  </w:style>
  <w:style w:type="character" w:styleId="Strong">
    <w:name w:val="Strong"/>
    <w:basedOn w:val="DefaultParagraphFont"/>
    <w:qFormat/>
    <w:rsid w:val="00FD02B9"/>
    <w:rPr>
      <w:b/>
      <w:bCs/>
    </w:rPr>
  </w:style>
  <w:style w:type="paragraph" w:styleId="FootnoteText">
    <w:name w:val="footnote text"/>
    <w:basedOn w:val="Normal"/>
    <w:link w:val="FootnoteTextChar"/>
    <w:uiPriority w:val="99"/>
    <w:unhideWhenUsed/>
    <w:rsid w:val="00143442"/>
    <w:rPr>
      <w:rFonts w:ascii="Times New Roman" w:hAnsi="Times New Roman"/>
      <w:sz w:val="20"/>
    </w:rPr>
  </w:style>
  <w:style w:type="character" w:customStyle="1" w:styleId="FootnoteTextChar">
    <w:name w:val="Footnote Text Char"/>
    <w:basedOn w:val="DefaultParagraphFont"/>
    <w:link w:val="FootnoteText"/>
    <w:uiPriority w:val="99"/>
    <w:rsid w:val="00143442"/>
  </w:style>
  <w:style w:type="character" w:styleId="FootnoteReference">
    <w:name w:val="footnote reference"/>
    <w:basedOn w:val="DefaultParagraphFont"/>
    <w:uiPriority w:val="99"/>
    <w:unhideWhenUsed/>
    <w:rsid w:val="00143442"/>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dc.gov/AL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Sorenson.Eric@mayo.edu" TargetMode="Externa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F1C935-5701-42F4-A069-1BED53D489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9</Pages>
  <Words>2694</Words>
  <Characters>14903</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Secretary's Stationary</vt:lpstr>
    </vt:vector>
  </TitlesOfParts>
  <Company>Department of Health</Company>
  <LinksUpToDate>false</LinksUpToDate>
  <CharactersWithSpaces>17562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Secretary's Stationary</dc:title>
  <dc:subject/>
  <dc:creator>donaldsonrx</dc:creator>
  <cp:keywords/>
  <cp:lastModifiedBy>wek1</cp:lastModifiedBy>
  <cp:revision>4</cp:revision>
  <cp:lastPrinted>2010-07-13T21:22:00Z</cp:lastPrinted>
  <dcterms:created xsi:type="dcterms:W3CDTF">2011-03-17T19:19:00Z</dcterms:created>
  <dcterms:modified xsi:type="dcterms:W3CDTF">2011-03-29T13:33:00Z</dcterms:modified>
</cp:coreProperties>
</file>