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B7" w:rsidRDefault="009B43B7" w:rsidP="009B43B7">
      <w:pPr>
        <w:ind w:left="1440" w:hanging="1440"/>
        <w:rPr>
          <w:b/>
        </w:rPr>
      </w:pPr>
      <w:r w:rsidRPr="009B43B7">
        <w:rPr>
          <w:b/>
        </w:rPr>
        <w:t xml:space="preserve">Request for Approval of a </w:t>
      </w:r>
      <w:proofErr w:type="spellStart"/>
      <w:r w:rsidRPr="009B43B7">
        <w:rPr>
          <w:b/>
        </w:rPr>
        <w:t>Nonsubstantive</w:t>
      </w:r>
      <w:proofErr w:type="spellEnd"/>
      <w:r w:rsidRPr="009B43B7">
        <w:rPr>
          <w:b/>
        </w:rPr>
        <w:t xml:space="preserve"> Change</w:t>
      </w:r>
    </w:p>
    <w:p w:rsidR="00E73095" w:rsidRDefault="00E73095" w:rsidP="009B43B7">
      <w:pPr>
        <w:ind w:left="1440" w:hanging="1440"/>
        <w:rPr>
          <w:b/>
        </w:rPr>
      </w:pPr>
      <w:proofErr w:type="spellStart"/>
      <w:r>
        <w:rPr>
          <w:b/>
        </w:rPr>
        <w:t>Prevelance</w:t>
      </w:r>
      <w:proofErr w:type="spellEnd"/>
      <w:r>
        <w:rPr>
          <w:b/>
        </w:rPr>
        <w:t xml:space="preserve"> Survey of Healthcare-Associated Infections (HAIs) and Antimicrobial Use in </w:t>
      </w:r>
    </w:p>
    <w:p w:rsidR="00E73095" w:rsidRDefault="00E73095" w:rsidP="009B43B7">
      <w:pPr>
        <w:ind w:left="1440" w:hanging="1440"/>
        <w:rPr>
          <w:b/>
        </w:rPr>
      </w:pPr>
      <w:proofErr w:type="gramStart"/>
      <w:r>
        <w:rPr>
          <w:b/>
        </w:rPr>
        <w:t>the</w:t>
      </w:r>
      <w:proofErr w:type="gramEnd"/>
      <w:r>
        <w:rPr>
          <w:b/>
        </w:rPr>
        <w:t xml:space="preserve"> U.S. Acute Care Hospital</w:t>
      </w:r>
    </w:p>
    <w:p w:rsidR="009B43B7" w:rsidRDefault="006732F1" w:rsidP="009B43B7">
      <w:pPr>
        <w:ind w:left="1440" w:hanging="1440"/>
        <w:rPr>
          <w:b/>
        </w:rPr>
      </w:pPr>
      <w:r>
        <w:rPr>
          <w:b/>
        </w:rPr>
        <w:t xml:space="preserve">OMB </w:t>
      </w:r>
      <w:r w:rsidR="009B43B7">
        <w:rPr>
          <w:b/>
        </w:rPr>
        <w:t>Control No. 0920-0852</w:t>
      </w:r>
    </w:p>
    <w:p w:rsidR="009B43B7" w:rsidRPr="009B43B7" w:rsidRDefault="009B43B7" w:rsidP="009B43B7">
      <w:pPr>
        <w:ind w:left="1440" w:hanging="1440"/>
        <w:jc w:val="center"/>
        <w:rPr>
          <w:b/>
        </w:rPr>
      </w:pPr>
    </w:p>
    <w:p w:rsidR="0002006E" w:rsidRDefault="0002006E">
      <w:r w:rsidRPr="002E382B">
        <w:t xml:space="preserve">This is a request for OMB approval of a </w:t>
      </w:r>
      <w:proofErr w:type="spellStart"/>
      <w:r>
        <w:t>nonsubstantive</w:t>
      </w:r>
      <w:proofErr w:type="spellEnd"/>
      <w:r>
        <w:t xml:space="preserve"> change request to an existing </w:t>
      </w:r>
      <w:r w:rsidRPr="002E382B">
        <w:t>data collection</w:t>
      </w:r>
      <w:r>
        <w:t xml:space="preserve"> to </w:t>
      </w:r>
      <w:proofErr w:type="gramStart"/>
      <w:r>
        <w:t>continue  data</w:t>
      </w:r>
      <w:proofErr w:type="gramEnd"/>
      <w:r>
        <w:t xml:space="preserve"> collections for Phase 3 </w:t>
      </w:r>
      <w:r w:rsidRPr="002E382B">
        <w:t>Healthcare-Associated Infections and Antimicrobial Use Prevalence Survey</w:t>
      </w:r>
      <w:r>
        <w:t>, under the OMB control number 0920-0852.</w:t>
      </w:r>
    </w:p>
    <w:p w:rsidR="009B43B7" w:rsidRDefault="009B43B7"/>
    <w:p w:rsidR="009B43B7" w:rsidRDefault="009B43B7">
      <w:r>
        <w:t>This ICR was approved on May 18, 2010. The ICR consisted of two data collection phases, referred to as Phase 2 (Survey #1) and Phase 3 (Survey #2). OMB approved the Phase 2 (Survey #1) data collection, but stipulated the need to submit a change request satisfying two Terms of Clearance before the Phase 3 (Survey #2) data collection could commence.</w:t>
      </w:r>
    </w:p>
    <w:p w:rsidR="009B43B7" w:rsidRDefault="009B43B7"/>
    <w:p w:rsidR="009B43B7" w:rsidRDefault="006732F1" w:rsidP="006732F1">
      <w:pPr>
        <w:autoSpaceDE w:val="0"/>
        <w:autoSpaceDN w:val="0"/>
        <w:adjustRightInd w:val="0"/>
        <w:rPr>
          <w:rFonts w:eastAsiaTheme="minorHAnsi"/>
        </w:rPr>
      </w:pPr>
      <w:r>
        <w:t>The Notice of Action specifically states the following</w:t>
      </w:r>
      <w:r w:rsidR="009B43B7" w:rsidRPr="006732F1">
        <w:t>:</w:t>
      </w:r>
      <w:r w:rsidRPr="006732F1">
        <w:t xml:space="preserve"> “</w:t>
      </w:r>
      <w:r w:rsidRPr="006732F1">
        <w:rPr>
          <w:rFonts w:eastAsiaTheme="minorHAnsi"/>
        </w:rPr>
        <w:t xml:space="preserve">CDC must submit a change package for Phase </w:t>
      </w:r>
      <w:r>
        <w:rPr>
          <w:rFonts w:eastAsiaTheme="minorHAnsi"/>
        </w:rPr>
        <w:t xml:space="preserve">3. The package for Phase 3 must </w:t>
      </w:r>
      <w:r w:rsidRPr="006732F1">
        <w:rPr>
          <w:rFonts w:eastAsiaTheme="minorHAnsi"/>
        </w:rPr>
        <w:t>define the scope (i.e., whet</w:t>
      </w:r>
      <w:r>
        <w:rPr>
          <w:rFonts w:eastAsiaTheme="minorHAnsi"/>
        </w:rPr>
        <w:t xml:space="preserve">her facilities outside of usual </w:t>
      </w:r>
      <w:r w:rsidRPr="006732F1">
        <w:rPr>
          <w:rFonts w:eastAsiaTheme="minorHAnsi"/>
        </w:rPr>
        <w:t>EIP catchment areas w</w:t>
      </w:r>
      <w:r>
        <w:rPr>
          <w:rFonts w:eastAsiaTheme="minorHAnsi"/>
        </w:rPr>
        <w:t xml:space="preserve">ill be included) as well as the </w:t>
      </w:r>
      <w:r w:rsidRPr="006732F1">
        <w:rPr>
          <w:rFonts w:eastAsiaTheme="minorHAnsi"/>
        </w:rPr>
        <w:t>results of discussions with NCHS about using the 10 EIPs areas to characterize a national estimate</w:t>
      </w:r>
      <w:r>
        <w:rPr>
          <w:rFonts w:eastAsiaTheme="minorHAnsi"/>
        </w:rPr>
        <w:t>.”</w:t>
      </w:r>
    </w:p>
    <w:p w:rsidR="006732F1" w:rsidRDefault="006732F1" w:rsidP="006732F1">
      <w:pPr>
        <w:autoSpaceDE w:val="0"/>
        <w:autoSpaceDN w:val="0"/>
        <w:adjustRightInd w:val="0"/>
        <w:rPr>
          <w:rFonts w:eastAsiaTheme="minorHAnsi"/>
        </w:rPr>
      </w:pPr>
    </w:p>
    <w:p w:rsidR="006732F1" w:rsidRPr="00A11E99" w:rsidRDefault="006732F1" w:rsidP="006732F1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We have satisfied the Terms of Clearance, as outlined in the modified Supporting Statement.</w:t>
      </w:r>
      <w:r w:rsidR="00A11E99">
        <w:rPr>
          <w:rFonts w:eastAsiaTheme="minorHAnsi"/>
        </w:rPr>
        <w:t xml:space="preserve"> We are now submitting the </w:t>
      </w:r>
      <w:r w:rsidR="00A11E99" w:rsidRPr="00A11E99">
        <w:rPr>
          <w:rFonts w:eastAsiaTheme="minorHAnsi"/>
        </w:rPr>
        <w:t>required “</w:t>
      </w:r>
      <w:r w:rsidR="00A11E99" w:rsidRPr="00A11E99">
        <w:t xml:space="preserve">Request for Approval of a </w:t>
      </w:r>
      <w:proofErr w:type="spellStart"/>
      <w:r w:rsidR="00A11E99" w:rsidRPr="00A11E99">
        <w:t>Nonsubstantive</w:t>
      </w:r>
      <w:proofErr w:type="spellEnd"/>
      <w:r w:rsidR="00A11E99" w:rsidRPr="00A11E99">
        <w:t xml:space="preserve"> Change” so that we may proceed with Phase 3, a project funded by the American Recovery and Reinvestment Act </w:t>
      </w:r>
      <w:r w:rsidR="00A11E99">
        <w:t xml:space="preserve">(ARRA) </w:t>
      </w:r>
      <w:r w:rsidR="00A11E99" w:rsidRPr="00A11E99">
        <w:t xml:space="preserve">that must be completed by December 31, 2011. </w:t>
      </w:r>
    </w:p>
    <w:p w:rsidR="009B43B7" w:rsidRPr="00A11E99" w:rsidRDefault="006732F1" w:rsidP="006732F1">
      <w:pPr>
        <w:tabs>
          <w:tab w:val="left" w:pos="6180"/>
        </w:tabs>
      </w:pPr>
      <w:r w:rsidRPr="00A11E99">
        <w:tab/>
      </w:r>
    </w:p>
    <w:p w:rsidR="009B43B7" w:rsidRPr="006732F1" w:rsidRDefault="009B43B7"/>
    <w:sectPr w:rsidR="009B43B7" w:rsidRPr="006732F1" w:rsidSect="00022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3B7"/>
    <w:rsid w:val="0002006E"/>
    <w:rsid w:val="000227F5"/>
    <w:rsid w:val="00382443"/>
    <w:rsid w:val="004B15D7"/>
    <w:rsid w:val="006732F1"/>
    <w:rsid w:val="009B43B7"/>
    <w:rsid w:val="00A11E99"/>
    <w:rsid w:val="00C822DC"/>
    <w:rsid w:val="00E73095"/>
    <w:rsid w:val="00F7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fxe9</dc:creator>
  <cp:keywords/>
  <dc:description/>
  <cp:lastModifiedBy>pbf7</cp:lastModifiedBy>
  <cp:revision>4</cp:revision>
  <dcterms:created xsi:type="dcterms:W3CDTF">2010-12-22T20:43:00Z</dcterms:created>
  <dcterms:modified xsi:type="dcterms:W3CDTF">2011-01-06T13:06:00Z</dcterms:modified>
</cp:coreProperties>
</file>