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437B28">
      <w:pPr>
        <w:jc w:val="center"/>
        <w:rPr>
          <w:b/>
        </w:rPr>
      </w:pPr>
      <w:r w:rsidRPr="00437B28">
        <w:rPr>
          <w:b/>
        </w:rPr>
        <w:t>Persistence of Viable Influenza Virus in Aerosols</w:t>
      </w:r>
    </w:p>
    <w:p w:rsidR="00437B28" w:rsidRDefault="00437B28">
      <w:pPr>
        <w:jc w:val="center"/>
        <w:rPr>
          <w:b/>
        </w:rPr>
      </w:pPr>
    </w:p>
    <w:p w:rsidR="00437B28" w:rsidRDefault="00437B28">
      <w:pPr>
        <w:jc w:val="center"/>
      </w:pPr>
    </w:p>
    <w:p w:rsidR="005B0B5F" w:rsidRDefault="00293145">
      <w:pPr>
        <w:jc w:val="center"/>
      </w:pPr>
      <w:r>
        <w:t xml:space="preserve">Request for Office of Management and Budget Review and Approval </w:t>
      </w:r>
    </w:p>
    <w:p w:rsidR="00293145" w:rsidRDefault="00293145">
      <w:pPr>
        <w:jc w:val="center"/>
      </w:pPr>
      <w:r>
        <w:t>for Federally Sponsored Data Collection</w:t>
      </w:r>
    </w:p>
    <w:p w:rsidR="001C5122" w:rsidRDefault="001C5122">
      <w:pPr>
        <w:jc w:val="center"/>
      </w:pPr>
    </w:p>
    <w:p w:rsidR="001C5122" w:rsidRDefault="001C5122">
      <w:pPr>
        <w:jc w:val="center"/>
      </w:pPr>
    </w:p>
    <w:p w:rsidR="001C5122" w:rsidRDefault="001C5122">
      <w:pPr>
        <w:jc w:val="center"/>
      </w:pPr>
    </w:p>
    <w:p w:rsidR="001C5122" w:rsidRDefault="001C5122">
      <w:pPr>
        <w:jc w:val="center"/>
      </w:pPr>
    </w:p>
    <w:p w:rsidR="001C5122" w:rsidRDefault="001C5122">
      <w:pPr>
        <w:jc w:val="center"/>
      </w:pPr>
    </w:p>
    <w:p w:rsidR="001C5122" w:rsidRDefault="001C5122">
      <w:pPr>
        <w:jc w:val="center"/>
      </w:pPr>
      <w:r>
        <w:t>Section B</w:t>
      </w: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rsidP="00CB505B">
      <w:pPr>
        <w:jc w:val="left"/>
      </w:pPr>
    </w:p>
    <w:p w:rsidR="00B579A0" w:rsidRDefault="00EB7592" w:rsidP="00897F18">
      <w:pPr>
        <w:ind w:left="2160" w:hanging="1440"/>
        <w:jc w:val="left"/>
        <w:rPr>
          <w:rFonts w:cs="Arial"/>
        </w:rPr>
      </w:pPr>
      <w:r>
        <w:t xml:space="preserve">Project Officer: </w:t>
      </w:r>
      <w:r w:rsidR="00CB505B">
        <w:tab/>
      </w:r>
      <w:r w:rsidR="00AF5D96">
        <w:rPr>
          <w:rFonts w:cs="Arial"/>
        </w:rPr>
        <w:t>William G. Lindsley, PhD</w:t>
      </w:r>
    </w:p>
    <w:p w:rsidR="00B579A0" w:rsidRDefault="00AF5D96" w:rsidP="00897F18">
      <w:pPr>
        <w:ind w:left="2880"/>
        <w:jc w:val="left"/>
        <w:rPr>
          <w:rFonts w:cs="Arial"/>
        </w:rPr>
      </w:pPr>
      <w:r>
        <w:rPr>
          <w:rFonts w:cs="Arial"/>
        </w:rPr>
        <w:t xml:space="preserve">National Institute for Occupational Safety and Health </w:t>
      </w:r>
    </w:p>
    <w:p w:rsidR="00B579A0" w:rsidRDefault="00AF5D96" w:rsidP="00897F18">
      <w:pPr>
        <w:ind w:left="2880"/>
        <w:jc w:val="left"/>
        <w:rPr>
          <w:rFonts w:cs="Arial"/>
        </w:rPr>
      </w:pPr>
      <w:smartTag w:uri="urn:schemas-microsoft-com:office:smarttags" w:element="Street">
        <w:smartTag w:uri="urn:schemas-microsoft-com:office:smarttags" w:element="address">
          <w:r>
            <w:rPr>
              <w:rFonts w:cs="Arial"/>
            </w:rPr>
            <w:t>1095 Willowdale Rd.</w:t>
          </w:r>
        </w:smartTag>
      </w:smartTag>
      <w:r>
        <w:rPr>
          <w:rFonts w:cs="Arial"/>
        </w:rPr>
        <w:t>  M</w:t>
      </w:r>
      <w:r w:rsidR="00437B28">
        <w:rPr>
          <w:rFonts w:cs="Arial"/>
        </w:rPr>
        <w:t>/</w:t>
      </w:r>
      <w:r>
        <w:rPr>
          <w:rFonts w:cs="Arial"/>
        </w:rPr>
        <w:t xml:space="preserve">S </w:t>
      </w:r>
      <w:r w:rsidR="00437B28">
        <w:rPr>
          <w:rFonts w:cs="Arial"/>
        </w:rPr>
        <w:t>4020</w:t>
      </w:r>
      <w:r>
        <w:rPr>
          <w:rFonts w:cs="Arial"/>
        </w:rPr>
        <w:t xml:space="preserve"> </w:t>
      </w:r>
    </w:p>
    <w:p w:rsidR="00B579A0" w:rsidRDefault="00AF5D96" w:rsidP="00897F18">
      <w:pPr>
        <w:ind w:left="2880"/>
        <w:jc w:val="left"/>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B579A0" w:rsidRPr="004C6AE8" w:rsidRDefault="004C6AE8" w:rsidP="00897F18">
      <w:pPr>
        <w:ind w:left="2880"/>
        <w:jc w:val="left"/>
      </w:pPr>
      <w:r>
        <w:t>wlindsley</w:t>
      </w:r>
      <w:r w:rsidRPr="004C6AE8">
        <w:t>@cdc.gov</w:t>
      </w:r>
    </w:p>
    <w:p w:rsidR="00B579A0" w:rsidRDefault="00AF5D96" w:rsidP="00897F18">
      <w:pPr>
        <w:ind w:left="2880"/>
        <w:jc w:val="left"/>
        <w:rPr>
          <w:rFonts w:cs="Arial"/>
        </w:rPr>
      </w:pPr>
      <w:r>
        <w:rPr>
          <w:rFonts w:cs="Arial"/>
        </w:rPr>
        <w:t xml:space="preserve">304-285-6336 </w:t>
      </w:r>
    </w:p>
    <w:p w:rsidR="00293145" w:rsidRDefault="00AF5D96" w:rsidP="00897F18">
      <w:pPr>
        <w:ind w:left="2880"/>
        <w:jc w:val="left"/>
        <w:rPr>
          <w:rFonts w:cs="Arial"/>
        </w:rPr>
      </w:pPr>
      <w:r>
        <w:rPr>
          <w:rFonts w:cs="Arial"/>
        </w:rPr>
        <w:t>304-285-</w:t>
      </w:r>
      <w:r w:rsidR="00437B28">
        <w:rPr>
          <w:rFonts w:cs="Arial"/>
        </w:rPr>
        <w:t>6394</w:t>
      </w:r>
      <w:r>
        <w:rPr>
          <w:rFonts w:cs="Arial"/>
        </w:rPr>
        <w:t xml:space="preserve"> (fax)</w:t>
      </w:r>
    </w:p>
    <w:p w:rsidR="00EB7592" w:rsidRDefault="00EB7592" w:rsidP="00CB505B">
      <w:pPr>
        <w:ind w:left="2160"/>
        <w:jc w:val="left"/>
        <w:rPr>
          <w:rFonts w:cs="Arial"/>
        </w:rPr>
      </w:pPr>
    </w:p>
    <w:p w:rsidR="00EB7592" w:rsidRDefault="001C5122" w:rsidP="005B27C4">
      <w:pPr>
        <w:ind w:left="2160" w:firstLine="720"/>
      </w:pPr>
      <w:r>
        <w:t>December</w:t>
      </w:r>
      <w:r w:rsidR="00DE51BC">
        <w:t xml:space="preserve"> </w:t>
      </w:r>
      <w:r w:rsidR="00DC1517">
        <w:t>20</w:t>
      </w:r>
      <w:r w:rsidR="00437B28">
        <w:t>10</w:t>
      </w:r>
    </w:p>
    <w:p w:rsidR="00EB7592" w:rsidRDefault="00EB7592" w:rsidP="00EB7592">
      <w:pPr>
        <w:ind w:left="2160"/>
        <w:jc w:val="center"/>
      </w:pPr>
    </w:p>
    <w:p w:rsidR="00FD2935" w:rsidRPr="00FD2935" w:rsidRDefault="00293145">
      <w:pPr>
        <w:jc w:val="center"/>
        <w:rPr>
          <w:b/>
          <w:u w:val="single"/>
        </w:rPr>
      </w:pPr>
      <w:r>
        <w:br w:type="page"/>
      </w:r>
      <w:r w:rsidR="0042392B">
        <w:rPr>
          <w:b/>
          <w:u w:val="single"/>
        </w:rPr>
        <w:lastRenderedPageBreak/>
        <w:t>Table of C</w:t>
      </w:r>
      <w:r w:rsidR="00FD2935" w:rsidRPr="00FD2935">
        <w:rPr>
          <w:b/>
          <w:u w:val="single"/>
        </w:rPr>
        <w:t>ontents</w:t>
      </w:r>
    </w:p>
    <w:p w:rsidR="003B53CD" w:rsidRDefault="003B53CD">
      <w:pPr>
        <w:jc w:val="center"/>
      </w:pPr>
    </w:p>
    <w:p w:rsidR="00306A1E" w:rsidRPr="00124F40" w:rsidRDefault="00124F40" w:rsidP="00124F40">
      <w:pPr>
        <w:rPr>
          <w:b/>
        </w:rPr>
      </w:pPr>
      <w:r w:rsidRPr="00124F40">
        <w:rPr>
          <w:b/>
        </w:rPr>
        <w:t>Section B.  Data Collection Procedures</w:t>
      </w:r>
    </w:p>
    <w:p w:rsidR="00124F40" w:rsidRDefault="00D761D6" w:rsidP="00124F40">
      <w:r>
        <w:t>B1.</w:t>
      </w:r>
      <w:r>
        <w:tab/>
      </w:r>
      <w:r w:rsidR="00124F40">
        <w:t>Respondent Population and Selection of Respondents</w:t>
      </w:r>
    </w:p>
    <w:p w:rsidR="00124F40" w:rsidRDefault="00D761D6" w:rsidP="00124F40">
      <w:r>
        <w:t>B2.</w:t>
      </w:r>
      <w:r>
        <w:tab/>
      </w:r>
      <w:r w:rsidR="00124F40">
        <w:t>Procedures for the Collection of Information</w:t>
      </w:r>
    </w:p>
    <w:p w:rsidR="00124F40" w:rsidRDefault="00D761D6" w:rsidP="00124F40">
      <w:r>
        <w:t>B3.</w:t>
      </w:r>
      <w:r>
        <w:tab/>
      </w:r>
      <w:r w:rsidR="00124F40">
        <w:t>Methods to Maximize Response Rates and Deal with Nonresponse</w:t>
      </w:r>
    </w:p>
    <w:p w:rsidR="00124F40" w:rsidRDefault="00D761D6" w:rsidP="00124F40">
      <w:r>
        <w:t>B4.</w:t>
      </w:r>
      <w:r>
        <w:tab/>
      </w:r>
      <w:r w:rsidR="00124F40">
        <w:t>Tests of Procedures or Methods to be Undertaken</w:t>
      </w:r>
    </w:p>
    <w:p w:rsidR="00124F40" w:rsidRDefault="00124F40" w:rsidP="00D761D6">
      <w:pPr>
        <w:ind w:left="720" w:hanging="720"/>
      </w:pPr>
      <w:r>
        <w:t>B5.</w:t>
      </w:r>
      <w:r w:rsidR="00D761D6">
        <w:tab/>
      </w:r>
      <w:r>
        <w:t>Individuals Consulted on Statistical Aspects and Individuals Collecting and/or References</w:t>
      </w:r>
    </w:p>
    <w:p w:rsidR="00080E8B" w:rsidRDefault="00080E8B" w:rsidP="00124F40">
      <w:pPr>
        <w:rPr>
          <w:b/>
        </w:rPr>
      </w:pPr>
    </w:p>
    <w:p w:rsidR="002409DC" w:rsidRDefault="00843AE5" w:rsidP="00E708AC">
      <w:pPr>
        <w:pStyle w:val="Heading1"/>
      </w:pPr>
      <w:bookmarkStart w:id="0" w:name="_Toc165106524"/>
      <w:r>
        <w:t>Section B.  Data Collection Procedures</w:t>
      </w:r>
      <w:bookmarkEnd w:id="0"/>
    </w:p>
    <w:p w:rsidR="00FB7CFE" w:rsidRPr="00FB7CFE" w:rsidRDefault="00FB7CFE" w:rsidP="00FB7CFE"/>
    <w:p w:rsidR="00E81052" w:rsidRDefault="00634031" w:rsidP="00E81052">
      <w:pPr>
        <w:pStyle w:val="Heading2"/>
      </w:pPr>
      <w:bookmarkStart w:id="1" w:name="_Toc47934035"/>
      <w:bookmarkStart w:id="2" w:name="_Toc54079635"/>
      <w:bookmarkStart w:id="3" w:name="_Toc165106525"/>
      <w:r>
        <w:t>B</w:t>
      </w:r>
      <w:r w:rsidR="00E81052">
        <w:t>1</w:t>
      </w:r>
      <w:r w:rsidR="00D407D2">
        <w:t xml:space="preserve">.  </w:t>
      </w:r>
      <w:bookmarkEnd w:id="1"/>
      <w:bookmarkEnd w:id="2"/>
      <w:bookmarkEnd w:id="3"/>
      <w:r w:rsidR="00C441A1" w:rsidRPr="00C441A1">
        <w:t>Respondent Universe and Sampling Methods</w:t>
      </w:r>
    </w:p>
    <w:p w:rsidR="008F2076" w:rsidRDefault="008F2076" w:rsidP="008F2076"/>
    <w:p w:rsidR="0066221E" w:rsidRDefault="008F2076" w:rsidP="0066221E">
      <w:pPr>
        <w:rPr>
          <w:rFonts w:cs="Arial"/>
        </w:rPr>
      </w:pPr>
      <w:r w:rsidRPr="008F2076">
        <w:t xml:space="preserve">Volunteer subjects will be recruited from local health care clinics, primarily including the student health service at West Virginia University.  Flyers and advertizing posters will be placed in the waiting rooms of the clinics, and a recruiter will be available in the waiting area to explain the study and answer any questions that potential participants may have. For the convenience of the participants, all testing will be carried out in the clinics at the time of recruitment.  This study will not interfere with the normal operation of the clinics. </w:t>
      </w:r>
      <w:r>
        <w:t xml:space="preserve"> </w:t>
      </w:r>
      <w:r w:rsidR="0066221E" w:rsidRPr="00A55B37">
        <w:rPr>
          <w:rFonts w:cs="Arial"/>
        </w:rPr>
        <w:t>The study participants</w:t>
      </w:r>
      <w:r w:rsidR="0066221E">
        <w:rPr>
          <w:rFonts w:cs="Arial"/>
        </w:rPr>
        <w:t xml:space="preserve"> must meet the following eligibility criteria:  </w:t>
      </w:r>
    </w:p>
    <w:p w:rsidR="00EE16CA" w:rsidRDefault="00EE16CA" w:rsidP="0066221E">
      <w:pPr>
        <w:rPr>
          <w:rFonts w:cs="Arial"/>
        </w:rPr>
      </w:pPr>
    </w:p>
    <w:p w:rsidR="0066221E" w:rsidRDefault="0066221E" w:rsidP="00EE16CA">
      <w:pPr>
        <w:numPr>
          <w:ilvl w:val="0"/>
          <w:numId w:val="15"/>
        </w:numPr>
        <w:autoSpaceDE w:val="0"/>
        <w:autoSpaceDN w:val="0"/>
        <w:adjustRightInd w:val="0"/>
        <w:rPr>
          <w:rFonts w:cs="Arial"/>
        </w:rPr>
      </w:pPr>
      <w:r>
        <w:rPr>
          <w:rFonts w:cs="Arial"/>
        </w:rPr>
        <w:t>Male or female adult</w:t>
      </w:r>
      <w:r w:rsidRPr="00A55B37">
        <w:rPr>
          <w:rFonts w:cs="Arial"/>
        </w:rPr>
        <w:t xml:space="preserve"> </w:t>
      </w:r>
      <w:r>
        <w:rPr>
          <w:rFonts w:cs="Arial"/>
        </w:rPr>
        <w:t xml:space="preserve">ages </w:t>
      </w:r>
      <w:r w:rsidRPr="00A55B37">
        <w:rPr>
          <w:rFonts w:cs="Arial"/>
        </w:rPr>
        <w:t xml:space="preserve">18 </w:t>
      </w:r>
      <w:r>
        <w:rPr>
          <w:rFonts w:cs="Arial"/>
        </w:rPr>
        <w:t>to 35</w:t>
      </w:r>
      <w:r w:rsidR="00D43A19">
        <w:rPr>
          <w:rFonts w:cs="Arial"/>
        </w:rPr>
        <w:t>.</w:t>
      </w:r>
    </w:p>
    <w:p w:rsidR="0066221E" w:rsidRDefault="00D43A19" w:rsidP="00EE16CA">
      <w:pPr>
        <w:numPr>
          <w:ilvl w:val="0"/>
          <w:numId w:val="15"/>
        </w:numPr>
        <w:autoSpaceDE w:val="0"/>
        <w:autoSpaceDN w:val="0"/>
        <w:adjustRightInd w:val="0"/>
        <w:rPr>
          <w:rFonts w:cs="Arial"/>
        </w:rPr>
      </w:pPr>
      <w:r>
        <w:rPr>
          <w:rFonts w:cs="Arial"/>
        </w:rPr>
        <w:t>Symptoms of i</w:t>
      </w:r>
      <w:r w:rsidR="0066221E">
        <w:rPr>
          <w:rFonts w:cs="Arial"/>
        </w:rPr>
        <w:t>nfluenza-like illness</w:t>
      </w:r>
      <w:r>
        <w:rPr>
          <w:rFonts w:cs="Arial"/>
        </w:rPr>
        <w:t xml:space="preserve"> </w:t>
      </w:r>
      <w:r w:rsidRPr="00D43A19">
        <w:rPr>
          <w:rFonts w:cs="Arial"/>
        </w:rPr>
        <w:t>(fever, headache, fatigue, cough, sore throat, muscle aches).</w:t>
      </w:r>
    </w:p>
    <w:p w:rsidR="0066221E" w:rsidRDefault="0066221E" w:rsidP="00EE16CA">
      <w:pPr>
        <w:numPr>
          <w:ilvl w:val="0"/>
          <w:numId w:val="15"/>
        </w:numPr>
        <w:autoSpaceDE w:val="0"/>
        <w:autoSpaceDN w:val="0"/>
        <w:adjustRightInd w:val="0"/>
        <w:rPr>
          <w:rFonts w:cs="Arial"/>
        </w:rPr>
      </w:pPr>
      <w:r>
        <w:rPr>
          <w:rFonts w:cs="Arial"/>
        </w:rPr>
        <w:t>Symptoms present for 72 hours or less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Not vaccinated against </w:t>
      </w:r>
      <w:r w:rsidR="00D43A19">
        <w:rPr>
          <w:rFonts w:cs="Arial"/>
        </w:rPr>
        <w:t>in</w:t>
      </w:r>
      <w:r>
        <w:rPr>
          <w:rFonts w:cs="Arial"/>
        </w:rPr>
        <w:t>flu</w:t>
      </w:r>
      <w:r w:rsidR="00D43A19">
        <w:rPr>
          <w:rFonts w:cs="Arial"/>
        </w:rPr>
        <w:t>enza</w:t>
      </w:r>
      <w:r>
        <w:rPr>
          <w:rFonts w:cs="Arial"/>
        </w:rPr>
        <w:t xml:space="preserve"> during the current season</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 other respiratory illness such as </w:t>
      </w:r>
      <w:r w:rsidR="00603ECB">
        <w:rPr>
          <w:rFonts w:cs="Arial"/>
        </w:rPr>
        <w:t xml:space="preserve">severe </w:t>
      </w:r>
      <w:r>
        <w:rPr>
          <w:rFonts w:cs="Arial"/>
        </w:rPr>
        <w:t>asthma, COPD or tuberculosis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Otherwise </w:t>
      </w:r>
      <w:r w:rsidRPr="00A55B37">
        <w:rPr>
          <w:rFonts w:cs="Arial"/>
        </w:rPr>
        <w:t>good health</w:t>
      </w:r>
      <w:r>
        <w:rPr>
          <w:rFonts w:cs="Arial"/>
        </w:rPr>
        <w:t xml:space="preserve"> wi</w:t>
      </w:r>
      <w:r w:rsidR="004F3A87">
        <w:rPr>
          <w:rFonts w:cs="Arial"/>
        </w:rPr>
        <w:t>th no underlying illnesses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Not pregnant</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w:t>
      </w:r>
      <w:r w:rsidRPr="00B14677">
        <w:rPr>
          <w:rFonts w:cs="Arial"/>
        </w:rPr>
        <w:t xml:space="preserve"> medical condition or illness that would make it difficult or uncomfortable for </w:t>
      </w:r>
      <w:r>
        <w:rPr>
          <w:rFonts w:cs="Arial"/>
        </w:rPr>
        <w:t>them</w:t>
      </w:r>
      <w:r w:rsidRPr="00B14677">
        <w:rPr>
          <w:rFonts w:cs="Arial"/>
        </w:rPr>
        <w:t xml:space="preserve"> to perform the test procedure</w:t>
      </w:r>
      <w:r w:rsidR="00D43A19">
        <w:rPr>
          <w:rFonts w:cs="Arial"/>
        </w:rPr>
        <w:t>.</w:t>
      </w:r>
    </w:p>
    <w:p w:rsidR="0066221E" w:rsidRDefault="0066221E" w:rsidP="0066221E">
      <w:pPr>
        <w:rPr>
          <w:rFonts w:cs="Arial"/>
        </w:rPr>
      </w:pPr>
    </w:p>
    <w:p w:rsidR="00C441A1" w:rsidRDefault="006505C5" w:rsidP="0066221E">
      <w:pPr>
        <w:rPr>
          <w:rFonts w:cs="Arial"/>
        </w:rPr>
      </w:pPr>
      <w:r w:rsidRPr="006505C5">
        <w:rPr>
          <w:rFonts w:cs="Arial"/>
          <w:bCs/>
        </w:rPr>
        <w:t>Because it is not possible to accurately screen participants for influenza at the clinic in a timely manner, a</w:t>
      </w:r>
      <w:r w:rsidRPr="006505C5">
        <w:rPr>
          <w:rFonts w:cs="Arial"/>
        </w:rPr>
        <w:t xml:space="preserve">ll eligible subjects with febrile respiratory illness who </w:t>
      </w:r>
      <w:r>
        <w:rPr>
          <w:rFonts w:cs="Arial"/>
        </w:rPr>
        <w:t>volunteer</w:t>
      </w:r>
      <w:r w:rsidRPr="006505C5">
        <w:rPr>
          <w:rFonts w:cs="Arial"/>
        </w:rPr>
        <w:t xml:space="preserve"> will be allowed to participate in the study.  </w:t>
      </w:r>
    </w:p>
    <w:p w:rsidR="0006738A" w:rsidRDefault="00634031" w:rsidP="00C16451">
      <w:pPr>
        <w:pStyle w:val="Heading2"/>
      </w:pPr>
      <w:bookmarkStart w:id="4" w:name="_Toc165106526"/>
      <w:r>
        <w:t>B</w:t>
      </w:r>
      <w:r w:rsidR="0006738A">
        <w:t>2. Procedures for the Collection of Information</w:t>
      </w:r>
      <w:bookmarkEnd w:id="4"/>
    </w:p>
    <w:p w:rsidR="00210946" w:rsidRDefault="00210946" w:rsidP="00210946"/>
    <w:p w:rsidR="00813103" w:rsidRPr="000565E6" w:rsidRDefault="00813103" w:rsidP="00813103">
      <w:pPr>
        <w:rPr>
          <w:rFonts w:cs="Arial"/>
          <w:b/>
          <w:bCs/>
          <w:i/>
        </w:rPr>
      </w:pPr>
      <w:r w:rsidRPr="000565E6">
        <w:rPr>
          <w:rFonts w:cs="Arial"/>
          <w:b/>
          <w:bCs/>
          <w:i/>
        </w:rPr>
        <w:t>Study Design</w:t>
      </w:r>
    </w:p>
    <w:p w:rsidR="00813103" w:rsidRDefault="00813103" w:rsidP="00813103">
      <w:pPr>
        <w:rPr>
          <w:rFonts w:cs="Arial"/>
          <w:b/>
          <w:bCs/>
          <w:i/>
        </w:rPr>
      </w:pPr>
    </w:p>
    <w:p w:rsidR="0057185D" w:rsidRDefault="0057185D" w:rsidP="00813103">
      <w:r w:rsidRPr="0057185D">
        <w:lastRenderedPageBreak/>
        <w:t xml:space="preserve">The </w:t>
      </w:r>
      <w:r>
        <w:t>objective</w:t>
      </w:r>
      <w:r w:rsidRPr="0057185D">
        <w:t xml:space="preserve"> of this study is to measure the amount of viable influenza virus in airborne particles that are produced by patients when they cough, and the size and quantity of the particles carrying the virus.  </w:t>
      </w:r>
      <w:r w:rsidR="000837E1">
        <w:t>The project will be carried out in three phases</w:t>
      </w:r>
      <w:r w:rsidR="00105FE5">
        <w:t>, with one phase being conducted each year during influenza season</w:t>
      </w:r>
      <w:r w:rsidR="000837E1">
        <w:t>:</w:t>
      </w:r>
    </w:p>
    <w:p w:rsidR="000837E1" w:rsidRDefault="000837E1" w:rsidP="00813103"/>
    <w:p w:rsidR="000837E1" w:rsidRDefault="000837E1" w:rsidP="00813103">
      <w:r w:rsidRPr="00506E1C">
        <w:rPr>
          <w:i/>
        </w:rPr>
        <w:t>Phase 1:</w:t>
      </w:r>
      <w:r>
        <w:t xml:space="preserve">  </w:t>
      </w:r>
      <w:r w:rsidR="00FC19AA">
        <w:t>Forty s</w:t>
      </w:r>
      <w:r>
        <w:t>ubjects will be asked to cough three times into a piston-style medical spirometer, and the cough aerosol particles will then be collected using aerosol samplers</w:t>
      </w:r>
      <w:r w:rsidR="00506E1C">
        <w:t xml:space="preserve"> (aerosol samplers are devices that separate airborne particles by size and collect them).</w:t>
      </w:r>
    </w:p>
    <w:p w:rsidR="000837E1" w:rsidRDefault="000837E1" w:rsidP="00813103"/>
    <w:p w:rsidR="000837E1" w:rsidRDefault="000837E1" w:rsidP="00813103">
      <w:r w:rsidRPr="00506E1C">
        <w:rPr>
          <w:i/>
        </w:rPr>
        <w:t>Phase 2:</w:t>
      </w:r>
      <w:r>
        <w:t xml:space="preserve">  </w:t>
      </w:r>
      <w:r w:rsidR="00FC19AA">
        <w:t>Forty s</w:t>
      </w:r>
      <w:r>
        <w:t xml:space="preserve">ubjects will be asked to sit in an examination room and cough three times </w:t>
      </w:r>
      <w:r w:rsidR="00824D7B">
        <w:t xml:space="preserve">through an ultrasonic spirometer </w:t>
      </w:r>
      <w:r>
        <w:t xml:space="preserve">in a specified direction.  An array of aerosol samplers located throughout the examination room will collect the cough aerosol </w:t>
      </w:r>
      <w:r w:rsidRPr="000837E1">
        <w:t>particles</w:t>
      </w:r>
      <w:r>
        <w:t>.</w:t>
      </w:r>
    </w:p>
    <w:p w:rsidR="000837E1" w:rsidRDefault="000837E1" w:rsidP="00813103"/>
    <w:p w:rsidR="000837E1" w:rsidRPr="000837E1" w:rsidRDefault="000837E1" w:rsidP="000837E1">
      <w:r w:rsidRPr="00506E1C">
        <w:rPr>
          <w:i/>
        </w:rPr>
        <w:t>Phase 3:</w:t>
      </w:r>
      <w:r>
        <w:t xml:space="preserve">  </w:t>
      </w:r>
      <w:r w:rsidR="00531DCB">
        <w:t>Forty s</w:t>
      </w:r>
      <w:r>
        <w:t xml:space="preserve">ubjects will be asked to sit in an examination room for </w:t>
      </w:r>
      <w:r w:rsidR="00E3443A">
        <w:t>2</w:t>
      </w:r>
      <w:r>
        <w:t xml:space="preserve">0 minutes while they cough and breathe normally.  </w:t>
      </w:r>
      <w:r w:rsidRPr="000837E1">
        <w:t xml:space="preserve">An array of aerosol samplers located throughout the examination room will collect the cough </w:t>
      </w:r>
      <w:r>
        <w:t xml:space="preserve">and breathing-generated </w:t>
      </w:r>
      <w:r w:rsidRPr="000837E1">
        <w:t>aerosol</w:t>
      </w:r>
      <w:r>
        <w:t xml:space="preserve"> </w:t>
      </w:r>
      <w:r w:rsidRPr="000837E1">
        <w:t>particles.</w:t>
      </w:r>
    </w:p>
    <w:p w:rsidR="0057185D" w:rsidRDefault="0057185D" w:rsidP="00813103"/>
    <w:p w:rsidR="00105FE5" w:rsidRDefault="00813103" w:rsidP="00813103">
      <w:pPr>
        <w:rPr>
          <w:rFonts w:cs="Arial"/>
          <w:bCs/>
        </w:rPr>
      </w:pPr>
      <w:r w:rsidRPr="00436D08">
        <w:t xml:space="preserve">This </w:t>
      </w:r>
      <w:r>
        <w:t>work</w:t>
      </w:r>
      <w:r w:rsidRPr="00436D08">
        <w:t xml:space="preserve"> will be carried out when influenza activity is reported to be </w:t>
      </w:r>
      <w:r w:rsidR="00C441A1">
        <w:t>elevated</w:t>
      </w:r>
      <w:r w:rsidRPr="00436D08">
        <w:t xml:space="preserve"> in the community</w:t>
      </w:r>
      <w:r>
        <w:t xml:space="preserve">. </w:t>
      </w:r>
      <w:r>
        <w:rPr>
          <w:rFonts w:cs="Arial"/>
          <w:bCs/>
        </w:rPr>
        <w:t xml:space="preserve"> Volunteers will be screened initially </w:t>
      </w:r>
      <w:r w:rsidR="00C441A1">
        <w:rPr>
          <w:rFonts w:cs="Arial"/>
          <w:bCs/>
        </w:rPr>
        <w:t xml:space="preserve">using a health questionnaire </w:t>
      </w:r>
      <w:r>
        <w:rPr>
          <w:rFonts w:cs="Arial"/>
          <w:bCs/>
        </w:rPr>
        <w:t xml:space="preserve">to verify that they have </w:t>
      </w:r>
      <w:r w:rsidR="00C441A1">
        <w:rPr>
          <w:rFonts w:cs="Arial"/>
          <w:bCs/>
        </w:rPr>
        <w:t>influenza</w:t>
      </w:r>
      <w:r>
        <w:rPr>
          <w:rFonts w:cs="Arial"/>
          <w:bCs/>
        </w:rPr>
        <w:t xml:space="preserve">-like symptoms and that they meet the health requirements for the study.  </w:t>
      </w:r>
      <w:r w:rsidR="00D16E64">
        <w:rPr>
          <w:rFonts w:cs="Arial"/>
          <w:bCs/>
        </w:rPr>
        <w:t xml:space="preserve">If </w:t>
      </w:r>
      <w:r w:rsidR="00C441A1">
        <w:rPr>
          <w:rFonts w:cs="Arial"/>
          <w:bCs/>
        </w:rPr>
        <w:t>the volunteer is eligible and chooses to participate in the study, they</w:t>
      </w:r>
      <w:r w:rsidR="00D16E64">
        <w:rPr>
          <w:rFonts w:cs="Arial"/>
          <w:bCs/>
        </w:rPr>
        <w:t xml:space="preserve"> will be asked to read and sign the informed consent form.  A</w:t>
      </w:r>
      <w:r>
        <w:rPr>
          <w:rFonts w:cs="Arial"/>
          <w:bCs/>
        </w:rPr>
        <w:t xml:space="preserve"> nurse or medical technician will measure the subject’s oral temperature, and collect </w:t>
      </w:r>
      <w:r w:rsidR="00C441A1">
        <w:rPr>
          <w:rFonts w:cs="Arial"/>
          <w:bCs/>
        </w:rPr>
        <w:t>three</w:t>
      </w:r>
      <w:r>
        <w:rPr>
          <w:rFonts w:cs="Arial"/>
          <w:bCs/>
        </w:rPr>
        <w:t xml:space="preserve"> nasal swab</w:t>
      </w:r>
      <w:r w:rsidR="00C441A1">
        <w:rPr>
          <w:rFonts w:cs="Arial"/>
          <w:bCs/>
        </w:rPr>
        <w:t>s</w:t>
      </w:r>
      <w:r>
        <w:rPr>
          <w:rFonts w:cs="Arial"/>
          <w:bCs/>
        </w:rPr>
        <w:t xml:space="preserve"> which will be tested for influenza virus.  </w:t>
      </w:r>
      <w:r w:rsidR="00C441A1">
        <w:rPr>
          <w:rFonts w:cs="Arial"/>
          <w:bCs/>
        </w:rPr>
        <w:t xml:space="preserve">The volunteer will then be asked to </w:t>
      </w:r>
      <w:r w:rsidR="00105FE5">
        <w:rPr>
          <w:rFonts w:cs="Arial"/>
          <w:bCs/>
        </w:rPr>
        <w:t xml:space="preserve">carry out </w:t>
      </w:r>
      <w:r w:rsidR="006505C5">
        <w:rPr>
          <w:rFonts w:cs="Arial"/>
          <w:bCs/>
        </w:rPr>
        <w:t xml:space="preserve">one of </w:t>
      </w:r>
      <w:r w:rsidR="00105FE5">
        <w:rPr>
          <w:rFonts w:cs="Arial"/>
          <w:bCs/>
        </w:rPr>
        <w:t>the ta</w:t>
      </w:r>
      <w:r w:rsidR="006505C5">
        <w:rPr>
          <w:rFonts w:cs="Arial"/>
          <w:bCs/>
        </w:rPr>
        <w:t>s</w:t>
      </w:r>
      <w:r w:rsidR="00105FE5">
        <w:rPr>
          <w:rFonts w:cs="Arial"/>
          <w:bCs/>
        </w:rPr>
        <w:t>ks d</w:t>
      </w:r>
      <w:r w:rsidR="006505C5">
        <w:rPr>
          <w:rFonts w:cs="Arial"/>
          <w:bCs/>
        </w:rPr>
        <w:t>e</w:t>
      </w:r>
      <w:r w:rsidR="00105FE5">
        <w:rPr>
          <w:rFonts w:cs="Arial"/>
          <w:bCs/>
        </w:rPr>
        <w:t xml:space="preserve">scribed </w:t>
      </w:r>
      <w:r w:rsidR="006505C5">
        <w:rPr>
          <w:rFonts w:cs="Arial"/>
          <w:bCs/>
        </w:rPr>
        <w:t>i</w:t>
      </w:r>
      <w:r w:rsidR="00105FE5">
        <w:rPr>
          <w:rFonts w:cs="Arial"/>
          <w:bCs/>
        </w:rPr>
        <w:t>n the test phases above</w:t>
      </w:r>
      <w:r w:rsidR="006505C5">
        <w:rPr>
          <w:rFonts w:cs="Arial"/>
          <w:bCs/>
        </w:rPr>
        <w:t>.</w:t>
      </w:r>
    </w:p>
    <w:p w:rsidR="00105FE5" w:rsidRDefault="00105FE5" w:rsidP="00813103">
      <w:pPr>
        <w:rPr>
          <w:rFonts w:cs="Arial"/>
          <w:bCs/>
        </w:rPr>
      </w:pPr>
    </w:p>
    <w:p w:rsidR="00813103" w:rsidRDefault="00813103" w:rsidP="00813103">
      <w:pPr>
        <w:rPr>
          <w:rFonts w:cs="Arial"/>
          <w:b/>
          <w:bCs/>
          <w:i/>
        </w:rPr>
      </w:pPr>
      <w:r w:rsidRPr="00766565">
        <w:rPr>
          <w:rFonts w:cs="Arial"/>
          <w:b/>
          <w:bCs/>
          <w:i/>
        </w:rPr>
        <w:t>Apparatus</w:t>
      </w:r>
    </w:p>
    <w:p w:rsidR="00824D7B" w:rsidRDefault="00824D7B" w:rsidP="00813103">
      <w:pPr>
        <w:rPr>
          <w:rFonts w:cs="Arial"/>
          <w:b/>
          <w:bCs/>
          <w:i/>
        </w:rPr>
      </w:pPr>
    </w:p>
    <w:p w:rsidR="00824D7B" w:rsidRPr="00824D7B" w:rsidRDefault="00824D7B" w:rsidP="00824D7B">
      <w:pPr>
        <w:rPr>
          <w:rFonts w:cs="Arial"/>
          <w:bCs/>
        </w:rPr>
      </w:pPr>
      <w:r>
        <w:rPr>
          <w:rFonts w:cs="Arial"/>
          <w:bCs/>
        </w:rPr>
        <w:t xml:space="preserve">The test apparatus for Phase 1 is shown in Figure 1 below.  </w:t>
      </w:r>
      <w:r w:rsidRPr="00824D7B">
        <w:rPr>
          <w:rFonts w:cs="Arial"/>
          <w:bCs/>
        </w:rPr>
        <w:t>Before each test, the piston spirometer is purged and partially filled with 5 liters of clean dry air.  When the patient coughs into the system mouthpiece, the cough flows through an ultrasonic spirometer which measures the cough volume and flow rate.  The cough then flows through a valve and into the piston spirometer, displacing the piston to the right.  When the subject has finished coughing, the valve is closed and the aerosol sampler is turned on.  The cough aerosol is pulled out of the spirometer and collected by the aerosol sampler.  As the aerosol sampler draws air, the piston moves to the left until no air remains in the spirometer.</w:t>
      </w:r>
      <w:r w:rsidR="00F30140">
        <w:rPr>
          <w:rFonts w:cs="Arial"/>
          <w:bCs/>
        </w:rPr>
        <w:t xml:space="preserve">  </w:t>
      </w:r>
      <w:r w:rsidR="001672C2">
        <w:rPr>
          <w:rFonts w:cs="Arial"/>
          <w:bCs/>
        </w:rPr>
        <w:t>A</w:t>
      </w:r>
      <w:r w:rsidR="00F30140">
        <w:rPr>
          <w:rFonts w:cs="Arial"/>
          <w:bCs/>
        </w:rPr>
        <w:t>fter the cough aerosol has been collect</w:t>
      </w:r>
      <w:r w:rsidR="001672C2">
        <w:rPr>
          <w:rFonts w:cs="Arial"/>
          <w:bCs/>
        </w:rPr>
        <w:t>ed</w:t>
      </w:r>
      <w:r w:rsidR="00F30140">
        <w:rPr>
          <w:rFonts w:cs="Arial"/>
          <w:bCs/>
        </w:rPr>
        <w:t xml:space="preserve">, a viral preservation media is added to the sample tubes containing the cough aerosol particles and the samples are placed on ice.  After returning to the lab, </w:t>
      </w:r>
      <w:r w:rsidR="00E222D6">
        <w:rPr>
          <w:rFonts w:cs="Arial"/>
          <w:bCs/>
        </w:rPr>
        <w:t xml:space="preserve">any </w:t>
      </w:r>
      <w:r w:rsidR="00F30140">
        <w:rPr>
          <w:rFonts w:cs="Arial"/>
          <w:bCs/>
        </w:rPr>
        <w:t xml:space="preserve">virus </w:t>
      </w:r>
      <w:r w:rsidR="00E222D6">
        <w:rPr>
          <w:rFonts w:cs="Arial"/>
          <w:bCs/>
        </w:rPr>
        <w:t xml:space="preserve">in the samples is then cultured by allowing it to infect </w:t>
      </w:r>
      <w:r w:rsidR="00E222D6" w:rsidRPr="00E222D6">
        <w:rPr>
          <w:rFonts w:cs="Arial"/>
          <w:bCs/>
          <w:lang w:bidi="en-US"/>
        </w:rPr>
        <w:t>Madin Darby canine kidney (MDCK) cells</w:t>
      </w:r>
      <w:r w:rsidR="00CC72C0">
        <w:rPr>
          <w:rFonts w:cs="Arial"/>
          <w:bCs/>
          <w:lang w:bidi="en-US"/>
        </w:rPr>
        <w:t xml:space="preserve"> grown in tissue culture flasks</w:t>
      </w:r>
      <w:r w:rsidR="00E222D6">
        <w:rPr>
          <w:rFonts w:cs="Arial"/>
          <w:bCs/>
          <w:lang w:bidi="en-US"/>
        </w:rPr>
        <w:t xml:space="preserve">.  </w:t>
      </w:r>
      <w:r w:rsidR="00DF3D44">
        <w:rPr>
          <w:rFonts w:cs="Arial"/>
          <w:bCs/>
          <w:lang w:bidi="en-US"/>
        </w:rPr>
        <w:t>The presence of infectious virus is evaluated using a standard viral plaque assay.</w:t>
      </w:r>
    </w:p>
    <w:p w:rsidR="00824D7B" w:rsidRDefault="00824D7B" w:rsidP="00813103">
      <w:pPr>
        <w:rPr>
          <w:rFonts w:cs="Arial"/>
          <w:bCs/>
        </w:rPr>
      </w:pPr>
    </w:p>
    <w:p w:rsidR="00824D7B" w:rsidRDefault="00824D7B" w:rsidP="00813103">
      <w:pPr>
        <w:rPr>
          <w:rFonts w:cs="Arial"/>
          <w:bCs/>
        </w:rPr>
      </w:pPr>
      <w:r>
        <w:rPr>
          <w:rFonts w:cs="Arial"/>
          <w:bCs/>
        </w:rPr>
        <w:t>For Phase 2, the ultrasonic spirometer will also be used, but the subject will cough directly into the room and the cough aerosol will be collected using an array of aerosol samplers.</w:t>
      </w:r>
      <w:r w:rsidR="002A6378">
        <w:rPr>
          <w:rFonts w:cs="Arial"/>
          <w:bCs/>
        </w:rPr>
        <w:t xml:space="preserve">  Aerosol samples will be processed in the same manner as described for Phase 1.</w:t>
      </w:r>
    </w:p>
    <w:p w:rsidR="00824D7B" w:rsidRDefault="00824D7B" w:rsidP="00813103">
      <w:pPr>
        <w:rPr>
          <w:rFonts w:cs="Arial"/>
          <w:bCs/>
        </w:rPr>
      </w:pPr>
    </w:p>
    <w:p w:rsidR="00824D7B" w:rsidRPr="00824D7B" w:rsidRDefault="00824D7B" w:rsidP="00813103">
      <w:pPr>
        <w:rPr>
          <w:rFonts w:cs="Arial"/>
          <w:bCs/>
        </w:rPr>
      </w:pPr>
      <w:r>
        <w:rPr>
          <w:rFonts w:cs="Arial"/>
          <w:bCs/>
        </w:rPr>
        <w:t>For Phase 3, the subject will not be required to cough into any apparatus, but will only be asked to sit quietly and breath</w:t>
      </w:r>
      <w:r w:rsidR="002A6378">
        <w:rPr>
          <w:rFonts w:cs="Arial"/>
          <w:bCs/>
        </w:rPr>
        <w:t>e</w:t>
      </w:r>
      <w:r>
        <w:rPr>
          <w:rFonts w:cs="Arial"/>
          <w:bCs/>
        </w:rPr>
        <w:t xml:space="preserve"> and cough normally for 20 minutes.</w:t>
      </w:r>
      <w:r w:rsidR="002A6378">
        <w:rPr>
          <w:rFonts w:cs="Arial"/>
          <w:bCs/>
        </w:rPr>
        <w:t xml:space="preserve">  </w:t>
      </w:r>
      <w:r w:rsidR="002A6378" w:rsidRPr="002A6378">
        <w:rPr>
          <w:rFonts w:cs="Arial"/>
          <w:bCs/>
        </w:rPr>
        <w:t>Aerosol samples will be processed in the same manner as described for Phase 1.</w:t>
      </w:r>
    </w:p>
    <w:p w:rsidR="00824D7B" w:rsidRDefault="00824D7B" w:rsidP="00813103">
      <w:pPr>
        <w:rPr>
          <w:rFonts w:cs="Arial"/>
          <w:b/>
          <w:bCs/>
          <w:i/>
        </w:rPr>
      </w:pPr>
    </w:p>
    <w:p w:rsidR="00824D7B" w:rsidRDefault="00824D7B" w:rsidP="00824D7B"/>
    <w:p w:rsidR="00824D7B" w:rsidRDefault="00890881" w:rsidP="00824D7B">
      <w:pPr>
        <w:keepNext/>
      </w:pPr>
      <w:r>
        <w:rPr>
          <w:noProof/>
        </w:rPr>
        <w:drawing>
          <wp:inline distT="0" distB="0" distL="0" distR="0">
            <wp:extent cx="5947029" cy="2819400"/>
            <wp:effectExtent l="6096" t="0" r="0" b="0"/>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352" cy="3657550"/>
                      <a:chOff x="1066648" y="1143050"/>
                      <a:chExt cx="7696352" cy="3657550"/>
                    </a:xfrm>
                  </a:grpSpPr>
                  <a:grpSp>
                    <a:nvGrpSpPr>
                      <a:cNvPr id="190" name="Group 189"/>
                      <a:cNvGrpSpPr/>
                    </a:nvGrpSpPr>
                    <a:grpSpPr>
                      <a:xfrm>
                        <a:off x="1066648" y="1143050"/>
                        <a:ext cx="7696352" cy="3657550"/>
                        <a:chOff x="1066648" y="1143050"/>
                        <a:chExt cx="7696352" cy="3657550"/>
                      </a:xfrm>
                    </a:grpSpPr>
                    <a:sp>
                      <a:nvSpPr>
                        <a:cNvPr id="6" name="Text Box 626"/>
                        <a:cNvSpPr txBox="1">
                          <a:spLocks noChangeAspect="1" noChangeArrowheads="1"/>
                        </a:cNvSpPr>
                      </a:nvSpPr>
                      <a:spPr bwMode="auto">
                        <a:xfrm>
                          <a:off x="7519988" y="2557463"/>
                          <a:ext cx="1243012"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Piston</a:t>
                            </a:r>
                          </a:p>
                          <a:p>
                            <a:pPr algn="ctr" eaLnBrk="0" hangingPunct="0">
                              <a:spcBef>
                                <a:spcPct val="0"/>
                              </a:spcBef>
                              <a:buClrTx/>
                              <a:buSzTx/>
                              <a:buFontTx/>
                              <a:buNone/>
                              <a:defRPr/>
                            </a:pPr>
                            <a:r>
                              <a:rPr lang="en-US" sz="1800" b="1"/>
                              <a:t>spirometer</a:t>
                            </a:r>
                          </a:p>
                        </a:txBody>
                        <a:useSpRect/>
                      </a:txSp>
                    </a:sp>
                    <a:sp>
                      <a:nvSpPr>
                        <a:cNvPr id="7" name="Text Box 627"/>
                        <a:cNvSpPr txBox="1">
                          <a:spLocks noChangeAspect="1" noChangeArrowheads="1"/>
                        </a:cNvSpPr>
                      </a:nvSpPr>
                      <a:spPr bwMode="auto">
                        <a:xfrm>
                          <a:off x="3352800" y="1584325"/>
                          <a:ext cx="1447800"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Ultrasonic</a:t>
                            </a:r>
                          </a:p>
                          <a:p>
                            <a:pPr algn="ctr" eaLnBrk="0" hangingPunct="0">
                              <a:spcBef>
                                <a:spcPct val="0"/>
                              </a:spcBef>
                              <a:buClrTx/>
                              <a:buSzTx/>
                              <a:buFontTx/>
                              <a:buNone/>
                              <a:defRPr/>
                            </a:pPr>
                            <a:r>
                              <a:rPr lang="en-US" sz="1800" b="1"/>
                              <a:t>spirometer</a:t>
                            </a:r>
                          </a:p>
                        </a:txBody>
                        <a:useSpRect/>
                      </a:txSp>
                    </a:sp>
                    <a:grpSp>
                      <a:nvGrpSpPr>
                        <a:cNvPr id="5" name="Group 628"/>
                        <a:cNvGrpSpPr>
                          <a:grpSpLocks noChangeAspect="1"/>
                        </a:cNvGrpSpPr>
                      </a:nvGrpSpPr>
                      <a:grpSpPr bwMode="auto">
                        <a:xfrm>
                          <a:off x="3684588" y="2190750"/>
                          <a:ext cx="1116012" cy="1008063"/>
                          <a:chOff x="3190" y="2100"/>
                          <a:chExt cx="398" cy="360"/>
                        </a:xfrm>
                      </a:grpSpPr>
                      <a:sp>
                        <a:nvSpPr>
                          <a:cNvPr id="182" name="AutoShape 629"/>
                          <a:cNvSpPr>
                            <a:spLocks noChangeAspect="1" noChangeArrowheads="1"/>
                          </a:cNvSpPr>
                        </a:nvSpPr>
                        <a:spPr bwMode="auto">
                          <a:xfrm>
                            <a:off x="3190" y="2100"/>
                            <a:ext cx="398" cy="360"/>
                          </a:xfrm>
                          <a:prstGeom prst="roundRect">
                            <a:avLst>
                              <a:gd name="adj" fmla="val 16667"/>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3" name="Rectangle 630"/>
                          <a:cNvSpPr>
                            <a:spLocks noChangeAspect="1" noChangeArrowheads="1"/>
                          </a:cNvSpPr>
                        </a:nvSpPr>
                        <a:spPr bwMode="auto">
                          <a:xfrm>
                            <a:off x="3246" y="2170"/>
                            <a:ext cx="287" cy="216"/>
                          </a:xfrm>
                          <a:prstGeom prst="rect">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4" name="Line 631"/>
                          <a:cNvSpPr>
                            <a:spLocks noChangeAspect="1" noChangeShapeType="1"/>
                          </a:cNvSpPr>
                        </a:nvSpPr>
                        <a:spPr bwMode="auto">
                          <a:xfrm flipV="1">
                            <a:off x="3286" y="2280"/>
                            <a:ext cx="0" cy="6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5" name="Line 632"/>
                          <a:cNvSpPr>
                            <a:spLocks noChangeAspect="1" noChangeShapeType="1"/>
                          </a:cNvSpPr>
                        </a:nvSpPr>
                        <a:spPr bwMode="auto">
                          <a:xfrm flipV="1">
                            <a:off x="3442" y="2280"/>
                            <a:ext cx="1" cy="6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6" name="Line 633"/>
                          <a:cNvSpPr>
                            <a:spLocks noChangeAspect="1" noChangeShapeType="1"/>
                          </a:cNvSpPr>
                        </a:nvSpPr>
                        <a:spPr bwMode="auto">
                          <a:xfrm flipV="1">
                            <a:off x="3497" y="2315"/>
                            <a:ext cx="0" cy="3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7" name="Line 634"/>
                          <a:cNvSpPr>
                            <a:spLocks noChangeAspect="1" noChangeShapeType="1"/>
                          </a:cNvSpPr>
                        </a:nvSpPr>
                        <a:spPr bwMode="auto">
                          <a:xfrm flipV="1">
                            <a:off x="3338" y="2204"/>
                            <a:ext cx="1" cy="14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8" name="Line 635"/>
                          <a:cNvSpPr>
                            <a:spLocks noChangeAspect="1" noChangeShapeType="1"/>
                          </a:cNvSpPr>
                        </a:nvSpPr>
                        <a:spPr bwMode="auto">
                          <a:xfrm flipV="1">
                            <a:off x="3393" y="2247"/>
                            <a:ext cx="0" cy="10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grpSp>
                    <a:sp>
                      <a:nvSpPr>
                        <a:cNvPr id="9" name="Oval 636"/>
                        <a:cNvSpPr>
                          <a:spLocks noChangeAspect="1" noChangeArrowheads="1"/>
                        </a:cNvSpPr>
                      </a:nvSpPr>
                      <a:spPr bwMode="auto">
                        <a:xfrm rot="16200000">
                          <a:off x="6079332" y="2112168"/>
                          <a:ext cx="31750"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 name="Oval 637"/>
                        <a:cNvSpPr>
                          <a:spLocks noChangeAspect="1" noChangeArrowheads="1"/>
                        </a:cNvSpPr>
                      </a:nvSpPr>
                      <a:spPr bwMode="auto">
                        <a:xfrm rot="16200000">
                          <a:off x="6146800" y="3097213"/>
                          <a:ext cx="31750"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 name="Oval 638"/>
                        <a:cNvSpPr>
                          <a:spLocks noChangeAspect="1" noChangeArrowheads="1"/>
                        </a:cNvSpPr>
                      </a:nvSpPr>
                      <a:spPr bwMode="auto">
                        <a:xfrm rot="16200000">
                          <a:off x="6146006" y="2459832"/>
                          <a:ext cx="33337"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 name="Oval 639"/>
                        <a:cNvSpPr>
                          <a:spLocks noChangeAspect="1" noChangeArrowheads="1"/>
                        </a:cNvSpPr>
                      </a:nvSpPr>
                      <a:spPr bwMode="auto">
                        <a:xfrm rot="16200000">
                          <a:off x="6146006" y="3636169"/>
                          <a:ext cx="33338"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 name="Oval 640"/>
                        <a:cNvSpPr>
                          <a:spLocks noChangeAspect="1" noChangeArrowheads="1"/>
                        </a:cNvSpPr>
                      </a:nvSpPr>
                      <a:spPr bwMode="auto">
                        <a:xfrm rot="16200000">
                          <a:off x="6431756" y="3669507"/>
                          <a:ext cx="33337"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 name="Oval 641"/>
                        <a:cNvSpPr>
                          <a:spLocks noChangeAspect="1" noChangeArrowheads="1"/>
                        </a:cNvSpPr>
                      </a:nvSpPr>
                      <a:spPr bwMode="auto">
                        <a:xfrm rot="16200000">
                          <a:off x="6415088" y="2057400"/>
                          <a:ext cx="33337"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 name="Oval 642"/>
                        <a:cNvSpPr>
                          <a:spLocks noChangeAspect="1" noChangeArrowheads="1"/>
                        </a:cNvSpPr>
                      </a:nvSpPr>
                      <a:spPr bwMode="auto">
                        <a:xfrm rot="16200000">
                          <a:off x="6043613" y="18097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 name="Oval 643"/>
                        <a:cNvSpPr>
                          <a:spLocks noChangeAspect="1" noChangeArrowheads="1"/>
                        </a:cNvSpPr>
                      </a:nvSpPr>
                      <a:spPr bwMode="auto">
                        <a:xfrm rot="16200000">
                          <a:off x="6159500" y="1654176"/>
                          <a:ext cx="33337" cy="30162"/>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 name="Oval 644"/>
                        <a:cNvSpPr>
                          <a:spLocks noChangeAspect="1" noChangeArrowheads="1"/>
                        </a:cNvSpPr>
                      </a:nvSpPr>
                      <a:spPr bwMode="auto">
                        <a:xfrm rot="16200000">
                          <a:off x="6144419" y="2742407"/>
                          <a:ext cx="34925"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 name="Oval 645"/>
                        <a:cNvSpPr>
                          <a:spLocks noChangeAspect="1" noChangeArrowheads="1"/>
                        </a:cNvSpPr>
                      </a:nvSpPr>
                      <a:spPr bwMode="auto">
                        <a:xfrm rot="16200000">
                          <a:off x="5909469" y="3604419"/>
                          <a:ext cx="30162"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9" name="Oval 646"/>
                        <a:cNvSpPr>
                          <a:spLocks noChangeAspect="1" noChangeArrowheads="1"/>
                        </a:cNvSpPr>
                      </a:nvSpPr>
                      <a:spPr bwMode="auto">
                        <a:xfrm rot="16200000">
                          <a:off x="6415088" y="2595562"/>
                          <a:ext cx="33338"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0" name="Oval 647"/>
                        <a:cNvSpPr>
                          <a:spLocks noChangeAspect="1" noChangeArrowheads="1"/>
                        </a:cNvSpPr>
                      </a:nvSpPr>
                      <a:spPr bwMode="auto">
                        <a:xfrm rot="16200000">
                          <a:off x="6380163" y="331311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1" name="Oval 648"/>
                        <a:cNvSpPr>
                          <a:spLocks noChangeAspect="1" noChangeArrowheads="1"/>
                        </a:cNvSpPr>
                      </a:nvSpPr>
                      <a:spPr bwMode="auto">
                        <a:xfrm rot="16200000">
                          <a:off x="5372100" y="3836988"/>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2" name="Oval 649"/>
                        <a:cNvSpPr>
                          <a:spLocks noChangeAspect="1" noChangeArrowheads="1"/>
                        </a:cNvSpPr>
                      </a:nvSpPr>
                      <a:spPr bwMode="auto">
                        <a:xfrm rot="16200000">
                          <a:off x="6391275" y="2817813"/>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3" name="Oval 650"/>
                        <a:cNvSpPr>
                          <a:spLocks noChangeAspect="1" noChangeArrowheads="1"/>
                        </a:cNvSpPr>
                      </a:nvSpPr>
                      <a:spPr bwMode="auto">
                        <a:xfrm rot="16200000">
                          <a:off x="6312694" y="2237581"/>
                          <a:ext cx="33338" cy="34925"/>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4" name="Oval 651"/>
                        <a:cNvSpPr>
                          <a:spLocks noChangeAspect="1" noChangeArrowheads="1"/>
                        </a:cNvSpPr>
                      </a:nvSpPr>
                      <a:spPr bwMode="auto">
                        <a:xfrm rot="16200000">
                          <a:off x="5908675" y="3063875"/>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5" name="Oval 652"/>
                        <a:cNvSpPr>
                          <a:spLocks noChangeAspect="1" noChangeArrowheads="1"/>
                        </a:cNvSpPr>
                      </a:nvSpPr>
                      <a:spPr bwMode="auto">
                        <a:xfrm rot="16200000">
                          <a:off x="6278563" y="18351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6" name="Oval 653"/>
                        <a:cNvSpPr>
                          <a:spLocks noChangeAspect="1" noChangeArrowheads="1"/>
                        </a:cNvSpPr>
                      </a:nvSpPr>
                      <a:spPr bwMode="auto">
                        <a:xfrm>
                          <a:off x="5875338" y="16049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7" name="Oval 654"/>
                        <a:cNvSpPr>
                          <a:spLocks noChangeAspect="1" noChangeArrowheads="1"/>
                        </a:cNvSpPr>
                      </a:nvSpPr>
                      <a:spPr bwMode="auto">
                        <a:xfrm>
                          <a:off x="6245225" y="2000250"/>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8" name="Oval 655"/>
                        <a:cNvSpPr>
                          <a:spLocks noChangeAspect="1" noChangeArrowheads="1"/>
                        </a:cNvSpPr>
                      </a:nvSpPr>
                      <a:spPr bwMode="auto">
                        <a:xfrm>
                          <a:off x="6362700" y="3111500"/>
                          <a:ext cx="31750"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9" name="Line 656"/>
                        <a:cNvSpPr>
                          <a:spLocks noChangeAspect="1" noChangeShapeType="1"/>
                        </a:cNvSpPr>
                      </a:nvSpPr>
                      <a:spPr bwMode="auto">
                        <a:xfrm flipV="1">
                          <a:off x="5622925" y="2705100"/>
                          <a:ext cx="420688"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0" name="Line 657"/>
                        <a:cNvSpPr>
                          <a:spLocks noChangeAspect="1" noChangeShapeType="1"/>
                        </a:cNvSpPr>
                      </a:nvSpPr>
                      <a:spPr bwMode="auto">
                        <a:xfrm flipH="1">
                          <a:off x="5721350" y="3397250"/>
                          <a:ext cx="469900"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1" name="Line 658"/>
                        <a:cNvSpPr>
                          <a:spLocks noChangeAspect="1" noChangeShapeType="1"/>
                        </a:cNvSpPr>
                      </a:nvSpPr>
                      <a:spPr bwMode="auto">
                        <a:xfrm>
                          <a:off x="5692775" y="1498600"/>
                          <a:ext cx="2636838"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2" name="Line 659"/>
                        <a:cNvSpPr>
                          <a:spLocks noChangeAspect="1" noChangeShapeType="1"/>
                        </a:cNvSpPr>
                      </a:nvSpPr>
                      <a:spPr bwMode="auto">
                        <a:xfrm>
                          <a:off x="5662613" y="3870325"/>
                          <a:ext cx="26670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3" name="AutoShape 660"/>
                        <a:cNvSpPr>
                          <a:spLocks noChangeAspect="1" noChangeArrowheads="1"/>
                        </a:cNvSpPr>
                      </a:nvSpPr>
                      <a:spPr bwMode="auto">
                        <a:xfrm>
                          <a:off x="6581775" y="1593850"/>
                          <a:ext cx="803275" cy="2179638"/>
                        </a:xfrm>
                        <a:prstGeom prst="roundRect">
                          <a:avLst>
                            <a:gd name="adj" fmla="val 16667"/>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4" name="Line 661"/>
                        <a:cNvSpPr>
                          <a:spLocks noChangeAspect="1" noChangeShapeType="1"/>
                        </a:cNvSpPr>
                      </a:nvSpPr>
                      <a:spPr bwMode="auto">
                        <a:xfrm>
                          <a:off x="5692775" y="1468438"/>
                          <a:ext cx="0" cy="1089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5" name="Line 662"/>
                        <a:cNvSpPr>
                          <a:spLocks noChangeAspect="1" noChangeShapeType="1"/>
                        </a:cNvSpPr>
                      </a:nvSpPr>
                      <a:spPr bwMode="auto">
                        <a:xfrm>
                          <a:off x="5692775" y="2851150"/>
                          <a:ext cx="0" cy="43497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6" name="Line 663"/>
                        <a:cNvSpPr>
                          <a:spLocks noChangeAspect="1" noChangeShapeType="1"/>
                        </a:cNvSpPr>
                      </a:nvSpPr>
                      <a:spPr bwMode="auto">
                        <a:xfrm flipH="1">
                          <a:off x="5505450" y="2828925"/>
                          <a:ext cx="21907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7" name="Line 664"/>
                        <a:cNvSpPr>
                          <a:spLocks noChangeAspect="1" noChangeShapeType="1"/>
                        </a:cNvSpPr>
                      </a:nvSpPr>
                      <a:spPr bwMode="auto">
                        <a:xfrm flipH="1">
                          <a:off x="5505450" y="2560638"/>
                          <a:ext cx="21907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8" name="Line 665"/>
                        <a:cNvSpPr>
                          <a:spLocks noChangeAspect="1" noChangeShapeType="1"/>
                        </a:cNvSpPr>
                      </a:nvSpPr>
                      <a:spPr bwMode="auto">
                        <a:xfrm flipH="1">
                          <a:off x="3103563" y="2828925"/>
                          <a:ext cx="58102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9" name="Line 666"/>
                        <a:cNvSpPr>
                          <a:spLocks noChangeAspect="1" noChangeShapeType="1"/>
                        </a:cNvSpPr>
                      </a:nvSpPr>
                      <a:spPr bwMode="auto">
                        <a:xfrm flipH="1">
                          <a:off x="3103563" y="2560638"/>
                          <a:ext cx="58102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0" name="Text Box 667"/>
                        <a:cNvSpPr txBox="1">
                          <a:spLocks noChangeAspect="1" noChangeArrowheads="1"/>
                        </a:cNvSpPr>
                      </a:nvSpPr>
                      <a:spPr bwMode="auto">
                        <a:xfrm>
                          <a:off x="1487488" y="1450975"/>
                          <a:ext cx="1011237" cy="274638"/>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Patient</a:t>
                            </a:r>
                          </a:p>
                        </a:txBody>
                        <a:useSpRect/>
                      </a:txSp>
                    </a:sp>
                    <a:grpSp>
                      <a:nvGrpSpPr>
                        <a:cNvPr id="41" name="Group 668"/>
                        <a:cNvGrpSpPr>
                          <a:grpSpLocks noChangeAspect="1"/>
                        </a:cNvGrpSpPr>
                      </a:nvGrpSpPr>
                      <a:grpSpPr bwMode="auto">
                        <a:xfrm>
                          <a:off x="1066647" y="1143050"/>
                          <a:ext cx="2154201" cy="2557480"/>
                          <a:chOff x="3137" y="2674"/>
                          <a:chExt cx="769" cy="913"/>
                        </a:xfrm>
                      </a:grpSpPr>
                      <a:sp>
                        <a:nvSpPr>
                          <a:cNvPr id="64" name="Line 669"/>
                          <a:cNvSpPr>
                            <a:spLocks noChangeAspect="1" noChangeShapeType="1"/>
                          </a:cNvSpPr>
                        </a:nvSpPr>
                        <a:spPr bwMode="auto">
                          <a:xfrm flipV="1">
                            <a:off x="3143" y="2828"/>
                            <a:ext cx="10" cy="4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5" name="Line 670"/>
                          <a:cNvSpPr>
                            <a:spLocks noChangeAspect="1" noChangeShapeType="1"/>
                          </a:cNvSpPr>
                        </a:nvSpPr>
                        <a:spPr bwMode="auto">
                          <a:xfrm>
                            <a:off x="3774" y="2869"/>
                            <a:ext cx="4"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6" name="Line 671"/>
                          <a:cNvSpPr>
                            <a:spLocks noChangeAspect="1" noChangeShapeType="1"/>
                          </a:cNvSpPr>
                        </a:nvSpPr>
                        <a:spPr bwMode="auto">
                          <a:xfrm flipH="1">
                            <a:off x="3493" y="2951"/>
                            <a:ext cx="20"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7" name="Line 672"/>
                          <a:cNvSpPr>
                            <a:spLocks noChangeAspect="1" noChangeShapeType="1"/>
                          </a:cNvSpPr>
                        </a:nvSpPr>
                        <a:spPr bwMode="auto">
                          <a:xfrm flipH="1">
                            <a:off x="3477" y="2956"/>
                            <a:ext cx="16"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8" name="Line 673"/>
                          <a:cNvSpPr>
                            <a:spLocks noChangeAspect="1" noChangeShapeType="1"/>
                          </a:cNvSpPr>
                        </a:nvSpPr>
                        <a:spPr bwMode="auto">
                          <a:xfrm flipH="1">
                            <a:off x="3466" y="2967"/>
                            <a:ext cx="11"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9" name="Line 674"/>
                          <a:cNvSpPr>
                            <a:spLocks noChangeAspect="1" noChangeShapeType="1"/>
                          </a:cNvSpPr>
                        </a:nvSpPr>
                        <a:spPr bwMode="auto">
                          <a:xfrm flipH="1">
                            <a:off x="3457" y="2981"/>
                            <a:ext cx="9" cy="1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0" name="Line 675"/>
                          <a:cNvSpPr>
                            <a:spLocks noChangeAspect="1" noChangeShapeType="1"/>
                          </a:cNvSpPr>
                        </a:nvSpPr>
                        <a:spPr bwMode="auto">
                          <a:xfrm flipH="1">
                            <a:off x="3452" y="2999"/>
                            <a:ext cx="5" cy="2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1" name="Line 676"/>
                          <a:cNvSpPr>
                            <a:spLocks noChangeAspect="1" noChangeShapeType="1"/>
                          </a:cNvSpPr>
                        </a:nvSpPr>
                        <a:spPr bwMode="auto">
                          <a:xfrm>
                            <a:off x="3452" y="3022"/>
                            <a:ext cx="1" cy="1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2" name="Line 677"/>
                          <a:cNvSpPr>
                            <a:spLocks noChangeAspect="1" noChangeShapeType="1"/>
                          </a:cNvSpPr>
                        </a:nvSpPr>
                        <a:spPr bwMode="auto">
                          <a:xfrm>
                            <a:off x="3453" y="3039"/>
                            <a:ext cx="2"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3" name="Line 678"/>
                          <a:cNvSpPr>
                            <a:spLocks noChangeAspect="1" noChangeShapeType="1"/>
                          </a:cNvSpPr>
                        </a:nvSpPr>
                        <a:spPr bwMode="auto">
                          <a:xfrm>
                            <a:off x="3455" y="3059"/>
                            <a:ext cx="5"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4" name="Line 679"/>
                          <a:cNvSpPr>
                            <a:spLocks noChangeAspect="1" noChangeShapeType="1"/>
                          </a:cNvSpPr>
                        </a:nvSpPr>
                        <a:spPr bwMode="auto">
                          <a:xfrm>
                            <a:off x="3460" y="3079"/>
                            <a:ext cx="7"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5" name="Line 680"/>
                          <a:cNvSpPr>
                            <a:spLocks noChangeAspect="1" noChangeShapeType="1"/>
                          </a:cNvSpPr>
                        </a:nvSpPr>
                        <a:spPr bwMode="auto">
                          <a:xfrm>
                            <a:off x="3467" y="3095"/>
                            <a:ext cx="12"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6" name="Line 681"/>
                          <a:cNvSpPr>
                            <a:spLocks noChangeAspect="1" noChangeShapeType="1"/>
                          </a:cNvSpPr>
                        </a:nvSpPr>
                        <a:spPr bwMode="auto">
                          <a:xfrm flipH="1">
                            <a:off x="3565" y="3160"/>
                            <a:ext cx="20"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7" name="Line 682"/>
                          <a:cNvSpPr>
                            <a:spLocks noChangeAspect="1" noChangeShapeType="1"/>
                          </a:cNvSpPr>
                        </a:nvSpPr>
                        <a:spPr bwMode="auto">
                          <a:xfrm flipH="1" flipV="1">
                            <a:off x="3551" y="3157"/>
                            <a:ext cx="14" cy="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8" name="Line 683"/>
                          <a:cNvSpPr>
                            <a:spLocks noChangeAspect="1" noChangeShapeType="1"/>
                          </a:cNvSpPr>
                        </a:nvSpPr>
                        <a:spPr bwMode="auto">
                          <a:xfrm flipH="1" flipV="1">
                            <a:off x="3533" y="3150"/>
                            <a:ext cx="18"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9" name="Line 684"/>
                          <a:cNvSpPr>
                            <a:spLocks noChangeAspect="1" noChangeShapeType="1"/>
                          </a:cNvSpPr>
                        </a:nvSpPr>
                        <a:spPr bwMode="auto">
                          <a:xfrm flipH="1" flipV="1">
                            <a:off x="3521" y="3143"/>
                            <a:ext cx="12"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0" name="Line 685"/>
                          <a:cNvSpPr>
                            <a:spLocks noChangeAspect="1" noChangeShapeType="1"/>
                          </a:cNvSpPr>
                        </a:nvSpPr>
                        <a:spPr bwMode="auto">
                          <a:xfrm flipH="1" flipV="1">
                            <a:off x="3513" y="3137"/>
                            <a:ext cx="8"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1" name="Line 686"/>
                          <a:cNvSpPr>
                            <a:spLocks noChangeAspect="1" noChangeShapeType="1"/>
                          </a:cNvSpPr>
                        </a:nvSpPr>
                        <a:spPr bwMode="auto">
                          <a:xfrm flipH="1" flipV="1">
                            <a:off x="3501" y="3129"/>
                            <a:ext cx="12"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2" name="Line 687"/>
                          <a:cNvSpPr>
                            <a:spLocks noChangeAspect="1" noChangeShapeType="1"/>
                          </a:cNvSpPr>
                        </a:nvSpPr>
                        <a:spPr bwMode="auto">
                          <a:xfrm flipH="1" flipV="1">
                            <a:off x="3490" y="3120"/>
                            <a:ext cx="11"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3" name="Line 688"/>
                          <a:cNvSpPr>
                            <a:spLocks noChangeAspect="1" noChangeShapeType="1"/>
                          </a:cNvSpPr>
                        </a:nvSpPr>
                        <a:spPr bwMode="auto">
                          <a:xfrm flipH="1" flipV="1">
                            <a:off x="3479" y="3107"/>
                            <a:ext cx="11" cy="1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4" name="Line 689"/>
                          <a:cNvSpPr>
                            <a:spLocks noChangeAspect="1" noChangeShapeType="1"/>
                          </a:cNvSpPr>
                        </a:nvSpPr>
                        <a:spPr bwMode="auto">
                          <a:xfrm flipV="1">
                            <a:off x="3585" y="3156"/>
                            <a:ext cx="12"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5" name="Line 690"/>
                          <a:cNvSpPr>
                            <a:spLocks noChangeAspect="1" noChangeShapeType="1"/>
                          </a:cNvSpPr>
                        </a:nvSpPr>
                        <a:spPr bwMode="auto">
                          <a:xfrm flipV="1">
                            <a:off x="3597" y="3149"/>
                            <a:ext cx="10"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6" name="Line 691"/>
                          <a:cNvSpPr>
                            <a:spLocks noChangeAspect="1" noChangeShapeType="1"/>
                          </a:cNvSpPr>
                        </a:nvSpPr>
                        <a:spPr bwMode="auto">
                          <a:xfrm flipV="1">
                            <a:off x="3607" y="3144"/>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7" name="Line 692"/>
                          <a:cNvSpPr>
                            <a:spLocks noChangeAspect="1" noChangeShapeType="1"/>
                          </a:cNvSpPr>
                        </a:nvSpPr>
                        <a:spPr bwMode="auto">
                          <a:xfrm flipV="1">
                            <a:off x="3615" y="3133"/>
                            <a:ext cx="10"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8" name="Line 693"/>
                          <a:cNvSpPr>
                            <a:spLocks noChangeAspect="1" noChangeShapeType="1"/>
                          </a:cNvSpPr>
                        </a:nvSpPr>
                        <a:spPr bwMode="auto">
                          <a:xfrm flipV="1">
                            <a:off x="3625" y="3121"/>
                            <a:ext cx="1"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9" name="Line 694"/>
                          <a:cNvSpPr>
                            <a:spLocks noChangeAspect="1" noChangeShapeType="1"/>
                          </a:cNvSpPr>
                        </a:nvSpPr>
                        <a:spPr bwMode="auto">
                          <a:xfrm flipH="1" flipV="1">
                            <a:off x="3625" y="3110"/>
                            <a:ext cx="1"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0" name="Line 695"/>
                          <a:cNvSpPr>
                            <a:spLocks noChangeAspect="1" noChangeShapeType="1"/>
                          </a:cNvSpPr>
                        </a:nvSpPr>
                        <a:spPr bwMode="auto">
                          <a:xfrm flipH="1" flipV="1">
                            <a:off x="3618" y="3102"/>
                            <a:ext cx="7"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1" name="Line 696"/>
                          <a:cNvSpPr>
                            <a:spLocks noChangeAspect="1" noChangeShapeType="1"/>
                          </a:cNvSpPr>
                        </a:nvSpPr>
                        <a:spPr bwMode="auto">
                          <a:xfrm flipH="1" flipV="1">
                            <a:off x="3606" y="3093"/>
                            <a:ext cx="12"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2" name="Line 697"/>
                          <a:cNvSpPr>
                            <a:spLocks noChangeAspect="1" noChangeShapeType="1"/>
                          </a:cNvSpPr>
                        </a:nvSpPr>
                        <a:spPr bwMode="auto">
                          <a:xfrm flipH="1" flipV="1">
                            <a:off x="3588" y="3091"/>
                            <a:ext cx="18"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3" name="Line 698"/>
                          <a:cNvSpPr>
                            <a:spLocks noChangeAspect="1" noChangeShapeType="1"/>
                          </a:cNvSpPr>
                        </a:nvSpPr>
                        <a:spPr bwMode="auto">
                          <a:xfrm flipH="1">
                            <a:off x="3571" y="3091"/>
                            <a:ext cx="17"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4" name="Line 699"/>
                          <a:cNvSpPr>
                            <a:spLocks noChangeAspect="1" noChangeShapeType="1"/>
                          </a:cNvSpPr>
                        </a:nvSpPr>
                        <a:spPr bwMode="auto">
                          <a:xfrm flipH="1">
                            <a:off x="3569" y="3098"/>
                            <a:ext cx="2"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5" name="Line 700"/>
                          <a:cNvSpPr>
                            <a:spLocks noChangeAspect="1" noChangeShapeType="1"/>
                          </a:cNvSpPr>
                        </a:nvSpPr>
                        <a:spPr bwMode="auto">
                          <a:xfrm flipH="1">
                            <a:off x="3562" y="3107"/>
                            <a:ext cx="7"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6" name="Line 701"/>
                          <a:cNvSpPr>
                            <a:spLocks noChangeAspect="1" noChangeShapeType="1"/>
                          </a:cNvSpPr>
                        </a:nvSpPr>
                        <a:spPr bwMode="auto">
                          <a:xfrm flipH="1" flipV="1">
                            <a:off x="3548" y="3111"/>
                            <a:ext cx="14"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7" name="Line 702"/>
                          <a:cNvSpPr>
                            <a:spLocks noChangeAspect="1" noChangeShapeType="1"/>
                          </a:cNvSpPr>
                        </a:nvSpPr>
                        <a:spPr bwMode="auto">
                          <a:xfrm flipH="1" flipV="1">
                            <a:off x="3535" y="3108"/>
                            <a:ext cx="13" cy="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8" name="Line 703"/>
                          <a:cNvSpPr>
                            <a:spLocks noChangeAspect="1" noChangeShapeType="1"/>
                          </a:cNvSpPr>
                        </a:nvSpPr>
                        <a:spPr bwMode="auto">
                          <a:xfrm flipH="1" flipV="1">
                            <a:off x="3527" y="3103"/>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9" name="Line 704"/>
                          <a:cNvSpPr>
                            <a:spLocks noChangeAspect="1" noChangeShapeType="1"/>
                          </a:cNvSpPr>
                        </a:nvSpPr>
                        <a:spPr bwMode="auto">
                          <a:xfrm flipH="1" flipV="1">
                            <a:off x="3513" y="3094"/>
                            <a:ext cx="14"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0" name="Line 705"/>
                          <a:cNvSpPr>
                            <a:spLocks noChangeAspect="1" noChangeShapeType="1"/>
                          </a:cNvSpPr>
                        </a:nvSpPr>
                        <a:spPr bwMode="auto">
                          <a:xfrm flipH="1" flipV="1">
                            <a:off x="3500" y="3082"/>
                            <a:ext cx="13"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1" name="Line 706"/>
                          <a:cNvSpPr>
                            <a:spLocks noChangeAspect="1" noChangeShapeType="1"/>
                          </a:cNvSpPr>
                        </a:nvSpPr>
                        <a:spPr bwMode="auto">
                          <a:xfrm flipH="1" flipV="1">
                            <a:off x="3492" y="3068"/>
                            <a:ext cx="9"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2" name="Line 707"/>
                          <a:cNvSpPr>
                            <a:spLocks noChangeAspect="1" noChangeShapeType="1"/>
                          </a:cNvSpPr>
                        </a:nvSpPr>
                        <a:spPr bwMode="auto">
                          <a:xfrm flipH="1" flipV="1">
                            <a:off x="3488" y="3056"/>
                            <a:ext cx="4"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3" name="Line 708"/>
                          <a:cNvSpPr>
                            <a:spLocks noChangeAspect="1" noChangeShapeType="1"/>
                          </a:cNvSpPr>
                        </a:nvSpPr>
                        <a:spPr bwMode="auto">
                          <a:xfrm flipH="1" flipV="1">
                            <a:off x="3485" y="3042"/>
                            <a:ext cx="3"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4" name="Line 709"/>
                          <a:cNvSpPr>
                            <a:spLocks noChangeAspect="1" noChangeShapeType="1"/>
                          </a:cNvSpPr>
                        </a:nvSpPr>
                        <a:spPr bwMode="auto">
                          <a:xfrm flipV="1">
                            <a:off x="3485" y="3026"/>
                            <a:ext cx="1"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5" name="Line 710"/>
                          <a:cNvSpPr>
                            <a:spLocks noChangeAspect="1" noChangeShapeType="1"/>
                          </a:cNvSpPr>
                        </a:nvSpPr>
                        <a:spPr bwMode="auto">
                          <a:xfrm flipV="1">
                            <a:off x="3486" y="3013"/>
                            <a:ext cx="2" cy="1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6" name="Line 711"/>
                          <a:cNvSpPr>
                            <a:spLocks noChangeAspect="1" noChangeShapeType="1"/>
                          </a:cNvSpPr>
                        </a:nvSpPr>
                        <a:spPr bwMode="auto">
                          <a:xfrm flipV="1">
                            <a:off x="3488" y="3003"/>
                            <a:ext cx="5"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7" name="Line 712"/>
                          <a:cNvSpPr>
                            <a:spLocks noChangeAspect="1" noChangeShapeType="1"/>
                          </a:cNvSpPr>
                        </a:nvSpPr>
                        <a:spPr bwMode="auto">
                          <a:xfrm flipV="1">
                            <a:off x="3493" y="2993"/>
                            <a:ext cx="7"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8" name="Line 713"/>
                          <a:cNvSpPr>
                            <a:spLocks noChangeAspect="1" noChangeShapeType="1"/>
                          </a:cNvSpPr>
                        </a:nvSpPr>
                        <a:spPr bwMode="auto">
                          <a:xfrm flipV="1">
                            <a:off x="3500" y="2988"/>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9" name="Line 714"/>
                          <a:cNvSpPr>
                            <a:spLocks noChangeAspect="1" noChangeShapeType="1"/>
                          </a:cNvSpPr>
                        </a:nvSpPr>
                        <a:spPr bwMode="auto">
                          <a:xfrm flipV="1">
                            <a:off x="3508" y="2987"/>
                            <a:ext cx="5"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0" name="Line 715"/>
                          <a:cNvSpPr>
                            <a:spLocks noChangeAspect="1" noChangeShapeType="1"/>
                          </a:cNvSpPr>
                        </a:nvSpPr>
                        <a:spPr bwMode="auto">
                          <a:xfrm>
                            <a:off x="3513" y="2987"/>
                            <a:ext cx="6"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1" name="Line 716"/>
                          <a:cNvSpPr>
                            <a:spLocks noChangeAspect="1" noChangeShapeType="1"/>
                          </a:cNvSpPr>
                        </a:nvSpPr>
                        <a:spPr bwMode="auto">
                          <a:xfrm>
                            <a:off x="3519" y="2987"/>
                            <a:ext cx="12"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2" name="Line 717"/>
                          <a:cNvSpPr>
                            <a:spLocks noChangeAspect="1" noChangeShapeType="1"/>
                          </a:cNvSpPr>
                        </a:nvSpPr>
                        <a:spPr bwMode="auto">
                          <a:xfrm>
                            <a:off x="3531" y="2991"/>
                            <a:ext cx="6"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3" name="Line 718"/>
                          <a:cNvSpPr>
                            <a:spLocks noChangeAspect="1" noChangeShapeType="1"/>
                          </a:cNvSpPr>
                        </a:nvSpPr>
                        <a:spPr bwMode="auto">
                          <a:xfrm>
                            <a:off x="3537" y="2997"/>
                            <a:ext cx="9"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4" name="Line 719"/>
                          <a:cNvSpPr>
                            <a:spLocks noChangeAspect="1" noChangeShapeType="1"/>
                          </a:cNvSpPr>
                        </a:nvSpPr>
                        <a:spPr bwMode="auto">
                          <a:xfrm>
                            <a:off x="3546" y="3003"/>
                            <a:ext cx="13"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5" name="Line 720"/>
                          <a:cNvSpPr>
                            <a:spLocks noChangeAspect="1" noChangeShapeType="1"/>
                          </a:cNvSpPr>
                        </a:nvSpPr>
                        <a:spPr bwMode="auto">
                          <a:xfrm>
                            <a:off x="3559" y="3009"/>
                            <a:ext cx="15"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6" name="Line 721"/>
                          <a:cNvSpPr>
                            <a:spLocks noChangeAspect="1" noChangeShapeType="1"/>
                          </a:cNvSpPr>
                        </a:nvSpPr>
                        <a:spPr bwMode="auto">
                          <a:xfrm flipV="1">
                            <a:off x="3574" y="3005"/>
                            <a:ext cx="8"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7" name="Line 722"/>
                          <a:cNvSpPr>
                            <a:spLocks noChangeAspect="1" noChangeShapeType="1"/>
                          </a:cNvSpPr>
                        </a:nvSpPr>
                        <a:spPr bwMode="auto">
                          <a:xfrm flipV="1">
                            <a:off x="3582" y="2995"/>
                            <a:ext cx="2"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8" name="Line 723"/>
                          <a:cNvSpPr>
                            <a:spLocks noChangeAspect="1" noChangeShapeType="1"/>
                          </a:cNvSpPr>
                        </a:nvSpPr>
                        <a:spPr bwMode="auto">
                          <a:xfrm flipH="1" flipV="1">
                            <a:off x="3575" y="2983"/>
                            <a:ext cx="9"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9" name="Line 724"/>
                          <a:cNvSpPr>
                            <a:spLocks noChangeAspect="1" noChangeShapeType="1"/>
                          </a:cNvSpPr>
                        </a:nvSpPr>
                        <a:spPr bwMode="auto">
                          <a:xfrm flipH="1" flipV="1">
                            <a:off x="3565" y="2972"/>
                            <a:ext cx="10"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0" name="Line 725"/>
                          <a:cNvSpPr>
                            <a:spLocks noChangeAspect="1" noChangeShapeType="1"/>
                          </a:cNvSpPr>
                        </a:nvSpPr>
                        <a:spPr bwMode="auto">
                          <a:xfrm flipH="1" flipV="1">
                            <a:off x="3551" y="2964"/>
                            <a:ext cx="14"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1" name="Line 726"/>
                          <a:cNvSpPr>
                            <a:spLocks noChangeAspect="1" noChangeShapeType="1"/>
                          </a:cNvSpPr>
                        </a:nvSpPr>
                        <a:spPr bwMode="auto">
                          <a:xfrm flipH="1" flipV="1">
                            <a:off x="3539" y="2957"/>
                            <a:ext cx="12"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2" name="Line 727"/>
                          <a:cNvSpPr>
                            <a:spLocks noChangeAspect="1" noChangeShapeType="1"/>
                          </a:cNvSpPr>
                        </a:nvSpPr>
                        <a:spPr bwMode="auto">
                          <a:xfrm flipH="1" flipV="1">
                            <a:off x="3528" y="2952"/>
                            <a:ext cx="11"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3" name="Line 728"/>
                          <a:cNvSpPr>
                            <a:spLocks noChangeAspect="1" noChangeShapeType="1"/>
                          </a:cNvSpPr>
                        </a:nvSpPr>
                        <a:spPr bwMode="auto">
                          <a:xfrm flipH="1" flipV="1">
                            <a:off x="3521" y="2951"/>
                            <a:ext cx="7"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4" name="Line 729"/>
                          <a:cNvSpPr>
                            <a:spLocks noChangeAspect="1" noChangeShapeType="1"/>
                          </a:cNvSpPr>
                        </a:nvSpPr>
                        <a:spPr bwMode="auto">
                          <a:xfrm flipH="1">
                            <a:off x="3513" y="2951"/>
                            <a:ext cx="8"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5" name="Line 730"/>
                          <a:cNvSpPr>
                            <a:spLocks noChangeAspect="1" noChangeShapeType="1"/>
                          </a:cNvSpPr>
                        </a:nvSpPr>
                        <a:spPr bwMode="auto">
                          <a:xfrm>
                            <a:off x="3857" y="3271"/>
                            <a:ext cx="7" cy="1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6" name="Line 731"/>
                          <a:cNvSpPr>
                            <a:spLocks noChangeAspect="1" noChangeShapeType="1"/>
                          </a:cNvSpPr>
                        </a:nvSpPr>
                        <a:spPr bwMode="auto">
                          <a:xfrm flipV="1">
                            <a:off x="3863" y="3269"/>
                            <a:ext cx="0"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7" name="Line 732"/>
                          <a:cNvSpPr>
                            <a:spLocks noChangeAspect="1" noChangeShapeType="1"/>
                          </a:cNvSpPr>
                        </a:nvSpPr>
                        <a:spPr bwMode="auto">
                          <a:xfrm>
                            <a:off x="3863" y="3203"/>
                            <a:ext cx="0"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8" name="Line 733"/>
                          <a:cNvSpPr>
                            <a:spLocks noChangeAspect="1" noChangeShapeType="1"/>
                          </a:cNvSpPr>
                        </a:nvSpPr>
                        <a:spPr bwMode="auto">
                          <a:xfrm flipV="1">
                            <a:off x="3266" y="3395"/>
                            <a:ext cx="8" cy="12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9" name="Line 734"/>
                          <a:cNvSpPr>
                            <a:spLocks noChangeAspect="1" noChangeShapeType="1"/>
                          </a:cNvSpPr>
                        </a:nvSpPr>
                        <a:spPr bwMode="auto">
                          <a:xfrm flipH="1" flipV="1">
                            <a:off x="3270" y="3307"/>
                            <a:ext cx="4" cy="8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0" name="Line 735"/>
                          <a:cNvSpPr>
                            <a:spLocks noChangeAspect="1" noChangeShapeType="1"/>
                          </a:cNvSpPr>
                        </a:nvSpPr>
                        <a:spPr bwMode="auto">
                          <a:xfrm flipH="1" flipV="1">
                            <a:off x="3269" y="3271"/>
                            <a:ext cx="1" cy="3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1" name="Line 736"/>
                          <a:cNvSpPr>
                            <a:spLocks noChangeAspect="1" noChangeShapeType="1"/>
                          </a:cNvSpPr>
                        </a:nvSpPr>
                        <a:spPr bwMode="auto">
                          <a:xfrm flipH="1" flipV="1">
                            <a:off x="3218" y="3162"/>
                            <a:ext cx="26" cy="4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2" name="Line 737"/>
                          <a:cNvSpPr>
                            <a:spLocks noChangeAspect="1" noChangeShapeType="1"/>
                          </a:cNvSpPr>
                        </a:nvSpPr>
                        <a:spPr bwMode="auto">
                          <a:xfrm flipH="1" flipV="1">
                            <a:off x="3197" y="3122"/>
                            <a:ext cx="21" cy="4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3" name="Line 738"/>
                          <a:cNvSpPr>
                            <a:spLocks noChangeAspect="1" noChangeShapeType="1"/>
                          </a:cNvSpPr>
                        </a:nvSpPr>
                        <a:spPr bwMode="auto">
                          <a:xfrm flipH="1" flipV="1">
                            <a:off x="3176" y="3073"/>
                            <a:ext cx="21" cy="4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4" name="Line 739"/>
                          <a:cNvSpPr>
                            <a:spLocks noChangeAspect="1" noChangeShapeType="1"/>
                          </a:cNvSpPr>
                        </a:nvSpPr>
                        <a:spPr bwMode="auto">
                          <a:xfrm flipH="1" flipV="1">
                            <a:off x="3163" y="3040"/>
                            <a:ext cx="13" cy="3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5" name="Line 740"/>
                          <a:cNvSpPr>
                            <a:spLocks noChangeAspect="1" noChangeShapeType="1"/>
                          </a:cNvSpPr>
                        </a:nvSpPr>
                        <a:spPr bwMode="auto">
                          <a:xfrm flipH="1" flipV="1">
                            <a:off x="3144" y="2967"/>
                            <a:ext cx="19" cy="7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6" name="Line 741"/>
                          <a:cNvSpPr>
                            <a:spLocks noChangeAspect="1" noChangeShapeType="1"/>
                          </a:cNvSpPr>
                        </a:nvSpPr>
                        <a:spPr bwMode="auto">
                          <a:xfrm flipH="1" flipV="1">
                            <a:off x="3137" y="2916"/>
                            <a:ext cx="7" cy="5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7" name="Line 742"/>
                          <a:cNvSpPr>
                            <a:spLocks noChangeAspect="1" noChangeShapeType="1"/>
                          </a:cNvSpPr>
                        </a:nvSpPr>
                        <a:spPr bwMode="auto">
                          <a:xfrm flipV="1">
                            <a:off x="3137" y="2874"/>
                            <a:ext cx="6" cy="4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8" name="Line 743"/>
                          <a:cNvSpPr>
                            <a:spLocks noChangeAspect="1" noChangeShapeType="1"/>
                          </a:cNvSpPr>
                        </a:nvSpPr>
                        <a:spPr bwMode="auto">
                          <a:xfrm flipV="1">
                            <a:off x="3153" y="2784"/>
                            <a:ext cx="22" cy="4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9" name="Line 744"/>
                          <a:cNvSpPr>
                            <a:spLocks noChangeAspect="1" noChangeShapeType="1"/>
                          </a:cNvSpPr>
                        </a:nvSpPr>
                        <a:spPr bwMode="auto">
                          <a:xfrm flipV="1">
                            <a:off x="3175" y="2747"/>
                            <a:ext cx="31" cy="3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0" name="Line 745"/>
                          <a:cNvSpPr>
                            <a:spLocks noChangeAspect="1" noChangeShapeType="1"/>
                          </a:cNvSpPr>
                        </a:nvSpPr>
                        <a:spPr bwMode="auto">
                          <a:xfrm flipV="1">
                            <a:off x="3206" y="2715"/>
                            <a:ext cx="35" cy="3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1" name="Line 746"/>
                          <a:cNvSpPr>
                            <a:spLocks noChangeAspect="1" noChangeShapeType="1"/>
                          </a:cNvSpPr>
                        </a:nvSpPr>
                        <a:spPr bwMode="auto">
                          <a:xfrm flipV="1">
                            <a:off x="3241" y="2695"/>
                            <a:ext cx="32"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2" name="Line 747"/>
                          <a:cNvSpPr>
                            <a:spLocks noChangeAspect="1" noChangeShapeType="1"/>
                          </a:cNvSpPr>
                        </a:nvSpPr>
                        <a:spPr bwMode="auto">
                          <a:xfrm flipV="1">
                            <a:off x="3273" y="2684"/>
                            <a:ext cx="33"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3" name="Line 748"/>
                          <a:cNvSpPr>
                            <a:spLocks noChangeAspect="1" noChangeShapeType="1"/>
                          </a:cNvSpPr>
                        </a:nvSpPr>
                        <a:spPr bwMode="auto">
                          <a:xfrm flipV="1">
                            <a:off x="3306" y="2676"/>
                            <a:ext cx="51"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4" name="Line 749"/>
                          <a:cNvSpPr>
                            <a:spLocks noChangeAspect="1" noChangeShapeType="1"/>
                          </a:cNvSpPr>
                        </a:nvSpPr>
                        <a:spPr bwMode="auto">
                          <a:xfrm flipV="1">
                            <a:off x="3357" y="2676"/>
                            <a:ext cx="47"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5" name="Line 750"/>
                          <a:cNvSpPr>
                            <a:spLocks noChangeAspect="1" noChangeShapeType="1"/>
                          </a:cNvSpPr>
                        </a:nvSpPr>
                        <a:spPr bwMode="auto">
                          <a:xfrm flipV="1">
                            <a:off x="3404" y="2674"/>
                            <a:ext cx="63"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6" name="Line 751"/>
                          <a:cNvSpPr>
                            <a:spLocks noChangeAspect="1" noChangeShapeType="1"/>
                          </a:cNvSpPr>
                        </a:nvSpPr>
                        <a:spPr bwMode="auto">
                          <a:xfrm>
                            <a:off x="3467" y="2674"/>
                            <a:ext cx="33"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7" name="Line 752"/>
                          <a:cNvSpPr>
                            <a:spLocks noChangeAspect="1" noChangeShapeType="1"/>
                          </a:cNvSpPr>
                        </a:nvSpPr>
                        <a:spPr bwMode="auto">
                          <a:xfrm>
                            <a:off x="3500" y="2675"/>
                            <a:ext cx="57"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8" name="Line 753"/>
                          <a:cNvSpPr>
                            <a:spLocks noChangeAspect="1" noChangeShapeType="1"/>
                          </a:cNvSpPr>
                        </a:nvSpPr>
                        <a:spPr bwMode="auto">
                          <a:xfrm>
                            <a:off x="3557" y="2680"/>
                            <a:ext cx="58"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9" name="Line 754"/>
                          <a:cNvSpPr>
                            <a:spLocks noChangeAspect="1" noChangeShapeType="1"/>
                          </a:cNvSpPr>
                        </a:nvSpPr>
                        <a:spPr bwMode="auto">
                          <a:xfrm>
                            <a:off x="3615" y="2694"/>
                            <a:ext cx="48" cy="1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0" name="Line 755"/>
                          <a:cNvSpPr>
                            <a:spLocks noChangeAspect="1" noChangeShapeType="1"/>
                          </a:cNvSpPr>
                        </a:nvSpPr>
                        <a:spPr bwMode="auto">
                          <a:xfrm>
                            <a:off x="3663" y="2711"/>
                            <a:ext cx="44" cy="3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1" name="Line 756"/>
                          <a:cNvSpPr>
                            <a:spLocks noChangeAspect="1" noChangeShapeType="1"/>
                          </a:cNvSpPr>
                        </a:nvSpPr>
                        <a:spPr bwMode="auto">
                          <a:xfrm>
                            <a:off x="3707" y="2742"/>
                            <a:ext cx="27" cy="3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2" name="Line 757"/>
                          <a:cNvSpPr>
                            <a:spLocks noChangeAspect="1" noChangeShapeType="1"/>
                          </a:cNvSpPr>
                        </a:nvSpPr>
                        <a:spPr bwMode="auto">
                          <a:xfrm>
                            <a:off x="3734" y="2781"/>
                            <a:ext cx="24" cy="4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3" name="Line 758"/>
                          <a:cNvSpPr>
                            <a:spLocks noChangeAspect="1" noChangeShapeType="1"/>
                          </a:cNvSpPr>
                        </a:nvSpPr>
                        <a:spPr bwMode="auto">
                          <a:xfrm>
                            <a:off x="3758" y="2823"/>
                            <a:ext cx="16" cy="4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4" name="Line 759"/>
                          <a:cNvSpPr>
                            <a:spLocks noChangeAspect="1" noChangeShapeType="1"/>
                          </a:cNvSpPr>
                        </a:nvSpPr>
                        <a:spPr bwMode="auto">
                          <a:xfrm>
                            <a:off x="3778" y="2879"/>
                            <a:ext cx="4" cy="7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5" name="Line 760"/>
                          <a:cNvSpPr>
                            <a:spLocks noChangeAspect="1" noChangeShapeType="1"/>
                          </a:cNvSpPr>
                        </a:nvSpPr>
                        <a:spPr bwMode="auto">
                          <a:xfrm>
                            <a:off x="3782" y="2949"/>
                            <a:ext cx="1"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6" name="Line 761"/>
                          <a:cNvSpPr>
                            <a:spLocks noChangeAspect="1" noChangeShapeType="1"/>
                          </a:cNvSpPr>
                        </a:nvSpPr>
                        <a:spPr bwMode="auto">
                          <a:xfrm>
                            <a:off x="3783" y="2963"/>
                            <a:ext cx="86" cy="7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7" name="Line 762"/>
                          <a:cNvSpPr>
                            <a:spLocks noChangeAspect="1" noChangeShapeType="1"/>
                          </a:cNvSpPr>
                        </a:nvSpPr>
                        <a:spPr bwMode="auto">
                          <a:xfrm>
                            <a:off x="3869" y="3037"/>
                            <a:ext cx="18"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8" name="Line 763"/>
                          <a:cNvSpPr>
                            <a:spLocks noChangeAspect="1" noChangeShapeType="1"/>
                          </a:cNvSpPr>
                        </a:nvSpPr>
                        <a:spPr bwMode="auto">
                          <a:xfrm>
                            <a:off x="3887" y="3053"/>
                            <a:ext cx="15" cy="1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9" name="Line 764"/>
                          <a:cNvSpPr>
                            <a:spLocks noChangeAspect="1" noChangeShapeType="1"/>
                          </a:cNvSpPr>
                        </a:nvSpPr>
                        <a:spPr bwMode="auto">
                          <a:xfrm>
                            <a:off x="3902" y="3071"/>
                            <a:ext cx="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0" name="Line 765"/>
                          <a:cNvSpPr>
                            <a:spLocks noChangeAspect="1" noChangeShapeType="1"/>
                          </a:cNvSpPr>
                        </a:nvSpPr>
                        <a:spPr bwMode="auto">
                          <a:xfrm>
                            <a:off x="3902" y="3071"/>
                            <a:ext cx="4"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1" name="Line 766"/>
                          <a:cNvSpPr>
                            <a:spLocks noChangeAspect="1" noChangeShapeType="1"/>
                          </a:cNvSpPr>
                        </a:nvSpPr>
                        <a:spPr bwMode="auto">
                          <a:xfrm flipH="1">
                            <a:off x="3898" y="3091"/>
                            <a:ext cx="8"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2" name="Line 767"/>
                          <a:cNvSpPr>
                            <a:spLocks noChangeAspect="1" noChangeShapeType="1"/>
                          </a:cNvSpPr>
                        </a:nvSpPr>
                        <a:spPr bwMode="auto">
                          <a:xfrm flipH="1">
                            <a:off x="3883" y="3103"/>
                            <a:ext cx="15"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3" name="Line 768"/>
                          <a:cNvSpPr>
                            <a:spLocks noChangeAspect="1" noChangeShapeType="1"/>
                          </a:cNvSpPr>
                        </a:nvSpPr>
                        <a:spPr bwMode="auto">
                          <a:xfrm flipH="1">
                            <a:off x="3852" y="3107"/>
                            <a:ext cx="31" cy="2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4" name="Line 769"/>
                          <a:cNvSpPr>
                            <a:spLocks noChangeAspect="1" noChangeShapeType="1"/>
                          </a:cNvSpPr>
                        </a:nvSpPr>
                        <a:spPr bwMode="auto">
                          <a:xfrm>
                            <a:off x="3852" y="3128"/>
                            <a:ext cx="5" cy="3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5" name="Line 770"/>
                          <a:cNvSpPr>
                            <a:spLocks noChangeAspect="1" noChangeShapeType="1"/>
                          </a:cNvSpPr>
                        </a:nvSpPr>
                        <a:spPr bwMode="auto">
                          <a:xfrm>
                            <a:off x="3857" y="3159"/>
                            <a:ext cx="14" cy="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6" name="Line 771"/>
                          <a:cNvSpPr>
                            <a:spLocks noChangeAspect="1" noChangeShapeType="1"/>
                          </a:cNvSpPr>
                        </a:nvSpPr>
                        <a:spPr bwMode="auto">
                          <a:xfrm>
                            <a:off x="3864" y="3286"/>
                            <a:ext cx="1"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7" name="Line 772"/>
                          <a:cNvSpPr>
                            <a:spLocks noChangeAspect="1" noChangeShapeType="1"/>
                          </a:cNvSpPr>
                        </a:nvSpPr>
                        <a:spPr bwMode="auto">
                          <a:xfrm flipH="1">
                            <a:off x="3848" y="3306"/>
                            <a:ext cx="16" cy="2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8" name="Line 773"/>
                          <a:cNvSpPr>
                            <a:spLocks noChangeAspect="1" noChangeShapeType="1"/>
                          </a:cNvSpPr>
                        </a:nvSpPr>
                        <a:spPr bwMode="auto">
                          <a:xfrm>
                            <a:off x="3848" y="3327"/>
                            <a:ext cx="1" cy="3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9" name="Line 774"/>
                          <a:cNvSpPr>
                            <a:spLocks noChangeAspect="1" noChangeShapeType="1"/>
                          </a:cNvSpPr>
                        </a:nvSpPr>
                        <a:spPr bwMode="auto">
                          <a:xfrm flipH="1">
                            <a:off x="3843" y="3359"/>
                            <a:ext cx="6" cy="2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0" name="Line 775"/>
                          <a:cNvSpPr>
                            <a:spLocks noChangeAspect="1" noChangeShapeType="1"/>
                          </a:cNvSpPr>
                        </a:nvSpPr>
                        <a:spPr bwMode="auto">
                          <a:xfrm flipH="1">
                            <a:off x="3831" y="3381"/>
                            <a:ext cx="12" cy="1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1" name="Line 776"/>
                          <a:cNvSpPr>
                            <a:spLocks noChangeAspect="1" noChangeShapeType="1"/>
                          </a:cNvSpPr>
                        </a:nvSpPr>
                        <a:spPr bwMode="auto">
                          <a:xfrm flipH="1">
                            <a:off x="3814" y="3400"/>
                            <a:ext cx="17"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2" name="Line 777"/>
                          <a:cNvSpPr>
                            <a:spLocks noChangeAspect="1" noChangeShapeType="1"/>
                          </a:cNvSpPr>
                        </a:nvSpPr>
                        <a:spPr bwMode="auto">
                          <a:xfrm flipH="1">
                            <a:off x="3791" y="3414"/>
                            <a:ext cx="23"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3" name="Line 778"/>
                          <a:cNvSpPr>
                            <a:spLocks noChangeAspect="1" noChangeShapeType="1"/>
                          </a:cNvSpPr>
                        </a:nvSpPr>
                        <a:spPr bwMode="auto">
                          <a:xfrm flipH="1">
                            <a:off x="3757" y="3420"/>
                            <a:ext cx="34"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4" name="Line 779"/>
                          <a:cNvSpPr>
                            <a:spLocks noChangeAspect="1" noChangeShapeType="1"/>
                          </a:cNvSpPr>
                        </a:nvSpPr>
                        <a:spPr bwMode="auto">
                          <a:xfrm flipH="1">
                            <a:off x="3713" y="3429"/>
                            <a:ext cx="44"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5" name="Line 780"/>
                          <a:cNvSpPr>
                            <a:spLocks noChangeAspect="1" noChangeShapeType="1"/>
                          </a:cNvSpPr>
                        </a:nvSpPr>
                        <a:spPr bwMode="auto">
                          <a:xfrm flipH="1">
                            <a:off x="3678" y="3439"/>
                            <a:ext cx="35"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6" name="Line 781"/>
                          <a:cNvSpPr>
                            <a:spLocks noChangeAspect="1" noChangeShapeType="1"/>
                          </a:cNvSpPr>
                        </a:nvSpPr>
                        <a:spPr bwMode="auto">
                          <a:xfrm flipH="1">
                            <a:off x="3656" y="3450"/>
                            <a:ext cx="22" cy="1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7" name="Line 782"/>
                          <a:cNvSpPr>
                            <a:spLocks noChangeAspect="1" noChangeShapeType="1"/>
                          </a:cNvSpPr>
                        </a:nvSpPr>
                        <a:spPr bwMode="auto">
                          <a:xfrm flipH="1">
                            <a:off x="3651" y="3465"/>
                            <a:ext cx="5"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8" name="Line 783"/>
                          <a:cNvSpPr>
                            <a:spLocks noChangeAspect="1" noChangeShapeType="1"/>
                          </a:cNvSpPr>
                        </a:nvSpPr>
                        <a:spPr bwMode="auto">
                          <a:xfrm>
                            <a:off x="3651" y="3479"/>
                            <a:ext cx="5" cy="10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9" name="Freeform 784"/>
                          <a:cNvSpPr>
                            <a:spLocks noChangeAspect="1"/>
                          </a:cNvSpPr>
                        </a:nvSpPr>
                        <a:spPr bwMode="auto">
                          <a:xfrm>
                            <a:off x="3859" y="3184"/>
                            <a:ext cx="12" cy="19"/>
                          </a:xfrm>
                          <a:custGeom>
                            <a:avLst/>
                            <a:gdLst/>
                            <a:ahLst/>
                            <a:cxnLst>
                              <a:cxn ang="0">
                                <a:pos x="118" y="0"/>
                              </a:cxn>
                              <a:cxn ang="0">
                                <a:pos x="53" y="94"/>
                              </a:cxn>
                              <a:cxn ang="0">
                                <a:pos x="0" y="195"/>
                              </a:cxn>
                            </a:cxnLst>
                            <a:rect l="0" t="0" r="r" b="b"/>
                            <a:pathLst>
                              <a:path w="118" h="195">
                                <a:moveTo>
                                  <a:pt x="118" y="0"/>
                                </a:moveTo>
                                <a:lnTo>
                                  <a:pt x="53" y="94"/>
                                </a:lnTo>
                                <a:lnTo>
                                  <a:pt x="0" y="195"/>
                                </a:lnTo>
                              </a:path>
                            </a:pathLst>
                          </a:cu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0" name="Line 785"/>
                          <a:cNvSpPr>
                            <a:spLocks noChangeAspect="1" noChangeShapeType="1"/>
                          </a:cNvSpPr>
                        </a:nvSpPr>
                        <a:spPr bwMode="auto">
                          <a:xfrm>
                            <a:off x="3244" y="3203"/>
                            <a:ext cx="25" cy="6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1" name="Arc 786"/>
                          <a:cNvSpPr>
                            <a:spLocks noChangeAspect="1"/>
                          </a:cNvSpPr>
                        </a:nvSpPr>
                        <a:spPr bwMode="auto">
                          <a:xfrm rot="34933883">
                            <a:off x="3835" y="3206"/>
                            <a:ext cx="61" cy="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grpSp>
                    <a:sp>
                      <a:nvSpPr>
                        <a:cNvPr id="42" name="Line 787"/>
                        <a:cNvSpPr>
                          <a:spLocks noChangeAspect="1" noChangeShapeType="1"/>
                        </a:cNvSpPr>
                      </a:nvSpPr>
                      <a:spPr bwMode="auto">
                        <a:xfrm>
                          <a:off x="5692775" y="3503613"/>
                          <a:ext cx="0" cy="3667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3" name="Rectangle 788"/>
                        <a:cNvSpPr>
                          <a:spLocks noChangeAspect="1" noChangeArrowheads="1"/>
                        </a:cNvSpPr>
                      </a:nvSpPr>
                      <a:spPr bwMode="auto">
                        <a:xfrm>
                          <a:off x="5105400" y="3122613"/>
                          <a:ext cx="534988" cy="579437"/>
                        </a:xfrm>
                        <a:prstGeom prst="rect">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4" name="Text Box 789"/>
                        <a:cNvSpPr txBox="1">
                          <a:spLocks noChangeAspect="1" noChangeArrowheads="1"/>
                        </a:cNvSpPr>
                      </a:nvSpPr>
                      <a:spPr bwMode="auto">
                        <a:xfrm>
                          <a:off x="4010025" y="3495675"/>
                          <a:ext cx="1062038"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dirty="0"/>
                              <a:t>Aerosol</a:t>
                            </a:r>
                          </a:p>
                          <a:p>
                            <a:pPr algn="ctr" eaLnBrk="0" hangingPunct="0">
                              <a:spcBef>
                                <a:spcPct val="0"/>
                              </a:spcBef>
                              <a:buClrTx/>
                              <a:buSzTx/>
                              <a:buFontTx/>
                              <a:buNone/>
                              <a:defRPr/>
                            </a:pPr>
                            <a:r>
                              <a:rPr lang="en-US" sz="1800" b="1" dirty="0"/>
                              <a:t>sampler</a:t>
                            </a:r>
                          </a:p>
                        </a:txBody>
                        <a:useSpRect/>
                      </a:txSp>
                    </a:sp>
                    <a:sp>
                      <a:nvSpPr>
                        <a:cNvPr id="45" name="Oval 790"/>
                        <a:cNvSpPr>
                          <a:spLocks noChangeAspect="1" noChangeArrowheads="1"/>
                        </a:cNvSpPr>
                      </a:nvSpPr>
                      <a:spPr bwMode="auto">
                        <a:xfrm rot="16200000">
                          <a:off x="5924550" y="1962150"/>
                          <a:ext cx="30163"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6" name="Oval 791"/>
                        <a:cNvSpPr>
                          <a:spLocks noChangeAspect="1" noChangeArrowheads="1"/>
                        </a:cNvSpPr>
                      </a:nvSpPr>
                      <a:spPr bwMode="auto">
                        <a:xfrm rot="16200000">
                          <a:off x="6380163" y="24066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7" name="Oval 792"/>
                        <a:cNvSpPr>
                          <a:spLocks noChangeAspect="1" noChangeArrowheads="1"/>
                        </a:cNvSpPr>
                      </a:nvSpPr>
                      <a:spPr bwMode="auto">
                        <a:xfrm rot="16200000">
                          <a:off x="6043613" y="29130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8" name="Oval 793"/>
                        <a:cNvSpPr>
                          <a:spLocks noChangeAspect="1" noChangeArrowheads="1"/>
                        </a:cNvSpPr>
                      </a:nvSpPr>
                      <a:spPr bwMode="auto">
                        <a:xfrm rot="16200000">
                          <a:off x="5891213" y="2428875"/>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9" name="Oval 794"/>
                        <a:cNvSpPr>
                          <a:spLocks noChangeAspect="1" noChangeArrowheads="1"/>
                        </a:cNvSpPr>
                      </a:nvSpPr>
                      <a:spPr bwMode="auto">
                        <a:xfrm>
                          <a:off x="5940425" y="2246313"/>
                          <a:ext cx="31750" cy="34925"/>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0" name="Oval 795"/>
                        <a:cNvSpPr>
                          <a:spLocks noChangeAspect="1" noChangeArrowheads="1"/>
                        </a:cNvSpPr>
                      </a:nvSpPr>
                      <a:spPr bwMode="auto">
                        <a:xfrm rot="16200000">
                          <a:off x="5354638" y="40052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1" name="Oval 796"/>
                        <a:cNvSpPr>
                          <a:spLocks noChangeAspect="1" noChangeArrowheads="1"/>
                        </a:cNvSpPr>
                      </a:nvSpPr>
                      <a:spPr bwMode="auto">
                        <a:xfrm rot="16200000">
                          <a:off x="5371306" y="4274344"/>
                          <a:ext cx="34925"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2" name="Line 797"/>
                        <a:cNvSpPr>
                          <a:spLocks noChangeAspect="1" noChangeShapeType="1"/>
                        </a:cNvSpPr>
                      </a:nvSpPr>
                      <a:spPr bwMode="auto">
                        <a:xfrm>
                          <a:off x="5270500" y="3700463"/>
                          <a:ext cx="0" cy="708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3" name="Line 798"/>
                        <a:cNvSpPr>
                          <a:spLocks noChangeAspect="1" noChangeShapeType="1"/>
                        </a:cNvSpPr>
                      </a:nvSpPr>
                      <a:spPr bwMode="auto">
                        <a:xfrm>
                          <a:off x="5505450" y="3700463"/>
                          <a:ext cx="0" cy="708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4" name="Line 799"/>
                        <a:cNvSpPr>
                          <a:spLocks noChangeAspect="1" noChangeShapeType="1"/>
                        </a:cNvSpPr>
                      </a:nvSpPr>
                      <a:spPr bwMode="auto">
                        <a:xfrm>
                          <a:off x="5270500" y="4397375"/>
                          <a:ext cx="117475" cy="4032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5" name="Line 800"/>
                        <a:cNvSpPr>
                          <a:spLocks noChangeAspect="1" noChangeShapeType="1"/>
                        </a:cNvSpPr>
                      </a:nvSpPr>
                      <a:spPr bwMode="auto">
                        <a:xfrm flipH="1">
                          <a:off x="5387975" y="4397375"/>
                          <a:ext cx="117475" cy="4032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6" name="Oval 801"/>
                        <a:cNvSpPr>
                          <a:spLocks noChangeAspect="1" noChangeArrowheads="1"/>
                        </a:cNvSpPr>
                      </a:nvSpPr>
                      <a:spPr bwMode="auto">
                        <a:xfrm rot="16200000">
                          <a:off x="5372100" y="4140200"/>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7" name="Oval 802"/>
                        <a:cNvSpPr>
                          <a:spLocks noChangeAspect="1" noChangeArrowheads="1"/>
                        </a:cNvSpPr>
                      </a:nvSpPr>
                      <a:spPr bwMode="auto">
                        <a:xfrm rot="16200000">
                          <a:off x="5372100" y="4408488"/>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8" name="Line 803"/>
                        <a:cNvSpPr>
                          <a:spLocks noChangeAspect="1" noChangeShapeType="1"/>
                        </a:cNvSpPr>
                      </a:nvSpPr>
                      <a:spPr bwMode="auto">
                        <a:xfrm flipV="1">
                          <a:off x="3122613" y="2689225"/>
                          <a:ext cx="469900"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9" name="Oval 804"/>
                        <a:cNvSpPr>
                          <a:spLocks noChangeArrowheads="1"/>
                        </a:cNvSpPr>
                      </a:nvSpPr>
                      <a:spPr bwMode="auto">
                        <a:xfrm>
                          <a:off x="5062538" y="2457450"/>
                          <a:ext cx="490537" cy="493713"/>
                        </a:xfrm>
                        <a:prstGeom prst="ellipse">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0" name="Line 805"/>
                        <a:cNvSpPr>
                          <a:spLocks noChangeAspect="1" noChangeShapeType="1"/>
                        </a:cNvSpPr>
                      </a:nvSpPr>
                      <a:spPr bwMode="auto">
                        <a:xfrm flipH="1">
                          <a:off x="4800600" y="2828925"/>
                          <a:ext cx="3048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1" name="Line 806"/>
                        <a:cNvSpPr>
                          <a:spLocks noChangeAspect="1" noChangeShapeType="1"/>
                        </a:cNvSpPr>
                      </a:nvSpPr>
                      <a:spPr bwMode="auto">
                        <a:xfrm flipH="1">
                          <a:off x="4800600" y="2560638"/>
                          <a:ext cx="3048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2" name="AutoShape 807"/>
                        <a:cNvSpPr>
                          <a:spLocks noChangeArrowheads="1"/>
                        </a:cNvSpPr>
                      </a:nvSpPr>
                      <a:spPr bwMode="auto">
                        <a:xfrm>
                          <a:off x="5024438" y="2190750"/>
                          <a:ext cx="560387" cy="238125"/>
                        </a:xfrm>
                        <a:prstGeom prst="roundRect">
                          <a:avLst>
                            <a:gd name="adj" fmla="val 16667"/>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3" name="Text Box 808"/>
                        <a:cNvSpPr txBox="1">
                          <a:spLocks noChangeAspect="1" noChangeArrowheads="1"/>
                        </a:cNvSpPr>
                      </a:nvSpPr>
                      <a:spPr bwMode="auto">
                        <a:xfrm>
                          <a:off x="4932363" y="1862138"/>
                          <a:ext cx="690562" cy="274637"/>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Valve</a:t>
                            </a:r>
                          </a:p>
                        </a:txBody>
                        <a:useSpRect/>
                      </a:txSp>
                    </a:sp>
                    <a:sp>
                      <a:nvSpPr>
                        <a:cNvPr id="189" name="Right Arrow 188"/>
                        <a:cNvSpPr/>
                      </a:nvSpPr>
                      <a:spPr>
                        <a:xfrm>
                          <a:off x="6705600" y="2362200"/>
                          <a:ext cx="609600" cy="6096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dk1">
                            <a:shade val="50000"/>
                          </a:schemeClr>
                        </a:lnRef>
                        <a:fillRef idx="1">
                          <a:schemeClr val="dk1"/>
                        </a:fillRef>
                        <a:effectRef idx="0">
                          <a:schemeClr val="dk1"/>
                        </a:effectRef>
                        <a:fontRef idx="minor">
                          <a:schemeClr val="lt1"/>
                        </a:fontRef>
                      </a:style>
                    </a:sp>
                  </a:grpSp>
                </lc:lockedCanvas>
              </a:graphicData>
            </a:graphic>
          </wp:inline>
        </w:drawing>
      </w:r>
    </w:p>
    <w:p w:rsidR="00824D7B" w:rsidRDefault="00824D7B" w:rsidP="00824D7B">
      <w:pPr>
        <w:keepNext/>
      </w:pPr>
      <w:r>
        <w:rPr>
          <w:b/>
        </w:rPr>
        <w:t xml:space="preserve">Figure 1:  </w:t>
      </w:r>
      <w:r w:rsidRPr="009A1C1A">
        <w:rPr>
          <w:b/>
        </w:rPr>
        <w:t xml:space="preserve">Cough aerosol particle collection system.  </w:t>
      </w:r>
    </w:p>
    <w:p w:rsidR="00824D7B" w:rsidRDefault="00824D7B" w:rsidP="00824D7B"/>
    <w:p w:rsidR="00824D7B" w:rsidRDefault="00824D7B" w:rsidP="00813103">
      <w:pPr>
        <w:rPr>
          <w:rFonts w:cs="Arial"/>
          <w:b/>
          <w:bCs/>
          <w:i/>
        </w:rPr>
      </w:pPr>
    </w:p>
    <w:p w:rsidR="00813103" w:rsidRDefault="00813103" w:rsidP="00813103">
      <w:pPr>
        <w:rPr>
          <w:rFonts w:cs="Arial"/>
          <w:b/>
          <w:bCs/>
          <w:i/>
        </w:rPr>
      </w:pPr>
    </w:p>
    <w:p w:rsidR="00D407D2" w:rsidRDefault="00634031" w:rsidP="00C16451">
      <w:pPr>
        <w:pStyle w:val="Heading2"/>
      </w:pPr>
      <w:bookmarkStart w:id="5" w:name="_Toc165106527"/>
      <w:r>
        <w:t>B</w:t>
      </w:r>
      <w:r w:rsidR="0006738A">
        <w:t>3. Methods to Maximize Response Rates and Deal with Nonresponse</w:t>
      </w:r>
      <w:bookmarkEnd w:id="5"/>
    </w:p>
    <w:p w:rsidR="00634031" w:rsidRDefault="003E0938" w:rsidP="00C16451">
      <w:r>
        <w:t xml:space="preserve">We will continue to recruit until </w:t>
      </w:r>
      <w:r w:rsidR="00B06B79">
        <w:t xml:space="preserve">each phase of </w:t>
      </w:r>
      <w:r>
        <w:t>the study ha</w:t>
      </w:r>
      <w:r w:rsidR="00B06B79">
        <w:t>s</w:t>
      </w:r>
      <w:r>
        <w:t xml:space="preserve"> been completed.  Respondents will be encouraged to participate in the study by </w:t>
      </w:r>
      <w:r w:rsidR="00360005">
        <w:t xml:space="preserve">incentive </w:t>
      </w:r>
      <w:r>
        <w:t>payment</w:t>
      </w:r>
      <w:r w:rsidR="00F436B6">
        <w:t>s as described in Section A9.</w:t>
      </w:r>
      <w:r>
        <w:t xml:space="preserve">  </w:t>
      </w:r>
      <w:r w:rsidRPr="00262548">
        <w:t>Previous experience with recruiting paid volunteers</w:t>
      </w:r>
      <w:r w:rsidR="00F436B6">
        <w:t xml:space="preserve"> </w:t>
      </w:r>
      <w:r w:rsidRPr="00262548">
        <w:t>has indicated that this should not be a problem</w:t>
      </w:r>
      <w:r>
        <w:t>.</w:t>
      </w:r>
    </w:p>
    <w:p w:rsidR="00D407D2" w:rsidRDefault="00634031" w:rsidP="00C16451">
      <w:pPr>
        <w:pStyle w:val="Heading2"/>
      </w:pPr>
      <w:bookmarkStart w:id="6" w:name="_Toc165106528"/>
      <w:r>
        <w:t xml:space="preserve">B4. </w:t>
      </w:r>
      <w:r w:rsidR="00D407D2">
        <w:t>Tests of Procedures or Methods to be Undertaken</w:t>
      </w:r>
      <w:bookmarkEnd w:id="6"/>
    </w:p>
    <w:p w:rsidR="00E81052" w:rsidRPr="00A513F6" w:rsidRDefault="00780388" w:rsidP="00C16451">
      <w:pPr>
        <w:tabs>
          <w:tab w:val="left" w:pos="2970"/>
        </w:tabs>
      </w:pPr>
      <w:bookmarkStart w:id="7" w:name="_Toc54079638"/>
      <w:r>
        <w:t xml:space="preserve">The health </w:t>
      </w:r>
      <w:r w:rsidR="00614185">
        <w:t>questionnaire</w:t>
      </w:r>
      <w:r w:rsidR="0057185D">
        <w:t xml:space="preserve"> and informed consent forms </w:t>
      </w:r>
      <w:r>
        <w:t xml:space="preserve">used in this study </w:t>
      </w:r>
      <w:r w:rsidR="00650515">
        <w:t>are very similar to those used</w:t>
      </w:r>
      <w:r w:rsidR="0057185D">
        <w:t xml:space="preserve"> in a </w:t>
      </w:r>
      <w:r>
        <w:t>previous NIOSH study</w:t>
      </w:r>
      <w:r w:rsidR="0057185D">
        <w:t xml:space="preserve">, </w:t>
      </w:r>
      <w:r w:rsidR="0057185D" w:rsidRPr="0057185D">
        <w:t>“Experimental and Theoretical Study of Early Detection and Isolation of Influenza” (OMB No. 0920-07AW)</w:t>
      </w:r>
      <w:r>
        <w:t>.</w:t>
      </w:r>
      <w:r w:rsidR="0057185D">
        <w:t xml:space="preserve">  The </w:t>
      </w:r>
      <w:r w:rsidR="0057185D" w:rsidRPr="0057185D">
        <w:t>cough aerosol collection system</w:t>
      </w:r>
      <w:r w:rsidR="0057185D">
        <w:t xml:space="preserve"> was also used in the previous study and has been adapted for use in the present work.</w:t>
      </w:r>
    </w:p>
    <w:p w:rsidR="00E81052" w:rsidRDefault="00634031" w:rsidP="00C16451">
      <w:pPr>
        <w:pStyle w:val="Heading2"/>
      </w:pPr>
      <w:bookmarkStart w:id="8" w:name="_Toc165106529"/>
      <w:bookmarkEnd w:id="7"/>
      <w:r>
        <w:t>B</w:t>
      </w:r>
      <w:r w:rsidR="0006738A">
        <w:t>5. Individuals Consulted on Statistical Aspects and Individuals Collecting and/or Analyzing Data</w:t>
      </w:r>
      <w:bookmarkEnd w:id="8"/>
    </w:p>
    <w:p w:rsidR="00B23362" w:rsidRDefault="00D021A8" w:rsidP="00C16451">
      <w:r>
        <w:t>The data collection procedures were designed by the project officer, who will also perform the d</w:t>
      </w:r>
      <w:r w:rsidR="00B23362">
        <w:t>ata collection and analysis:</w:t>
      </w:r>
    </w:p>
    <w:p w:rsidR="00B23362" w:rsidRDefault="00B23362" w:rsidP="00C16451"/>
    <w:p w:rsidR="00FD2935" w:rsidRDefault="00B23362" w:rsidP="00C16451">
      <w:pPr>
        <w:rPr>
          <w:rFonts w:cs="Arial"/>
        </w:rPr>
      </w:pPr>
      <w:r>
        <w:rPr>
          <w:rFonts w:cs="Arial"/>
        </w:rPr>
        <w:t>William G. Lindsley, PhD</w:t>
      </w:r>
    </w:p>
    <w:p w:rsidR="00FD2935" w:rsidRDefault="00B23362" w:rsidP="00C16451">
      <w:pPr>
        <w:rPr>
          <w:rFonts w:cs="Arial"/>
        </w:rPr>
      </w:pPr>
      <w:r>
        <w:rPr>
          <w:rFonts w:cs="Arial"/>
        </w:rPr>
        <w:t>National Institute for Occupational Safety and Health</w:t>
      </w:r>
    </w:p>
    <w:p w:rsidR="00FD2935" w:rsidRDefault="00B23362" w:rsidP="00C16451">
      <w:pPr>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w:t>
      </w:r>
      <w:r w:rsidR="006C36EE">
        <w:rPr>
          <w:rFonts w:cs="Arial"/>
        </w:rPr>
        <w:t>/</w:t>
      </w:r>
      <w:r>
        <w:rPr>
          <w:rFonts w:cs="Arial"/>
        </w:rPr>
        <w:t>S 2015</w:t>
      </w:r>
    </w:p>
    <w:p w:rsidR="00FD2935" w:rsidRDefault="00B23362" w:rsidP="00C16451">
      <w:pPr>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sidR="00FD2935">
          <w:rPr>
            <w:rFonts w:cs="Arial"/>
          </w:rPr>
          <w:t xml:space="preserve"> </w:t>
        </w:r>
        <w:r>
          <w:rPr>
            <w:rFonts w:cs="Arial"/>
          </w:rPr>
          <w:t xml:space="preserve"> </w:t>
        </w:r>
        <w:smartTag w:uri="urn:schemas-microsoft-com:office:smarttags" w:element="PostalCode">
          <w:r>
            <w:rPr>
              <w:rFonts w:cs="Arial"/>
            </w:rPr>
            <w:t>26505</w:t>
          </w:r>
        </w:smartTag>
      </w:smartTag>
    </w:p>
    <w:p w:rsidR="00FD2935" w:rsidRDefault="00BC493C" w:rsidP="00C16451">
      <w:pPr>
        <w:rPr>
          <w:rFonts w:cs="Arial"/>
        </w:rPr>
      </w:pPr>
      <w:r>
        <w:rPr>
          <w:rFonts w:cs="Arial"/>
        </w:rPr>
        <w:t>WLindsley</w:t>
      </w:r>
      <w:r w:rsidR="00B23362">
        <w:rPr>
          <w:rFonts w:cs="Arial"/>
        </w:rPr>
        <w:t>@cdc.gov</w:t>
      </w:r>
    </w:p>
    <w:p w:rsidR="00B23362" w:rsidRDefault="00B23362" w:rsidP="00C16451">
      <w:r>
        <w:rPr>
          <w:rFonts w:cs="Arial"/>
        </w:rPr>
        <w:t>304-285-6336</w:t>
      </w:r>
    </w:p>
    <w:p w:rsidR="0062098E" w:rsidRDefault="0062098E" w:rsidP="00C16451"/>
    <w:p w:rsidR="00523065" w:rsidRDefault="00523065" w:rsidP="00046D97">
      <w:pPr>
        <w:jc w:val="left"/>
        <w:rPr>
          <w:lang w:eastAsia="ja-JP"/>
        </w:rPr>
      </w:pPr>
    </w:p>
    <w:sectPr w:rsidR="00523065" w:rsidSect="00AF0AFB">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60" w:rsidRDefault="002B1560">
      <w:r>
        <w:separator/>
      </w:r>
    </w:p>
  </w:endnote>
  <w:endnote w:type="continuationSeparator" w:id="0">
    <w:p w:rsidR="002B1560" w:rsidRDefault="002B1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BC" w:rsidRDefault="00F475E4" w:rsidP="00B151AC">
    <w:pPr>
      <w:pStyle w:val="Footer"/>
      <w:framePr w:wrap="around" w:vAnchor="text" w:hAnchor="margin" w:xAlign="center" w:y="1"/>
      <w:rPr>
        <w:rStyle w:val="PageNumber"/>
      </w:rPr>
    </w:pPr>
    <w:r>
      <w:rPr>
        <w:rStyle w:val="PageNumber"/>
      </w:rPr>
      <w:fldChar w:fldCharType="begin"/>
    </w:r>
    <w:r w:rsidR="00DE51BC">
      <w:rPr>
        <w:rStyle w:val="PageNumber"/>
      </w:rPr>
      <w:instrText xml:space="preserve">PAGE  </w:instrText>
    </w:r>
    <w:r>
      <w:rPr>
        <w:rStyle w:val="PageNumber"/>
      </w:rPr>
      <w:fldChar w:fldCharType="end"/>
    </w:r>
  </w:p>
  <w:p w:rsidR="00DE51BC" w:rsidRDefault="00DE5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BC" w:rsidRPr="00C906E7" w:rsidRDefault="00F475E4" w:rsidP="00B151AC">
    <w:pPr>
      <w:pStyle w:val="Footer"/>
      <w:framePr w:wrap="around" w:vAnchor="text" w:hAnchor="margin" w:xAlign="center" w:y="1"/>
      <w:rPr>
        <w:rStyle w:val="PageNumber"/>
        <w:sz w:val="24"/>
      </w:rPr>
    </w:pPr>
    <w:r w:rsidRPr="00C906E7">
      <w:rPr>
        <w:rStyle w:val="PageNumber"/>
        <w:sz w:val="24"/>
      </w:rPr>
      <w:fldChar w:fldCharType="begin"/>
    </w:r>
    <w:r w:rsidR="00DE51BC" w:rsidRPr="00C906E7">
      <w:rPr>
        <w:rStyle w:val="PageNumber"/>
        <w:sz w:val="24"/>
      </w:rPr>
      <w:instrText xml:space="preserve">PAGE  </w:instrText>
    </w:r>
    <w:r w:rsidRPr="00C906E7">
      <w:rPr>
        <w:rStyle w:val="PageNumber"/>
        <w:sz w:val="24"/>
      </w:rPr>
      <w:fldChar w:fldCharType="separate"/>
    </w:r>
    <w:r w:rsidR="001C5122">
      <w:rPr>
        <w:rStyle w:val="PageNumber"/>
        <w:noProof/>
        <w:sz w:val="24"/>
      </w:rPr>
      <w:t>3</w:t>
    </w:r>
    <w:r w:rsidRPr="00C906E7">
      <w:rPr>
        <w:rStyle w:val="PageNumber"/>
        <w:sz w:val="24"/>
      </w:rPr>
      <w:fldChar w:fldCharType="end"/>
    </w:r>
  </w:p>
  <w:p w:rsidR="00DE51BC" w:rsidRDefault="00DE5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60" w:rsidRDefault="002B1560">
      <w:r>
        <w:separator/>
      </w:r>
    </w:p>
  </w:footnote>
  <w:footnote w:type="continuationSeparator" w:id="0">
    <w:p w:rsidR="002B1560" w:rsidRDefault="002B15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0266_"/>
      </v:shape>
    </w:pict>
  </w:numPicBullet>
  <w:numPicBullet w:numPicBulletId="1">
    <w:pict>
      <v:shape id="_x0000_i1033" type="#_x0000_t75" style="width:9.75pt;height:9.7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1"/>
  </w:num>
  <w:num w:numId="6">
    <w:abstractNumId w:val="13"/>
  </w:num>
  <w:num w:numId="7">
    <w:abstractNumId w:val="5"/>
  </w:num>
  <w:num w:numId="8">
    <w:abstractNumId w:val="2"/>
  </w:num>
  <w:num w:numId="9">
    <w:abstractNumId w:val="14"/>
  </w:num>
  <w:num w:numId="10">
    <w:abstractNumId w:val="8"/>
  </w:num>
  <w:num w:numId="11">
    <w:abstractNumId w:val="1"/>
  </w:num>
  <w:num w:numId="12">
    <w:abstractNumId w:val="10"/>
  </w:num>
  <w:num w:numId="13">
    <w:abstractNumId w:val="9"/>
  </w:num>
  <w:num w:numId="14">
    <w:abstractNumId w:val="12"/>
  </w:num>
  <w:num w:numId="1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Bill Numbered full journal&lt;/Style&gt;&lt;LeftDelim&gt;{&lt;/LeftDelim&gt;&lt;RightDelim&gt;}&lt;/RightDelim&gt;&lt;FontName&gt;Arial&lt;/FontName&gt;&lt;FontSize&gt;10&lt;/FontSize&gt;&lt;ReflistTitle&gt;&lt;/ReflistTitle&gt;&lt;StartingRefnum&gt;1&lt;/StartingRefnum&gt;&lt;FirstLineIndent&gt;0&lt;/FirstLineIndent&gt;&lt;HangingIndent&gt;432&lt;/HangingIndent&gt;&lt;LineSpacing&gt;0&lt;/LineSpacing&gt;&lt;SpaceAfter&gt;0&lt;/SpaceAfter&gt;&lt;/ENLayout&gt;"/>
    <w:docVar w:name="EN.Libraries" w:val="&lt;ENLibraries&gt;&lt;Libraries&gt;&lt;item&gt;Bills library.enl&lt;/item&gt;&lt;/Libraries&gt;&lt;/ENLibraries&gt;"/>
  </w:docVars>
  <w:rsids>
    <w:rsidRoot w:val="00A469D0"/>
    <w:rsid w:val="00002E5C"/>
    <w:rsid w:val="00003573"/>
    <w:rsid w:val="00003A2B"/>
    <w:rsid w:val="00005535"/>
    <w:rsid w:val="00011D51"/>
    <w:rsid w:val="00014E02"/>
    <w:rsid w:val="000157BF"/>
    <w:rsid w:val="00024D13"/>
    <w:rsid w:val="00030876"/>
    <w:rsid w:val="00035841"/>
    <w:rsid w:val="00037DA7"/>
    <w:rsid w:val="00042A52"/>
    <w:rsid w:val="00046D97"/>
    <w:rsid w:val="00047990"/>
    <w:rsid w:val="000540BD"/>
    <w:rsid w:val="000560E9"/>
    <w:rsid w:val="000579A6"/>
    <w:rsid w:val="0006738A"/>
    <w:rsid w:val="000703B1"/>
    <w:rsid w:val="00071C78"/>
    <w:rsid w:val="00073CB9"/>
    <w:rsid w:val="0007693D"/>
    <w:rsid w:val="00077606"/>
    <w:rsid w:val="00080B2C"/>
    <w:rsid w:val="00080E8B"/>
    <w:rsid w:val="00082722"/>
    <w:rsid w:val="00082E84"/>
    <w:rsid w:val="000837E1"/>
    <w:rsid w:val="00085BBC"/>
    <w:rsid w:val="00092203"/>
    <w:rsid w:val="000924E0"/>
    <w:rsid w:val="00092C74"/>
    <w:rsid w:val="000930B3"/>
    <w:rsid w:val="00093EAD"/>
    <w:rsid w:val="0009498D"/>
    <w:rsid w:val="000949FD"/>
    <w:rsid w:val="00097338"/>
    <w:rsid w:val="00097820"/>
    <w:rsid w:val="000A068E"/>
    <w:rsid w:val="000A0720"/>
    <w:rsid w:val="000A0BAF"/>
    <w:rsid w:val="000A150D"/>
    <w:rsid w:val="000A23D5"/>
    <w:rsid w:val="000A3D83"/>
    <w:rsid w:val="000A4F73"/>
    <w:rsid w:val="000B2D7B"/>
    <w:rsid w:val="000B306E"/>
    <w:rsid w:val="000B417B"/>
    <w:rsid w:val="000C0A10"/>
    <w:rsid w:val="000C12E6"/>
    <w:rsid w:val="000C1920"/>
    <w:rsid w:val="000C3033"/>
    <w:rsid w:val="000C374A"/>
    <w:rsid w:val="000C4DE5"/>
    <w:rsid w:val="000D2AE0"/>
    <w:rsid w:val="000D3441"/>
    <w:rsid w:val="000D5B21"/>
    <w:rsid w:val="000D75DA"/>
    <w:rsid w:val="000E1237"/>
    <w:rsid w:val="000E3CDF"/>
    <w:rsid w:val="000F40A4"/>
    <w:rsid w:val="000F59F9"/>
    <w:rsid w:val="00103569"/>
    <w:rsid w:val="001043E0"/>
    <w:rsid w:val="00105FE5"/>
    <w:rsid w:val="001110B9"/>
    <w:rsid w:val="00111862"/>
    <w:rsid w:val="00116E71"/>
    <w:rsid w:val="00123DEA"/>
    <w:rsid w:val="001241AC"/>
    <w:rsid w:val="00124F40"/>
    <w:rsid w:val="00125181"/>
    <w:rsid w:val="00130299"/>
    <w:rsid w:val="0013381E"/>
    <w:rsid w:val="00136C72"/>
    <w:rsid w:val="00150C87"/>
    <w:rsid w:val="00151521"/>
    <w:rsid w:val="001539F1"/>
    <w:rsid w:val="00160821"/>
    <w:rsid w:val="00160DE0"/>
    <w:rsid w:val="00165B05"/>
    <w:rsid w:val="001672C2"/>
    <w:rsid w:val="00171BE9"/>
    <w:rsid w:val="001750D7"/>
    <w:rsid w:val="00175542"/>
    <w:rsid w:val="0017766F"/>
    <w:rsid w:val="00180E82"/>
    <w:rsid w:val="0018434A"/>
    <w:rsid w:val="001847C8"/>
    <w:rsid w:val="0018550C"/>
    <w:rsid w:val="001855C1"/>
    <w:rsid w:val="001871EB"/>
    <w:rsid w:val="00190644"/>
    <w:rsid w:val="001941DB"/>
    <w:rsid w:val="0019625E"/>
    <w:rsid w:val="001A1D29"/>
    <w:rsid w:val="001A6594"/>
    <w:rsid w:val="001A7CCD"/>
    <w:rsid w:val="001B4011"/>
    <w:rsid w:val="001B77B3"/>
    <w:rsid w:val="001C4EF3"/>
    <w:rsid w:val="001C5122"/>
    <w:rsid w:val="001D4DE8"/>
    <w:rsid w:val="001D7A39"/>
    <w:rsid w:val="001E1E51"/>
    <w:rsid w:val="001E44CD"/>
    <w:rsid w:val="00201D7C"/>
    <w:rsid w:val="00202873"/>
    <w:rsid w:val="00202EB8"/>
    <w:rsid w:val="0020468E"/>
    <w:rsid w:val="00204693"/>
    <w:rsid w:val="002063D2"/>
    <w:rsid w:val="00207CBD"/>
    <w:rsid w:val="00210946"/>
    <w:rsid w:val="00211944"/>
    <w:rsid w:val="00213343"/>
    <w:rsid w:val="00216382"/>
    <w:rsid w:val="00216740"/>
    <w:rsid w:val="002206A5"/>
    <w:rsid w:val="00220731"/>
    <w:rsid w:val="00221DE3"/>
    <w:rsid w:val="00223434"/>
    <w:rsid w:val="00226547"/>
    <w:rsid w:val="0022718F"/>
    <w:rsid w:val="002311D2"/>
    <w:rsid w:val="0023133D"/>
    <w:rsid w:val="00234743"/>
    <w:rsid w:val="00235E75"/>
    <w:rsid w:val="002409DC"/>
    <w:rsid w:val="00246BA9"/>
    <w:rsid w:val="002511F3"/>
    <w:rsid w:val="00253F78"/>
    <w:rsid w:val="00262548"/>
    <w:rsid w:val="0026338E"/>
    <w:rsid w:val="00263F61"/>
    <w:rsid w:val="002647F4"/>
    <w:rsid w:val="00264855"/>
    <w:rsid w:val="002727D2"/>
    <w:rsid w:val="00272A61"/>
    <w:rsid w:val="0027339A"/>
    <w:rsid w:val="0027443B"/>
    <w:rsid w:val="00274C02"/>
    <w:rsid w:val="00282BA5"/>
    <w:rsid w:val="00283BEC"/>
    <w:rsid w:val="00287975"/>
    <w:rsid w:val="002916EA"/>
    <w:rsid w:val="00293139"/>
    <w:rsid w:val="00293145"/>
    <w:rsid w:val="0029531C"/>
    <w:rsid w:val="002963D2"/>
    <w:rsid w:val="002A6378"/>
    <w:rsid w:val="002B1560"/>
    <w:rsid w:val="002B4B5D"/>
    <w:rsid w:val="002B57E6"/>
    <w:rsid w:val="002B65FB"/>
    <w:rsid w:val="002C05C6"/>
    <w:rsid w:val="002C3DBF"/>
    <w:rsid w:val="002C6A60"/>
    <w:rsid w:val="002C7296"/>
    <w:rsid w:val="002D4697"/>
    <w:rsid w:val="002F1F55"/>
    <w:rsid w:val="002F3D85"/>
    <w:rsid w:val="0030461F"/>
    <w:rsid w:val="003058CD"/>
    <w:rsid w:val="00306A1E"/>
    <w:rsid w:val="00306BBE"/>
    <w:rsid w:val="003138AD"/>
    <w:rsid w:val="0031444E"/>
    <w:rsid w:val="00327C8C"/>
    <w:rsid w:val="00340E4B"/>
    <w:rsid w:val="00341F87"/>
    <w:rsid w:val="00343FBB"/>
    <w:rsid w:val="00347433"/>
    <w:rsid w:val="00350390"/>
    <w:rsid w:val="00354380"/>
    <w:rsid w:val="00360005"/>
    <w:rsid w:val="0036150D"/>
    <w:rsid w:val="00361C13"/>
    <w:rsid w:val="003627A5"/>
    <w:rsid w:val="0037190C"/>
    <w:rsid w:val="003721FE"/>
    <w:rsid w:val="003730E6"/>
    <w:rsid w:val="00376BB3"/>
    <w:rsid w:val="00376CD1"/>
    <w:rsid w:val="003771BF"/>
    <w:rsid w:val="0038279C"/>
    <w:rsid w:val="00385671"/>
    <w:rsid w:val="003900F9"/>
    <w:rsid w:val="00391412"/>
    <w:rsid w:val="003A05A2"/>
    <w:rsid w:val="003A2A67"/>
    <w:rsid w:val="003A637D"/>
    <w:rsid w:val="003A6527"/>
    <w:rsid w:val="003B0320"/>
    <w:rsid w:val="003B239A"/>
    <w:rsid w:val="003B53CD"/>
    <w:rsid w:val="003B7E86"/>
    <w:rsid w:val="003C5766"/>
    <w:rsid w:val="003C697C"/>
    <w:rsid w:val="003C7DDA"/>
    <w:rsid w:val="003D1D45"/>
    <w:rsid w:val="003D2479"/>
    <w:rsid w:val="003D28D8"/>
    <w:rsid w:val="003E0938"/>
    <w:rsid w:val="003E5FAA"/>
    <w:rsid w:val="003F0977"/>
    <w:rsid w:val="003F5691"/>
    <w:rsid w:val="0040278F"/>
    <w:rsid w:val="00406AB5"/>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70A0"/>
    <w:rsid w:val="00466264"/>
    <w:rsid w:val="0046735C"/>
    <w:rsid w:val="00473409"/>
    <w:rsid w:val="00477F08"/>
    <w:rsid w:val="00481013"/>
    <w:rsid w:val="00484B7A"/>
    <w:rsid w:val="00491D09"/>
    <w:rsid w:val="00495CAE"/>
    <w:rsid w:val="004A12A8"/>
    <w:rsid w:val="004A23F0"/>
    <w:rsid w:val="004A3564"/>
    <w:rsid w:val="004A684E"/>
    <w:rsid w:val="004B44A3"/>
    <w:rsid w:val="004B4A8C"/>
    <w:rsid w:val="004C0098"/>
    <w:rsid w:val="004C1C2F"/>
    <w:rsid w:val="004C2290"/>
    <w:rsid w:val="004C5720"/>
    <w:rsid w:val="004C6AE8"/>
    <w:rsid w:val="004D0E0F"/>
    <w:rsid w:val="004D0E40"/>
    <w:rsid w:val="004D1DA6"/>
    <w:rsid w:val="004D3FAF"/>
    <w:rsid w:val="004D523D"/>
    <w:rsid w:val="004E02F5"/>
    <w:rsid w:val="004E23FA"/>
    <w:rsid w:val="004E5782"/>
    <w:rsid w:val="004E585A"/>
    <w:rsid w:val="004E673F"/>
    <w:rsid w:val="004E688E"/>
    <w:rsid w:val="004F3A87"/>
    <w:rsid w:val="004F4407"/>
    <w:rsid w:val="004F4DE3"/>
    <w:rsid w:val="004F62CC"/>
    <w:rsid w:val="004F765D"/>
    <w:rsid w:val="0050463F"/>
    <w:rsid w:val="00506E1C"/>
    <w:rsid w:val="0051443F"/>
    <w:rsid w:val="00514D7C"/>
    <w:rsid w:val="005152A7"/>
    <w:rsid w:val="00515614"/>
    <w:rsid w:val="00515D47"/>
    <w:rsid w:val="00520F3F"/>
    <w:rsid w:val="005227D3"/>
    <w:rsid w:val="00523065"/>
    <w:rsid w:val="00531DCB"/>
    <w:rsid w:val="0053279C"/>
    <w:rsid w:val="00533BB0"/>
    <w:rsid w:val="005351CA"/>
    <w:rsid w:val="00541E6E"/>
    <w:rsid w:val="00542C67"/>
    <w:rsid w:val="005442CD"/>
    <w:rsid w:val="00544FC1"/>
    <w:rsid w:val="00545057"/>
    <w:rsid w:val="00550AD3"/>
    <w:rsid w:val="005515F5"/>
    <w:rsid w:val="005523AA"/>
    <w:rsid w:val="005532D2"/>
    <w:rsid w:val="00566A17"/>
    <w:rsid w:val="00567418"/>
    <w:rsid w:val="005707B6"/>
    <w:rsid w:val="0057185D"/>
    <w:rsid w:val="005832F5"/>
    <w:rsid w:val="00583877"/>
    <w:rsid w:val="00584F6D"/>
    <w:rsid w:val="005850EF"/>
    <w:rsid w:val="00587D8D"/>
    <w:rsid w:val="00594EA1"/>
    <w:rsid w:val="0059598E"/>
    <w:rsid w:val="005A0FCA"/>
    <w:rsid w:val="005A1336"/>
    <w:rsid w:val="005A1843"/>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F1B3D"/>
    <w:rsid w:val="005F5124"/>
    <w:rsid w:val="005F64D3"/>
    <w:rsid w:val="00603ECB"/>
    <w:rsid w:val="006114CF"/>
    <w:rsid w:val="00614185"/>
    <w:rsid w:val="00620321"/>
    <w:rsid w:val="006207D3"/>
    <w:rsid w:val="0062098E"/>
    <w:rsid w:val="0062183E"/>
    <w:rsid w:val="00625F3B"/>
    <w:rsid w:val="006273C2"/>
    <w:rsid w:val="00630D83"/>
    <w:rsid w:val="00630EDE"/>
    <w:rsid w:val="00631EC7"/>
    <w:rsid w:val="00631F14"/>
    <w:rsid w:val="006321F7"/>
    <w:rsid w:val="00634031"/>
    <w:rsid w:val="00642BFA"/>
    <w:rsid w:val="00650515"/>
    <w:rsid w:val="006505C5"/>
    <w:rsid w:val="006531D9"/>
    <w:rsid w:val="00655E99"/>
    <w:rsid w:val="00656CEF"/>
    <w:rsid w:val="00657E28"/>
    <w:rsid w:val="006602DF"/>
    <w:rsid w:val="0066221E"/>
    <w:rsid w:val="006675EC"/>
    <w:rsid w:val="00674071"/>
    <w:rsid w:val="00676E91"/>
    <w:rsid w:val="00677BB9"/>
    <w:rsid w:val="0068047A"/>
    <w:rsid w:val="0068656A"/>
    <w:rsid w:val="0069227C"/>
    <w:rsid w:val="006964FF"/>
    <w:rsid w:val="00696C23"/>
    <w:rsid w:val="0069790D"/>
    <w:rsid w:val="006A2D4B"/>
    <w:rsid w:val="006B45CD"/>
    <w:rsid w:val="006B53E5"/>
    <w:rsid w:val="006B577A"/>
    <w:rsid w:val="006C36EE"/>
    <w:rsid w:val="006D35B3"/>
    <w:rsid w:val="006E1E80"/>
    <w:rsid w:val="006E23AB"/>
    <w:rsid w:val="006E3390"/>
    <w:rsid w:val="006E41EE"/>
    <w:rsid w:val="006E64C4"/>
    <w:rsid w:val="006E6582"/>
    <w:rsid w:val="006E747F"/>
    <w:rsid w:val="006E7B4E"/>
    <w:rsid w:val="006F13FD"/>
    <w:rsid w:val="006F168C"/>
    <w:rsid w:val="006F1F82"/>
    <w:rsid w:val="0070568D"/>
    <w:rsid w:val="0071142F"/>
    <w:rsid w:val="00717C43"/>
    <w:rsid w:val="00725FFC"/>
    <w:rsid w:val="00740BDF"/>
    <w:rsid w:val="00741DC6"/>
    <w:rsid w:val="00743A89"/>
    <w:rsid w:val="007460C1"/>
    <w:rsid w:val="0075627D"/>
    <w:rsid w:val="0076391F"/>
    <w:rsid w:val="00765434"/>
    <w:rsid w:val="00773655"/>
    <w:rsid w:val="007751C2"/>
    <w:rsid w:val="00776964"/>
    <w:rsid w:val="00780388"/>
    <w:rsid w:val="0078356E"/>
    <w:rsid w:val="007A4724"/>
    <w:rsid w:val="007A4A65"/>
    <w:rsid w:val="007A782D"/>
    <w:rsid w:val="007A7DAA"/>
    <w:rsid w:val="007B51EF"/>
    <w:rsid w:val="007C22C7"/>
    <w:rsid w:val="007D0989"/>
    <w:rsid w:val="007D258B"/>
    <w:rsid w:val="007D5C16"/>
    <w:rsid w:val="007D7293"/>
    <w:rsid w:val="007D795F"/>
    <w:rsid w:val="007D79BD"/>
    <w:rsid w:val="007D7A26"/>
    <w:rsid w:val="007E4D41"/>
    <w:rsid w:val="007F0A77"/>
    <w:rsid w:val="007F53B0"/>
    <w:rsid w:val="007F6580"/>
    <w:rsid w:val="00805266"/>
    <w:rsid w:val="00813103"/>
    <w:rsid w:val="00813640"/>
    <w:rsid w:val="00815B05"/>
    <w:rsid w:val="008165B8"/>
    <w:rsid w:val="0081740B"/>
    <w:rsid w:val="008226F1"/>
    <w:rsid w:val="0082323B"/>
    <w:rsid w:val="00823722"/>
    <w:rsid w:val="00824D7B"/>
    <w:rsid w:val="00824DC9"/>
    <w:rsid w:val="00832584"/>
    <w:rsid w:val="00832DCA"/>
    <w:rsid w:val="00834204"/>
    <w:rsid w:val="00841442"/>
    <w:rsid w:val="008417C0"/>
    <w:rsid w:val="00843AE5"/>
    <w:rsid w:val="00843E2D"/>
    <w:rsid w:val="0084424D"/>
    <w:rsid w:val="00846A99"/>
    <w:rsid w:val="00847D0D"/>
    <w:rsid w:val="008539FE"/>
    <w:rsid w:val="00862599"/>
    <w:rsid w:val="00864506"/>
    <w:rsid w:val="00865B2B"/>
    <w:rsid w:val="0086791F"/>
    <w:rsid w:val="00867AFF"/>
    <w:rsid w:val="0087022C"/>
    <w:rsid w:val="008706AF"/>
    <w:rsid w:val="00873F55"/>
    <w:rsid w:val="00874FB6"/>
    <w:rsid w:val="00877EC6"/>
    <w:rsid w:val="00877ED1"/>
    <w:rsid w:val="008810B7"/>
    <w:rsid w:val="00884E03"/>
    <w:rsid w:val="00884F7A"/>
    <w:rsid w:val="00885C6F"/>
    <w:rsid w:val="00887502"/>
    <w:rsid w:val="00890881"/>
    <w:rsid w:val="0089652B"/>
    <w:rsid w:val="00897BB0"/>
    <w:rsid w:val="00897F18"/>
    <w:rsid w:val="008A00CF"/>
    <w:rsid w:val="008A105B"/>
    <w:rsid w:val="008A1C39"/>
    <w:rsid w:val="008A3C9F"/>
    <w:rsid w:val="008B65CE"/>
    <w:rsid w:val="008C290C"/>
    <w:rsid w:val="008D09AD"/>
    <w:rsid w:val="008D103C"/>
    <w:rsid w:val="008D33D9"/>
    <w:rsid w:val="008D3A25"/>
    <w:rsid w:val="008D3A55"/>
    <w:rsid w:val="008D5BEA"/>
    <w:rsid w:val="008D5E60"/>
    <w:rsid w:val="008F2076"/>
    <w:rsid w:val="00904A19"/>
    <w:rsid w:val="00916181"/>
    <w:rsid w:val="009200EE"/>
    <w:rsid w:val="009208C9"/>
    <w:rsid w:val="00932F17"/>
    <w:rsid w:val="0093643F"/>
    <w:rsid w:val="0094075F"/>
    <w:rsid w:val="00942A3B"/>
    <w:rsid w:val="00951354"/>
    <w:rsid w:val="0095260B"/>
    <w:rsid w:val="00953E6F"/>
    <w:rsid w:val="0096043D"/>
    <w:rsid w:val="00962AB5"/>
    <w:rsid w:val="00977B1C"/>
    <w:rsid w:val="00980B12"/>
    <w:rsid w:val="009829DE"/>
    <w:rsid w:val="009848E7"/>
    <w:rsid w:val="0098495E"/>
    <w:rsid w:val="0099011D"/>
    <w:rsid w:val="00990CE6"/>
    <w:rsid w:val="00991625"/>
    <w:rsid w:val="00991C6D"/>
    <w:rsid w:val="009937E3"/>
    <w:rsid w:val="00995A0B"/>
    <w:rsid w:val="009A006E"/>
    <w:rsid w:val="009A2A51"/>
    <w:rsid w:val="009A679C"/>
    <w:rsid w:val="009A6B00"/>
    <w:rsid w:val="009B0624"/>
    <w:rsid w:val="009B65D1"/>
    <w:rsid w:val="009C1088"/>
    <w:rsid w:val="009C370C"/>
    <w:rsid w:val="009C3C61"/>
    <w:rsid w:val="009C4AFD"/>
    <w:rsid w:val="009D06E6"/>
    <w:rsid w:val="009D3972"/>
    <w:rsid w:val="009E105A"/>
    <w:rsid w:val="009E7532"/>
    <w:rsid w:val="009F09DB"/>
    <w:rsid w:val="009F0D3F"/>
    <w:rsid w:val="009F2214"/>
    <w:rsid w:val="009F4CFE"/>
    <w:rsid w:val="009F60A7"/>
    <w:rsid w:val="009F6E2A"/>
    <w:rsid w:val="00A02781"/>
    <w:rsid w:val="00A05534"/>
    <w:rsid w:val="00A05BC6"/>
    <w:rsid w:val="00A06FE1"/>
    <w:rsid w:val="00A07626"/>
    <w:rsid w:val="00A12D37"/>
    <w:rsid w:val="00A13251"/>
    <w:rsid w:val="00A145EC"/>
    <w:rsid w:val="00A16495"/>
    <w:rsid w:val="00A23E70"/>
    <w:rsid w:val="00A2524F"/>
    <w:rsid w:val="00A2688C"/>
    <w:rsid w:val="00A322F5"/>
    <w:rsid w:val="00A32386"/>
    <w:rsid w:val="00A3326C"/>
    <w:rsid w:val="00A37AB7"/>
    <w:rsid w:val="00A43286"/>
    <w:rsid w:val="00A469D0"/>
    <w:rsid w:val="00A51AD6"/>
    <w:rsid w:val="00A55EE2"/>
    <w:rsid w:val="00A645D7"/>
    <w:rsid w:val="00A671CB"/>
    <w:rsid w:val="00A70F3B"/>
    <w:rsid w:val="00A73A06"/>
    <w:rsid w:val="00A80A72"/>
    <w:rsid w:val="00A81A55"/>
    <w:rsid w:val="00A83BC9"/>
    <w:rsid w:val="00A84934"/>
    <w:rsid w:val="00A85ED0"/>
    <w:rsid w:val="00A86173"/>
    <w:rsid w:val="00A92A21"/>
    <w:rsid w:val="00A92B69"/>
    <w:rsid w:val="00A95FDA"/>
    <w:rsid w:val="00A960D6"/>
    <w:rsid w:val="00A963C8"/>
    <w:rsid w:val="00A96A98"/>
    <w:rsid w:val="00A96AA1"/>
    <w:rsid w:val="00A97E9A"/>
    <w:rsid w:val="00AA29BA"/>
    <w:rsid w:val="00AA4E08"/>
    <w:rsid w:val="00AB0289"/>
    <w:rsid w:val="00AB0C96"/>
    <w:rsid w:val="00AB6EC9"/>
    <w:rsid w:val="00AB7653"/>
    <w:rsid w:val="00AC4D6B"/>
    <w:rsid w:val="00AC5D3B"/>
    <w:rsid w:val="00AD15F0"/>
    <w:rsid w:val="00AD4C41"/>
    <w:rsid w:val="00AD55DF"/>
    <w:rsid w:val="00AE604F"/>
    <w:rsid w:val="00AF0AFB"/>
    <w:rsid w:val="00AF352B"/>
    <w:rsid w:val="00AF5D96"/>
    <w:rsid w:val="00B02FC4"/>
    <w:rsid w:val="00B06B79"/>
    <w:rsid w:val="00B06F18"/>
    <w:rsid w:val="00B10568"/>
    <w:rsid w:val="00B121A4"/>
    <w:rsid w:val="00B13A24"/>
    <w:rsid w:val="00B14606"/>
    <w:rsid w:val="00B151AC"/>
    <w:rsid w:val="00B15962"/>
    <w:rsid w:val="00B201B6"/>
    <w:rsid w:val="00B219D8"/>
    <w:rsid w:val="00B22B11"/>
    <w:rsid w:val="00B23362"/>
    <w:rsid w:val="00B23A82"/>
    <w:rsid w:val="00B2487C"/>
    <w:rsid w:val="00B257EE"/>
    <w:rsid w:val="00B303B2"/>
    <w:rsid w:val="00B3434E"/>
    <w:rsid w:val="00B36039"/>
    <w:rsid w:val="00B36AAD"/>
    <w:rsid w:val="00B456EB"/>
    <w:rsid w:val="00B52FE4"/>
    <w:rsid w:val="00B54CB9"/>
    <w:rsid w:val="00B579A0"/>
    <w:rsid w:val="00B734DB"/>
    <w:rsid w:val="00B73A8A"/>
    <w:rsid w:val="00B75748"/>
    <w:rsid w:val="00B77AF8"/>
    <w:rsid w:val="00B820BD"/>
    <w:rsid w:val="00B8467D"/>
    <w:rsid w:val="00B85B06"/>
    <w:rsid w:val="00B906CE"/>
    <w:rsid w:val="00B9753C"/>
    <w:rsid w:val="00BA2476"/>
    <w:rsid w:val="00BB0067"/>
    <w:rsid w:val="00BB32B8"/>
    <w:rsid w:val="00BB481F"/>
    <w:rsid w:val="00BB4F8C"/>
    <w:rsid w:val="00BB77C6"/>
    <w:rsid w:val="00BC3584"/>
    <w:rsid w:val="00BC493C"/>
    <w:rsid w:val="00BC6713"/>
    <w:rsid w:val="00BC6E15"/>
    <w:rsid w:val="00BC73B9"/>
    <w:rsid w:val="00BC73F7"/>
    <w:rsid w:val="00BD013B"/>
    <w:rsid w:val="00BD11BD"/>
    <w:rsid w:val="00BD3153"/>
    <w:rsid w:val="00BD4645"/>
    <w:rsid w:val="00BD4F5C"/>
    <w:rsid w:val="00BD59F6"/>
    <w:rsid w:val="00BE1F65"/>
    <w:rsid w:val="00BE23DB"/>
    <w:rsid w:val="00BE2DA0"/>
    <w:rsid w:val="00BE3B2D"/>
    <w:rsid w:val="00BE4185"/>
    <w:rsid w:val="00BE68D0"/>
    <w:rsid w:val="00BF4304"/>
    <w:rsid w:val="00BF455D"/>
    <w:rsid w:val="00BF5F0D"/>
    <w:rsid w:val="00C0127D"/>
    <w:rsid w:val="00C01C87"/>
    <w:rsid w:val="00C0683E"/>
    <w:rsid w:val="00C07EDD"/>
    <w:rsid w:val="00C11B23"/>
    <w:rsid w:val="00C16451"/>
    <w:rsid w:val="00C20654"/>
    <w:rsid w:val="00C2544F"/>
    <w:rsid w:val="00C25B32"/>
    <w:rsid w:val="00C30288"/>
    <w:rsid w:val="00C334C4"/>
    <w:rsid w:val="00C33596"/>
    <w:rsid w:val="00C370CB"/>
    <w:rsid w:val="00C40DD7"/>
    <w:rsid w:val="00C43389"/>
    <w:rsid w:val="00C441A1"/>
    <w:rsid w:val="00C4437E"/>
    <w:rsid w:val="00C44CD8"/>
    <w:rsid w:val="00C456CF"/>
    <w:rsid w:val="00C4729F"/>
    <w:rsid w:val="00C50ED2"/>
    <w:rsid w:val="00C53CF6"/>
    <w:rsid w:val="00C5461B"/>
    <w:rsid w:val="00C609E3"/>
    <w:rsid w:val="00C60F92"/>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C2798"/>
    <w:rsid w:val="00CC3B42"/>
    <w:rsid w:val="00CC72C0"/>
    <w:rsid w:val="00CD1731"/>
    <w:rsid w:val="00CD3331"/>
    <w:rsid w:val="00CD4ECE"/>
    <w:rsid w:val="00CD50F0"/>
    <w:rsid w:val="00CD63A0"/>
    <w:rsid w:val="00CD777B"/>
    <w:rsid w:val="00CE0307"/>
    <w:rsid w:val="00CE07CC"/>
    <w:rsid w:val="00CE5887"/>
    <w:rsid w:val="00CE5E56"/>
    <w:rsid w:val="00CE6993"/>
    <w:rsid w:val="00CE6BFE"/>
    <w:rsid w:val="00CE7112"/>
    <w:rsid w:val="00CE71C6"/>
    <w:rsid w:val="00CF33A8"/>
    <w:rsid w:val="00D003A2"/>
    <w:rsid w:val="00D00D6A"/>
    <w:rsid w:val="00D021A8"/>
    <w:rsid w:val="00D10855"/>
    <w:rsid w:val="00D16E64"/>
    <w:rsid w:val="00D2315C"/>
    <w:rsid w:val="00D27763"/>
    <w:rsid w:val="00D278D8"/>
    <w:rsid w:val="00D31D78"/>
    <w:rsid w:val="00D33C46"/>
    <w:rsid w:val="00D407D2"/>
    <w:rsid w:val="00D42CD3"/>
    <w:rsid w:val="00D43A19"/>
    <w:rsid w:val="00D463E4"/>
    <w:rsid w:val="00D4670D"/>
    <w:rsid w:val="00D47602"/>
    <w:rsid w:val="00D522CE"/>
    <w:rsid w:val="00D52A7C"/>
    <w:rsid w:val="00D53180"/>
    <w:rsid w:val="00D55396"/>
    <w:rsid w:val="00D55C6F"/>
    <w:rsid w:val="00D57F3E"/>
    <w:rsid w:val="00D63146"/>
    <w:rsid w:val="00D656A0"/>
    <w:rsid w:val="00D657C5"/>
    <w:rsid w:val="00D65BB1"/>
    <w:rsid w:val="00D66321"/>
    <w:rsid w:val="00D66DA4"/>
    <w:rsid w:val="00D7443C"/>
    <w:rsid w:val="00D761D6"/>
    <w:rsid w:val="00D76F1F"/>
    <w:rsid w:val="00D80B97"/>
    <w:rsid w:val="00D93370"/>
    <w:rsid w:val="00D94876"/>
    <w:rsid w:val="00D97AE9"/>
    <w:rsid w:val="00D97B2F"/>
    <w:rsid w:val="00DA334A"/>
    <w:rsid w:val="00DA7BF0"/>
    <w:rsid w:val="00DB170C"/>
    <w:rsid w:val="00DB1F62"/>
    <w:rsid w:val="00DB315E"/>
    <w:rsid w:val="00DB3553"/>
    <w:rsid w:val="00DB4D2A"/>
    <w:rsid w:val="00DB62C9"/>
    <w:rsid w:val="00DB77B0"/>
    <w:rsid w:val="00DB7CAC"/>
    <w:rsid w:val="00DC10B3"/>
    <w:rsid w:val="00DC1517"/>
    <w:rsid w:val="00DC2596"/>
    <w:rsid w:val="00DC317B"/>
    <w:rsid w:val="00DC385C"/>
    <w:rsid w:val="00DC3F2E"/>
    <w:rsid w:val="00DD0B4D"/>
    <w:rsid w:val="00DD451F"/>
    <w:rsid w:val="00DD4845"/>
    <w:rsid w:val="00DD4DE7"/>
    <w:rsid w:val="00DE173D"/>
    <w:rsid w:val="00DE3D58"/>
    <w:rsid w:val="00DE40BC"/>
    <w:rsid w:val="00DE51BC"/>
    <w:rsid w:val="00DE532C"/>
    <w:rsid w:val="00DE67AF"/>
    <w:rsid w:val="00DF2B0E"/>
    <w:rsid w:val="00DF3D44"/>
    <w:rsid w:val="00DF4AB6"/>
    <w:rsid w:val="00E0190D"/>
    <w:rsid w:val="00E027B1"/>
    <w:rsid w:val="00E10961"/>
    <w:rsid w:val="00E2129A"/>
    <w:rsid w:val="00E222D6"/>
    <w:rsid w:val="00E2245B"/>
    <w:rsid w:val="00E250CB"/>
    <w:rsid w:val="00E324BB"/>
    <w:rsid w:val="00E32802"/>
    <w:rsid w:val="00E32868"/>
    <w:rsid w:val="00E339CB"/>
    <w:rsid w:val="00E3443A"/>
    <w:rsid w:val="00E42774"/>
    <w:rsid w:val="00E4564B"/>
    <w:rsid w:val="00E55E6E"/>
    <w:rsid w:val="00E60FED"/>
    <w:rsid w:val="00E61C0F"/>
    <w:rsid w:val="00E708AC"/>
    <w:rsid w:val="00E71AD5"/>
    <w:rsid w:val="00E7360A"/>
    <w:rsid w:val="00E742E1"/>
    <w:rsid w:val="00E74764"/>
    <w:rsid w:val="00E74CC4"/>
    <w:rsid w:val="00E777D6"/>
    <w:rsid w:val="00E81052"/>
    <w:rsid w:val="00E82454"/>
    <w:rsid w:val="00E835B7"/>
    <w:rsid w:val="00E839A5"/>
    <w:rsid w:val="00E83E46"/>
    <w:rsid w:val="00E932F8"/>
    <w:rsid w:val="00E950AC"/>
    <w:rsid w:val="00EA340F"/>
    <w:rsid w:val="00EA4558"/>
    <w:rsid w:val="00EA46A6"/>
    <w:rsid w:val="00EA72C0"/>
    <w:rsid w:val="00EA7A03"/>
    <w:rsid w:val="00EB3B09"/>
    <w:rsid w:val="00EB4A3F"/>
    <w:rsid w:val="00EB7592"/>
    <w:rsid w:val="00EC279A"/>
    <w:rsid w:val="00EC2B60"/>
    <w:rsid w:val="00EC2C7F"/>
    <w:rsid w:val="00EC7BF7"/>
    <w:rsid w:val="00EC7CF8"/>
    <w:rsid w:val="00ED1404"/>
    <w:rsid w:val="00ED516C"/>
    <w:rsid w:val="00EE16CA"/>
    <w:rsid w:val="00EE7D6A"/>
    <w:rsid w:val="00EF41B7"/>
    <w:rsid w:val="00EF4F46"/>
    <w:rsid w:val="00EF5E5B"/>
    <w:rsid w:val="00F00508"/>
    <w:rsid w:val="00F0134E"/>
    <w:rsid w:val="00F05F28"/>
    <w:rsid w:val="00F071AB"/>
    <w:rsid w:val="00F11947"/>
    <w:rsid w:val="00F16A15"/>
    <w:rsid w:val="00F216A4"/>
    <w:rsid w:val="00F2371B"/>
    <w:rsid w:val="00F30140"/>
    <w:rsid w:val="00F32824"/>
    <w:rsid w:val="00F3305D"/>
    <w:rsid w:val="00F3661F"/>
    <w:rsid w:val="00F4025B"/>
    <w:rsid w:val="00F426FB"/>
    <w:rsid w:val="00F436B6"/>
    <w:rsid w:val="00F46284"/>
    <w:rsid w:val="00F475E4"/>
    <w:rsid w:val="00F478A5"/>
    <w:rsid w:val="00F47D15"/>
    <w:rsid w:val="00F54A08"/>
    <w:rsid w:val="00F572FB"/>
    <w:rsid w:val="00F71583"/>
    <w:rsid w:val="00F760E3"/>
    <w:rsid w:val="00F77FA1"/>
    <w:rsid w:val="00F81396"/>
    <w:rsid w:val="00F81E1D"/>
    <w:rsid w:val="00F97A7A"/>
    <w:rsid w:val="00FA1E44"/>
    <w:rsid w:val="00FA6892"/>
    <w:rsid w:val="00FB520E"/>
    <w:rsid w:val="00FB7CFE"/>
    <w:rsid w:val="00FC19AA"/>
    <w:rsid w:val="00FC4A03"/>
    <w:rsid w:val="00FD2935"/>
    <w:rsid w:val="00FE655C"/>
    <w:rsid w:val="00FF1DFA"/>
    <w:rsid w:val="00FF2D15"/>
    <w:rsid w:val="00FF7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2C7"/>
    <w:pPr>
      <w:jc w:val="both"/>
    </w:pPr>
    <w:rPr>
      <w:rFonts w:ascii="Arial" w:hAnsi="Arial"/>
      <w:sz w:val="24"/>
      <w:szCs w:val="24"/>
    </w:rPr>
  </w:style>
  <w:style w:type="paragraph" w:styleId="Heading1">
    <w:name w:val="heading 1"/>
    <w:basedOn w:val="Normal"/>
    <w:next w:val="Normal"/>
    <w:qFormat/>
    <w:rsid w:val="000C1920"/>
    <w:pPr>
      <w:keepNext/>
      <w:spacing w:before="240" w:after="60"/>
      <w:outlineLvl w:val="0"/>
    </w:pPr>
    <w:rPr>
      <w:rFonts w:cs="Arial"/>
      <w:b/>
      <w:bCs/>
      <w:kern w:val="32"/>
      <w:sz w:val="32"/>
      <w:szCs w:val="32"/>
    </w:rPr>
  </w:style>
  <w:style w:type="paragraph" w:styleId="Heading2">
    <w:name w:val="heading 2"/>
    <w:basedOn w:val="Normal"/>
    <w:next w:val="Normal"/>
    <w:qFormat/>
    <w:rsid w:val="000C1920"/>
    <w:pPr>
      <w:keepNext/>
      <w:spacing w:before="240" w:after="60"/>
      <w:outlineLvl w:val="1"/>
    </w:pPr>
    <w:rPr>
      <w:rFonts w:cs="Arial"/>
      <w:b/>
      <w:bCs/>
      <w:i/>
      <w:iCs/>
      <w:sz w:val="28"/>
      <w:szCs w:val="28"/>
    </w:rPr>
  </w:style>
  <w:style w:type="paragraph" w:styleId="Heading3">
    <w:name w:val="heading 3"/>
    <w:basedOn w:val="Normal"/>
    <w:next w:val="Normal"/>
    <w:qFormat/>
    <w:rsid w:val="00E81052"/>
    <w:pPr>
      <w:keepNext/>
      <w:spacing w:before="240" w:after="60"/>
      <w:outlineLvl w:val="2"/>
    </w:pPr>
    <w:rPr>
      <w:rFonts w:cs="Arial"/>
      <w:b/>
      <w:bCs/>
      <w:sz w:val="26"/>
      <w:szCs w:val="26"/>
    </w:rPr>
  </w:style>
  <w:style w:type="paragraph" w:styleId="Heading4">
    <w:name w:val="heading 4"/>
    <w:basedOn w:val="Normal"/>
    <w:next w:val="Normal"/>
    <w:qFormat/>
    <w:rsid w:val="00A4328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920"/>
    <w:rPr>
      <w:color w:val="0000FF"/>
      <w:u w:val="single"/>
    </w:rPr>
  </w:style>
  <w:style w:type="paragraph" w:styleId="TOC1">
    <w:name w:val="toc 1"/>
    <w:basedOn w:val="Normal"/>
    <w:next w:val="Normal"/>
    <w:autoRedefine/>
    <w:semiHidden/>
    <w:rsid w:val="005A221A"/>
  </w:style>
  <w:style w:type="paragraph" w:styleId="TOC2">
    <w:name w:val="toc 2"/>
    <w:basedOn w:val="Normal"/>
    <w:next w:val="Normal"/>
    <w:autoRedefine/>
    <w:semiHidden/>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semiHidden/>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qFormat/>
    <w:rsid w:val="003771BF"/>
    <w:pPr>
      <w:spacing w:before="120" w:after="120"/>
    </w:pPr>
    <w:rPr>
      <w:b/>
      <w:bCs/>
      <w:sz w:val="20"/>
      <w:szCs w:val="20"/>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740BDF"/>
    <w:rPr>
      <w:b/>
      <w:bCs/>
    </w:rPr>
  </w:style>
  <w:style w:type="paragraph" w:customStyle="1" w:styleId="Text">
    <w:name w:val="Text"/>
    <w:basedOn w:val="Normal"/>
    <w:link w:val="TextChar"/>
    <w:rsid w:val="00813103"/>
    <w:pPr>
      <w:spacing w:before="240"/>
    </w:pPr>
    <w:rPr>
      <w:sz w:val="22"/>
    </w:r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1090</Words>
  <Characters>5838</Characters>
  <Application>Microsoft Office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subject/>
  <dc:creator>wdl7</dc:creator>
  <cp:keywords/>
  <dc:description/>
  <cp:lastModifiedBy>Thelma Elaine Sims</cp:lastModifiedBy>
  <cp:revision>4</cp:revision>
  <cp:lastPrinted>2007-11-14T20:42:00Z</cp:lastPrinted>
  <dcterms:created xsi:type="dcterms:W3CDTF">2010-12-01T14:38:00Z</dcterms:created>
  <dcterms:modified xsi:type="dcterms:W3CDTF">2010-12-20T16:28:00Z</dcterms:modified>
</cp:coreProperties>
</file>