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ED" w:rsidRDefault="008D6430">
      <w:pPr>
        <w:pStyle w:val="Title"/>
      </w:pPr>
      <w:r>
        <w:t>SUPPORTING STATEMENT</w:t>
      </w:r>
    </w:p>
    <w:p w:rsidR="00A629ED" w:rsidRDefault="008D6430">
      <w:pPr>
        <w:pStyle w:val="Title"/>
      </w:pPr>
      <w:r>
        <w:t>INSURANCE SURVEYS</w:t>
      </w:r>
    </w:p>
    <w:p w:rsidR="00A629ED" w:rsidRDefault="008D6430">
      <w:pPr>
        <w:pStyle w:val="Heading1"/>
      </w:pPr>
      <w:r>
        <w:t>OMB 2900-XXXX</w:t>
      </w:r>
    </w:p>
    <w:p w:rsidR="00A629ED" w:rsidRDefault="00A629ED">
      <w:pPr>
        <w:jc w:val="center"/>
      </w:pPr>
    </w:p>
    <w:p w:rsidR="00A629ED" w:rsidRDefault="00A629ED"/>
    <w:p w:rsidR="00A629ED" w:rsidRDefault="00A629ED">
      <w:pPr>
        <w:rPr>
          <w:b/>
          <w:bCs/>
        </w:rPr>
      </w:pPr>
    </w:p>
    <w:p w:rsidR="00A629ED" w:rsidRDefault="008D6430">
      <w:pPr>
        <w:numPr>
          <w:ilvl w:val="0"/>
          <w:numId w:val="1"/>
        </w:numPr>
        <w:rPr>
          <w:b/>
          <w:bCs/>
        </w:rPr>
      </w:pPr>
      <w:r>
        <w:rPr>
          <w:b/>
          <w:bCs/>
          <w:u w:val="single"/>
        </w:rPr>
        <w:t>Justification</w:t>
      </w:r>
    </w:p>
    <w:p w:rsidR="00A629ED" w:rsidRDefault="00A629ED">
      <w:pPr>
        <w:rPr>
          <w:b/>
          <w:bCs/>
        </w:rPr>
      </w:pPr>
    </w:p>
    <w:p w:rsidR="00A629ED" w:rsidRDefault="008D6430">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A629ED" w:rsidRDefault="00A629ED">
      <w:pPr>
        <w:rPr>
          <w:b/>
          <w:bCs/>
        </w:rPr>
      </w:pPr>
    </w:p>
    <w:p w:rsidR="00A629ED" w:rsidRDefault="008D6430">
      <w:pPr>
        <w:ind w:left="720" w:right="-720"/>
      </w:pPr>
      <w:r>
        <w:t>The Insurance Service program uses surveys to determine the level of satisfaction with existing services among its customers.</w:t>
      </w:r>
      <w:r>
        <w:rPr>
          <w:b/>
          <w:bCs/>
        </w:rPr>
        <w:t xml:space="preserve"> </w:t>
      </w:r>
      <w:r>
        <w:t>The surveys</w:t>
      </w:r>
      <w:r>
        <w:rPr>
          <w:b/>
          <w:bCs/>
        </w:rPr>
        <w:t xml:space="preserve"> </w:t>
      </w:r>
      <w:r>
        <w:t>are: (1) Beneficiary Survey, (2) Cash Surrender Survey, (3) Correspondence Survey, (4) Insurance Claims Survey, (5) Interactive Voice Response Survey, (6) Missing Check/Account Survey, (7) Policy Loan Survey, (8) Insurance (S-DVI) Application Survey, (9) Waiver of Premiums Survey, (10) Veterans Mortgage Life Insurance (VMLI) Survey, (11) Telephone Service Survey (Insurance Claims Division), and (12) Telephone Service Survey (Policyholders Services Division).  The surveys solicit voluntary opinions and are not intended to collect information required to obtain or maintain eligibility for a Department of Veterans Affairs (VA) program or benefit. The Insurance Service program is constantly striving to improve the service we provide to our nation’s Veterans/beneficiaries.</w:t>
      </w:r>
    </w:p>
    <w:p w:rsidR="00A629ED" w:rsidRDefault="00A629ED">
      <w:pPr>
        <w:ind w:left="720" w:right="-720"/>
      </w:pPr>
    </w:p>
    <w:p w:rsidR="00A629ED" w:rsidRDefault="008D6430">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A629ED" w:rsidRDefault="00A629ED">
      <w:pPr>
        <w:ind w:left="720" w:right="-720"/>
        <w:rPr>
          <w:b/>
          <w:bCs/>
        </w:rPr>
      </w:pPr>
    </w:p>
    <w:p w:rsidR="00A629ED" w:rsidRDefault="008D6430">
      <w:pPr>
        <w:ind w:left="720" w:right="-720"/>
      </w:pPr>
      <w:r>
        <w:t xml:space="preserve">VA conducts customer satisfaction surveys to advance VA’s progress toward the goal of improving customer satisfaction. If the surveys were not conducted, Insurance Service would not have the specific information needed to further practices that support the best possible customer-focused service. The Insurance Service goal is to provide an experience to Veterans/beneficiaries that meet the needs of a diverse Veteran community. Insurance Service seeks approval for this information collection that will allow Veterans/beneficiaries an opportunity to provide feedback. Insurance Service will use the feedback to improve the process and to determine where and to what extent services are satisfactory, and where and to what extent they are in need of improvement. </w:t>
      </w:r>
    </w:p>
    <w:p w:rsidR="00A629ED" w:rsidRDefault="005C5B45">
      <w:pPr>
        <w:ind w:left="720" w:right="-720"/>
      </w:pPr>
      <w:r>
        <w:br w:type="page"/>
      </w:r>
    </w:p>
    <w:p w:rsidR="00A629ED" w:rsidRDefault="008D6430">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629ED" w:rsidRDefault="00A629ED">
      <w:pPr>
        <w:ind w:right="-720"/>
        <w:rPr>
          <w:b/>
          <w:bCs/>
        </w:rPr>
      </w:pPr>
    </w:p>
    <w:p w:rsidR="00A629ED" w:rsidRDefault="008D6430">
      <w:pPr>
        <w:ind w:left="720" w:right="-720"/>
      </w:pPr>
      <w:r>
        <w:t>A cover letter and the survey will be mailed to Veterans/beneficiaries inviting them to participate in the survey. This will be an ongoing survey that will be offered to approximately 40 Veterans/beneficiaries a month per survey (total of 480). The probability of Veterans/beneficiaries having access to the public Internet is unknown therefore the Veterans/beneficiaries will receive a paper copy of the survey to complete. All surveys will be distributed through U.S. Mail.</w:t>
      </w:r>
    </w:p>
    <w:p w:rsidR="00A629ED" w:rsidRDefault="00A629ED">
      <w:pPr>
        <w:ind w:left="720" w:right="-720"/>
      </w:pPr>
    </w:p>
    <w:p w:rsidR="00A629ED" w:rsidRDefault="008D6430">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A629ED" w:rsidRDefault="00A629ED">
      <w:pPr>
        <w:ind w:right="-720"/>
      </w:pPr>
    </w:p>
    <w:p w:rsidR="00A629ED" w:rsidRDefault="008D6430">
      <w:pPr>
        <w:ind w:left="720" w:right="-720"/>
      </w:pPr>
      <w:r>
        <w:t>Insurance Service will use its internal review process to examine each information collection to prevent duplication of effort or redundancy in all information collected. The information to be gathered from the surveys as a whole is unique and not available from any other sources with the appropriate level of specificity required.</w:t>
      </w:r>
    </w:p>
    <w:p w:rsidR="00A629ED" w:rsidRDefault="00A629ED">
      <w:pPr>
        <w:ind w:left="720" w:right="-720"/>
      </w:pPr>
    </w:p>
    <w:p w:rsidR="00A629ED" w:rsidRDefault="008D6430">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A629ED" w:rsidRDefault="00A629ED">
      <w:pPr>
        <w:ind w:right="-720"/>
        <w:rPr>
          <w:b/>
          <w:bCs/>
        </w:rPr>
      </w:pPr>
    </w:p>
    <w:p w:rsidR="00A629ED" w:rsidRDefault="008D6430">
      <w:pPr>
        <w:ind w:left="720" w:right="-720"/>
      </w:pPr>
      <w:r>
        <w:t>No small businesses or other small entities are impacted by this information collection.</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A629ED" w:rsidRDefault="00A629ED">
      <w:pPr>
        <w:ind w:right="-720"/>
        <w:rPr>
          <w:b/>
          <w:bCs/>
        </w:rPr>
      </w:pPr>
    </w:p>
    <w:p w:rsidR="00A629ED" w:rsidRDefault="008D6430">
      <w:pPr>
        <w:ind w:left="720" w:right="-720"/>
      </w:pPr>
      <w:r>
        <w:t>The customer satisfaction surveys will be recurring so that Insurance Service can create ongoing measures of performance and determine how well the agency meets customer service standards. The results of these information collections should lead to improvements in the quality of service and delivery by helping to shape the direction and focus of specific programs and services. If these surveys were not conducted or conducted less frequently, VA would not be responsive to the needs of the Veteran, be able to correct issues or respond quickly to improve service.</w:t>
      </w:r>
    </w:p>
    <w:p w:rsidR="00A629ED" w:rsidRDefault="00A629ED">
      <w:pPr>
        <w:ind w:left="720" w:right="-720"/>
      </w:pPr>
    </w:p>
    <w:p w:rsidR="00A629ED" w:rsidRDefault="008D6430">
      <w:pPr>
        <w:numPr>
          <w:ilvl w:val="1"/>
          <w:numId w:val="1"/>
        </w:numPr>
        <w:tabs>
          <w:tab w:val="clear" w:pos="1440"/>
        </w:tabs>
        <w:ind w:left="720" w:right="-720" w:firstLine="0"/>
      </w:pPr>
      <w:r>
        <w:rPr>
          <w:b/>
          <w:bCs/>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w:t>
      </w:r>
      <w:r>
        <w:rPr>
          <w:b/>
          <w:bCs/>
        </w:rPr>
        <w:lastRenderedPageBreak/>
        <w:t>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629ED" w:rsidRDefault="00A629ED">
      <w:pPr>
        <w:ind w:right="-720"/>
        <w:rPr>
          <w:b/>
          <w:bCs/>
        </w:rPr>
      </w:pPr>
    </w:p>
    <w:p w:rsidR="00A629ED" w:rsidRDefault="008D6430">
      <w:pPr>
        <w:ind w:left="720" w:right="-720"/>
      </w:pPr>
      <w:r>
        <w:t>There are no special circumstances that require the collection of information to be conducted in a manner that is inconsistent with the guidelines in 5 CFR 1320.6.</w:t>
      </w:r>
    </w:p>
    <w:p w:rsidR="00A629ED" w:rsidRDefault="00A629ED">
      <w:pPr>
        <w:ind w:left="720" w:right="-720"/>
      </w:pPr>
    </w:p>
    <w:p w:rsidR="00A629ED" w:rsidRDefault="008D6430">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A629ED" w:rsidRDefault="00A629ED">
      <w:pPr>
        <w:ind w:right="-720"/>
        <w:rPr>
          <w:b/>
          <w:bCs/>
        </w:rPr>
      </w:pPr>
    </w:p>
    <w:p w:rsidR="00A629ED" w:rsidRDefault="008D6430">
      <w:pPr>
        <w:ind w:left="720" w:right="-720"/>
      </w:pPr>
      <w:r>
        <w:t>The Department notice was published in the Federal Register on February 10, 2010, page 6792-6793.  There were no comments received in response to this notice.</w:t>
      </w:r>
    </w:p>
    <w:p w:rsidR="00A629ED" w:rsidRDefault="00A629ED">
      <w:pPr>
        <w:ind w:left="720" w:right="-720"/>
      </w:pPr>
    </w:p>
    <w:p w:rsidR="00A629ED" w:rsidRDefault="008D6430">
      <w:pPr>
        <w:numPr>
          <w:ilvl w:val="1"/>
          <w:numId w:val="1"/>
        </w:numPr>
        <w:tabs>
          <w:tab w:val="clear" w:pos="1440"/>
          <w:tab w:val="num" w:pos="-180"/>
        </w:tabs>
        <w:ind w:left="720" w:right="-720" w:firstLine="0"/>
      </w:pPr>
      <w:r>
        <w:rPr>
          <w:b/>
          <w:bCs/>
        </w:rPr>
        <w:t>Explain any decision to provide any payment or gift to respondents.</w:t>
      </w:r>
    </w:p>
    <w:p w:rsidR="00A629ED" w:rsidRDefault="00A629ED">
      <w:pPr>
        <w:ind w:right="-720"/>
        <w:rPr>
          <w:b/>
          <w:bCs/>
        </w:rPr>
      </w:pPr>
    </w:p>
    <w:p w:rsidR="00A629ED" w:rsidRDefault="008D6430">
      <w:pPr>
        <w:ind w:left="720" w:right="-720"/>
      </w:pPr>
      <w:r>
        <w:t>The information collected is supplied by the respondent. No remuneration is made.</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A629ED" w:rsidRDefault="00A629ED">
      <w:pPr>
        <w:ind w:right="-720"/>
        <w:rPr>
          <w:b/>
          <w:bCs/>
        </w:rPr>
      </w:pPr>
    </w:p>
    <w:p w:rsidR="00A629ED" w:rsidRDefault="008D6430">
      <w:pPr>
        <w:ind w:left="720" w:right="-720"/>
      </w:pPr>
      <w:r>
        <w:t>The customer surveys are anonymous and do not contain any identifiable information of the respondent.</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A629ED" w:rsidRDefault="00A629ED">
      <w:pPr>
        <w:ind w:right="-720"/>
        <w:rPr>
          <w:b/>
          <w:bCs/>
        </w:rPr>
      </w:pPr>
    </w:p>
    <w:p w:rsidR="00A629ED" w:rsidRDefault="008D6430">
      <w:pPr>
        <w:ind w:left="720" w:right="-720"/>
      </w:pPr>
      <w:r>
        <w:t>There are no questions of a sensitive nature.</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Estimate of the hour burden of the collection of information:</w:t>
      </w:r>
    </w:p>
    <w:p w:rsidR="00A629ED" w:rsidRDefault="00A629ED">
      <w:pPr>
        <w:ind w:left="720" w:right="-720"/>
      </w:pPr>
    </w:p>
    <w:p w:rsidR="00A629ED" w:rsidRDefault="008D6430">
      <w:pPr>
        <w:ind w:left="720" w:right="-720"/>
      </w:pPr>
      <w:r>
        <w:tab/>
      </w:r>
      <w: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536"/>
        <w:gridCol w:w="2712"/>
      </w:tblGrid>
      <w:tr w:rsidR="00A629ED">
        <w:tc>
          <w:tcPr>
            <w:tcW w:w="3888" w:type="dxa"/>
          </w:tcPr>
          <w:p w:rsidR="00A629ED" w:rsidRDefault="008D6430">
            <w:pPr>
              <w:pStyle w:val="Heading2"/>
            </w:pPr>
            <w:r>
              <w:t>Beneficiary Survey</w:t>
            </w:r>
          </w:p>
        </w:tc>
        <w:tc>
          <w:tcPr>
            <w:tcW w:w="153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536" w:type="dxa"/>
          </w:tcPr>
          <w:p w:rsidR="00A629ED" w:rsidRDefault="008D6430">
            <w:pPr>
              <w:ind w:right="-720"/>
            </w:pPr>
            <w:r>
              <w:t>40</w:t>
            </w:r>
          </w:p>
        </w:tc>
        <w:tc>
          <w:tcPr>
            <w:tcW w:w="2712" w:type="dxa"/>
          </w:tcPr>
          <w:p w:rsidR="00A629ED" w:rsidRDefault="008D6430">
            <w:pPr>
              <w:ind w:right="-720"/>
            </w:pPr>
            <w:r>
              <w:t>480</w:t>
            </w:r>
          </w:p>
        </w:tc>
      </w:tr>
      <w:tr w:rsidR="00A629ED">
        <w:tc>
          <w:tcPr>
            <w:tcW w:w="3888" w:type="dxa"/>
          </w:tcPr>
          <w:p w:rsidR="00A629ED" w:rsidRDefault="008D6430">
            <w:pPr>
              <w:ind w:right="-720"/>
            </w:pPr>
            <w:r>
              <w:t xml:space="preserve">Frequency of response: </w:t>
            </w:r>
          </w:p>
        </w:tc>
        <w:tc>
          <w:tcPr>
            <w:tcW w:w="1536" w:type="dxa"/>
          </w:tcPr>
          <w:p w:rsidR="00A629ED" w:rsidRDefault="008D6430">
            <w:pPr>
              <w:ind w:right="-720"/>
            </w:pPr>
            <w:r>
              <w:t>Monthly</w:t>
            </w:r>
          </w:p>
        </w:tc>
        <w:tc>
          <w:tcPr>
            <w:tcW w:w="2712"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536" w:type="dxa"/>
          </w:tcPr>
          <w:p w:rsidR="00A629ED" w:rsidRDefault="008D6430">
            <w:pPr>
              <w:ind w:right="-720"/>
              <w:rPr>
                <w:bCs/>
              </w:rPr>
            </w:pPr>
            <w:r>
              <w:rPr>
                <w:bCs/>
              </w:rPr>
              <w:t>22.4</w:t>
            </w:r>
          </w:p>
        </w:tc>
        <w:tc>
          <w:tcPr>
            <w:tcW w:w="2712" w:type="dxa"/>
          </w:tcPr>
          <w:p w:rsidR="00A629ED" w:rsidRDefault="008D6430">
            <w:pPr>
              <w:ind w:right="-720"/>
            </w:pPr>
            <w:r>
              <w:t>269</w:t>
            </w:r>
          </w:p>
        </w:tc>
      </w:tr>
      <w:tr w:rsidR="00A629ED">
        <w:tc>
          <w:tcPr>
            <w:tcW w:w="3888" w:type="dxa"/>
          </w:tcPr>
          <w:p w:rsidR="00A629ED" w:rsidRDefault="008D6430">
            <w:pPr>
              <w:ind w:right="-720"/>
            </w:pPr>
            <w:r>
              <w:t>Average estimated response time is:</w:t>
            </w:r>
          </w:p>
        </w:tc>
        <w:tc>
          <w:tcPr>
            <w:tcW w:w="1536" w:type="dxa"/>
          </w:tcPr>
          <w:p w:rsidR="00A629ED" w:rsidRDefault="008D6430">
            <w:pPr>
              <w:ind w:right="-720"/>
            </w:pPr>
            <w:r>
              <w:t>6 minutes</w:t>
            </w:r>
          </w:p>
        </w:tc>
        <w:tc>
          <w:tcPr>
            <w:tcW w:w="2712"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53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536"/>
        <w:gridCol w:w="2712"/>
      </w:tblGrid>
      <w:tr w:rsidR="00A629ED">
        <w:tc>
          <w:tcPr>
            <w:tcW w:w="3888" w:type="dxa"/>
          </w:tcPr>
          <w:p w:rsidR="00A629ED" w:rsidRDefault="008D6430">
            <w:pPr>
              <w:pStyle w:val="Heading2"/>
            </w:pPr>
            <w:r>
              <w:t>Cash Surrender Survey</w:t>
            </w:r>
          </w:p>
        </w:tc>
        <w:tc>
          <w:tcPr>
            <w:tcW w:w="153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536" w:type="dxa"/>
          </w:tcPr>
          <w:p w:rsidR="00A629ED" w:rsidRDefault="008D6430">
            <w:pPr>
              <w:ind w:right="-720"/>
            </w:pPr>
            <w:r>
              <w:t>40</w:t>
            </w:r>
          </w:p>
        </w:tc>
        <w:tc>
          <w:tcPr>
            <w:tcW w:w="2712" w:type="dxa"/>
          </w:tcPr>
          <w:p w:rsidR="00A629ED" w:rsidRDefault="008D6430">
            <w:pPr>
              <w:ind w:right="-720"/>
            </w:pPr>
            <w:r>
              <w:t>480</w:t>
            </w:r>
          </w:p>
        </w:tc>
      </w:tr>
      <w:tr w:rsidR="00A629ED">
        <w:tc>
          <w:tcPr>
            <w:tcW w:w="3888" w:type="dxa"/>
          </w:tcPr>
          <w:p w:rsidR="00A629ED" w:rsidRDefault="008D6430">
            <w:pPr>
              <w:ind w:right="-720"/>
            </w:pPr>
            <w:r>
              <w:t>Frequency of response:</w:t>
            </w:r>
          </w:p>
        </w:tc>
        <w:tc>
          <w:tcPr>
            <w:tcW w:w="1536" w:type="dxa"/>
          </w:tcPr>
          <w:p w:rsidR="00A629ED" w:rsidRDefault="008D6430">
            <w:pPr>
              <w:ind w:right="-720"/>
            </w:pPr>
            <w:r>
              <w:t>Monthly</w:t>
            </w:r>
          </w:p>
        </w:tc>
        <w:tc>
          <w:tcPr>
            <w:tcW w:w="2712"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536" w:type="dxa"/>
          </w:tcPr>
          <w:p w:rsidR="00A629ED" w:rsidRDefault="008D6430">
            <w:pPr>
              <w:ind w:right="-720"/>
            </w:pPr>
            <w:r>
              <w:t>25.2</w:t>
            </w:r>
          </w:p>
        </w:tc>
        <w:tc>
          <w:tcPr>
            <w:tcW w:w="2712" w:type="dxa"/>
          </w:tcPr>
          <w:p w:rsidR="00A629ED" w:rsidRDefault="008D6430">
            <w:pPr>
              <w:ind w:right="-720"/>
            </w:pPr>
            <w:r>
              <w:t>302</w:t>
            </w:r>
          </w:p>
        </w:tc>
      </w:tr>
      <w:tr w:rsidR="00A629ED">
        <w:tc>
          <w:tcPr>
            <w:tcW w:w="3888" w:type="dxa"/>
          </w:tcPr>
          <w:p w:rsidR="00A629ED" w:rsidRDefault="008D6430">
            <w:pPr>
              <w:ind w:right="-720"/>
            </w:pPr>
            <w:r>
              <w:t>Average estimated response time is:</w:t>
            </w:r>
          </w:p>
        </w:tc>
        <w:tc>
          <w:tcPr>
            <w:tcW w:w="1536" w:type="dxa"/>
          </w:tcPr>
          <w:p w:rsidR="00A629ED" w:rsidRDefault="008D6430">
            <w:pPr>
              <w:ind w:right="-720"/>
            </w:pPr>
            <w:r>
              <w:t>6 minutes</w:t>
            </w:r>
          </w:p>
        </w:tc>
        <w:tc>
          <w:tcPr>
            <w:tcW w:w="2712"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53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536"/>
        <w:gridCol w:w="2712"/>
      </w:tblGrid>
      <w:tr w:rsidR="00A629ED">
        <w:tc>
          <w:tcPr>
            <w:tcW w:w="3888" w:type="dxa"/>
          </w:tcPr>
          <w:p w:rsidR="00A629ED" w:rsidRDefault="008D6430">
            <w:pPr>
              <w:pStyle w:val="Heading2"/>
            </w:pPr>
            <w:r>
              <w:t>Correspondence Survey</w:t>
            </w:r>
          </w:p>
        </w:tc>
        <w:tc>
          <w:tcPr>
            <w:tcW w:w="153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536" w:type="dxa"/>
          </w:tcPr>
          <w:p w:rsidR="00A629ED" w:rsidRDefault="008D6430">
            <w:pPr>
              <w:ind w:right="-720"/>
            </w:pPr>
            <w:r>
              <w:t>40</w:t>
            </w:r>
          </w:p>
        </w:tc>
        <w:tc>
          <w:tcPr>
            <w:tcW w:w="2712" w:type="dxa"/>
          </w:tcPr>
          <w:p w:rsidR="00A629ED" w:rsidRDefault="008D6430">
            <w:pPr>
              <w:ind w:right="-720"/>
            </w:pPr>
            <w:r>
              <w:t>480</w:t>
            </w:r>
          </w:p>
        </w:tc>
      </w:tr>
      <w:tr w:rsidR="00A629ED">
        <w:tc>
          <w:tcPr>
            <w:tcW w:w="3888" w:type="dxa"/>
          </w:tcPr>
          <w:p w:rsidR="00A629ED" w:rsidRDefault="008D6430">
            <w:pPr>
              <w:ind w:right="-720"/>
            </w:pPr>
            <w:r>
              <w:t xml:space="preserve">Frequency of response is: </w:t>
            </w:r>
          </w:p>
        </w:tc>
        <w:tc>
          <w:tcPr>
            <w:tcW w:w="1536" w:type="dxa"/>
          </w:tcPr>
          <w:p w:rsidR="00A629ED" w:rsidRDefault="008D6430">
            <w:pPr>
              <w:ind w:right="-720"/>
            </w:pPr>
            <w:r>
              <w:t>Monthly</w:t>
            </w:r>
          </w:p>
        </w:tc>
        <w:tc>
          <w:tcPr>
            <w:tcW w:w="2712"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536" w:type="dxa"/>
          </w:tcPr>
          <w:p w:rsidR="00A629ED" w:rsidRDefault="008D6430">
            <w:pPr>
              <w:ind w:right="-720"/>
            </w:pPr>
            <w:r>
              <w:t>22.3</w:t>
            </w:r>
          </w:p>
        </w:tc>
        <w:tc>
          <w:tcPr>
            <w:tcW w:w="2712" w:type="dxa"/>
          </w:tcPr>
          <w:p w:rsidR="00A629ED" w:rsidRDefault="008D6430">
            <w:pPr>
              <w:ind w:right="-720"/>
            </w:pPr>
            <w:r>
              <w:t>268</w:t>
            </w:r>
          </w:p>
        </w:tc>
      </w:tr>
      <w:tr w:rsidR="00A629ED">
        <w:tc>
          <w:tcPr>
            <w:tcW w:w="3888" w:type="dxa"/>
          </w:tcPr>
          <w:p w:rsidR="00A629ED" w:rsidRDefault="008D6430">
            <w:pPr>
              <w:ind w:right="-720"/>
            </w:pPr>
            <w:r>
              <w:t>Average estimated response time is:</w:t>
            </w:r>
          </w:p>
        </w:tc>
        <w:tc>
          <w:tcPr>
            <w:tcW w:w="1536" w:type="dxa"/>
          </w:tcPr>
          <w:p w:rsidR="00A629ED" w:rsidRDefault="008D6430">
            <w:pPr>
              <w:ind w:right="-720"/>
            </w:pPr>
            <w:r>
              <w:t>6 minutes</w:t>
            </w:r>
          </w:p>
        </w:tc>
        <w:tc>
          <w:tcPr>
            <w:tcW w:w="2712"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53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536"/>
        <w:gridCol w:w="2712"/>
      </w:tblGrid>
      <w:tr w:rsidR="00A629ED">
        <w:tc>
          <w:tcPr>
            <w:tcW w:w="3888" w:type="dxa"/>
          </w:tcPr>
          <w:p w:rsidR="00A629ED" w:rsidRDefault="008D6430">
            <w:pPr>
              <w:pStyle w:val="Heading2"/>
            </w:pPr>
            <w:r>
              <w:t>Insurance Claims Survey</w:t>
            </w:r>
          </w:p>
        </w:tc>
        <w:tc>
          <w:tcPr>
            <w:tcW w:w="153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536" w:type="dxa"/>
          </w:tcPr>
          <w:p w:rsidR="00A629ED" w:rsidRDefault="008D6430">
            <w:pPr>
              <w:ind w:right="-720"/>
            </w:pPr>
            <w:r>
              <w:t>40</w:t>
            </w:r>
          </w:p>
        </w:tc>
        <w:tc>
          <w:tcPr>
            <w:tcW w:w="2712" w:type="dxa"/>
          </w:tcPr>
          <w:p w:rsidR="00A629ED" w:rsidRDefault="008D6430">
            <w:pPr>
              <w:ind w:right="-720"/>
            </w:pPr>
            <w:r>
              <w:t>480</w:t>
            </w:r>
          </w:p>
        </w:tc>
      </w:tr>
      <w:tr w:rsidR="00A629ED">
        <w:tc>
          <w:tcPr>
            <w:tcW w:w="3888" w:type="dxa"/>
          </w:tcPr>
          <w:p w:rsidR="00A629ED" w:rsidRDefault="008D6430">
            <w:pPr>
              <w:ind w:right="-720"/>
            </w:pPr>
            <w:r>
              <w:t xml:space="preserve">Frequency of response is: </w:t>
            </w:r>
          </w:p>
        </w:tc>
        <w:tc>
          <w:tcPr>
            <w:tcW w:w="1536" w:type="dxa"/>
          </w:tcPr>
          <w:p w:rsidR="00A629ED" w:rsidRDefault="008D6430">
            <w:pPr>
              <w:ind w:right="-720"/>
            </w:pPr>
            <w:r>
              <w:t>Monthly</w:t>
            </w:r>
          </w:p>
        </w:tc>
        <w:tc>
          <w:tcPr>
            <w:tcW w:w="2712"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536" w:type="dxa"/>
          </w:tcPr>
          <w:p w:rsidR="00A629ED" w:rsidRDefault="008D6430">
            <w:pPr>
              <w:ind w:right="-720"/>
            </w:pPr>
            <w:r>
              <w:t>19.7</w:t>
            </w:r>
          </w:p>
        </w:tc>
        <w:tc>
          <w:tcPr>
            <w:tcW w:w="2712" w:type="dxa"/>
          </w:tcPr>
          <w:p w:rsidR="00A629ED" w:rsidRDefault="008D6430">
            <w:pPr>
              <w:ind w:right="-720"/>
            </w:pPr>
            <w:r>
              <w:t>236</w:t>
            </w:r>
          </w:p>
        </w:tc>
      </w:tr>
      <w:tr w:rsidR="00A629ED">
        <w:tc>
          <w:tcPr>
            <w:tcW w:w="3888" w:type="dxa"/>
          </w:tcPr>
          <w:p w:rsidR="00A629ED" w:rsidRDefault="008D6430">
            <w:pPr>
              <w:ind w:right="-720"/>
            </w:pPr>
            <w:r>
              <w:t>Average estimated response time is:</w:t>
            </w:r>
          </w:p>
        </w:tc>
        <w:tc>
          <w:tcPr>
            <w:tcW w:w="1536" w:type="dxa"/>
          </w:tcPr>
          <w:p w:rsidR="00A629ED" w:rsidRDefault="008D6430">
            <w:pPr>
              <w:ind w:right="-720"/>
            </w:pPr>
            <w:r>
              <w:t>6 minutes</w:t>
            </w:r>
          </w:p>
        </w:tc>
        <w:tc>
          <w:tcPr>
            <w:tcW w:w="2712"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53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536"/>
        <w:gridCol w:w="2712"/>
      </w:tblGrid>
      <w:tr w:rsidR="00A629ED">
        <w:tc>
          <w:tcPr>
            <w:tcW w:w="3888" w:type="dxa"/>
          </w:tcPr>
          <w:p w:rsidR="00A629ED" w:rsidRDefault="008D6430">
            <w:pPr>
              <w:pStyle w:val="Heading2"/>
            </w:pPr>
            <w:r>
              <w:t>IVR Survey</w:t>
            </w:r>
          </w:p>
        </w:tc>
        <w:tc>
          <w:tcPr>
            <w:tcW w:w="153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536" w:type="dxa"/>
          </w:tcPr>
          <w:p w:rsidR="00A629ED" w:rsidRDefault="008D6430">
            <w:pPr>
              <w:ind w:right="-720"/>
            </w:pPr>
            <w:r>
              <w:t>40</w:t>
            </w:r>
          </w:p>
        </w:tc>
        <w:tc>
          <w:tcPr>
            <w:tcW w:w="2712" w:type="dxa"/>
          </w:tcPr>
          <w:p w:rsidR="00A629ED" w:rsidRDefault="008D6430">
            <w:pPr>
              <w:ind w:right="-720"/>
            </w:pPr>
            <w:r>
              <w:t>480</w:t>
            </w:r>
          </w:p>
        </w:tc>
      </w:tr>
      <w:tr w:rsidR="00A629ED">
        <w:tc>
          <w:tcPr>
            <w:tcW w:w="3888" w:type="dxa"/>
          </w:tcPr>
          <w:p w:rsidR="00A629ED" w:rsidRDefault="008D6430">
            <w:pPr>
              <w:ind w:right="-720"/>
            </w:pPr>
            <w:r>
              <w:t xml:space="preserve">Frequency of response is: </w:t>
            </w:r>
          </w:p>
        </w:tc>
        <w:tc>
          <w:tcPr>
            <w:tcW w:w="1536" w:type="dxa"/>
          </w:tcPr>
          <w:p w:rsidR="00A629ED" w:rsidRDefault="008D6430">
            <w:pPr>
              <w:ind w:right="-720"/>
            </w:pPr>
            <w:r>
              <w:t>Monthly</w:t>
            </w:r>
          </w:p>
        </w:tc>
        <w:tc>
          <w:tcPr>
            <w:tcW w:w="2712"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536" w:type="dxa"/>
          </w:tcPr>
          <w:p w:rsidR="00A629ED" w:rsidRDefault="008D6430">
            <w:pPr>
              <w:ind w:right="-720"/>
            </w:pPr>
            <w:r>
              <w:t>15.6</w:t>
            </w:r>
          </w:p>
        </w:tc>
        <w:tc>
          <w:tcPr>
            <w:tcW w:w="2712" w:type="dxa"/>
          </w:tcPr>
          <w:p w:rsidR="00A629ED" w:rsidRDefault="008D6430">
            <w:pPr>
              <w:ind w:right="-720"/>
            </w:pPr>
            <w:r>
              <w:t>188</w:t>
            </w:r>
          </w:p>
        </w:tc>
      </w:tr>
      <w:tr w:rsidR="00A629ED">
        <w:tc>
          <w:tcPr>
            <w:tcW w:w="3888" w:type="dxa"/>
          </w:tcPr>
          <w:p w:rsidR="00A629ED" w:rsidRDefault="008D6430">
            <w:pPr>
              <w:ind w:right="-720"/>
            </w:pPr>
            <w:r>
              <w:t>Average estimated response time is:</w:t>
            </w:r>
          </w:p>
        </w:tc>
        <w:tc>
          <w:tcPr>
            <w:tcW w:w="1536" w:type="dxa"/>
          </w:tcPr>
          <w:p w:rsidR="00A629ED" w:rsidRDefault="008D6430">
            <w:pPr>
              <w:ind w:right="-720"/>
            </w:pPr>
            <w:r>
              <w:t>6 minutes</w:t>
            </w:r>
          </w:p>
        </w:tc>
        <w:tc>
          <w:tcPr>
            <w:tcW w:w="2712"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53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536"/>
        <w:gridCol w:w="2712"/>
      </w:tblGrid>
      <w:tr w:rsidR="00A629ED">
        <w:tc>
          <w:tcPr>
            <w:tcW w:w="3888" w:type="dxa"/>
          </w:tcPr>
          <w:p w:rsidR="00A629ED" w:rsidRDefault="008D6430">
            <w:pPr>
              <w:pStyle w:val="Heading2"/>
            </w:pPr>
            <w:r>
              <w:t>Missing Check/Account Survey</w:t>
            </w:r>
          </w:p>
        </w:tc>
        <w:tc>
          <w:tcPr>
            <w:tcW w:w="153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536" w:type="dxa"/>
          </w:tcPr>
          <w:p w:rsidR="00A629ED" w:rsidRDefault="008D6430">
            <w:pPr>
              <w:ind w:right="-720"/>
            </w:pPr>
            <w:r>
              <w:t>40</w:t>
            </w:r>
          </w:p>
        </w:tc>
        <w:tc>
          <w:tcPr>
            <w:tcW w:w="2712" w:type="dxa"/>
          </w:tcPr>
          <w:p w:rsidR="00A629ED" w:rsidRDefault="008D6430">
            <w:pPr>
              <w:ind w:right="-720"/>
            </w:pPr>
            <w:r>
              <w:t>480</w:t>
            </w:r>
          </w:p>
        </w:tc>
      </w:tr>
      <w:tr w:rsidR="00A629ED">
        <w:tc>
          <w:tcPr>
            <w:tcW w:w="3888" w:type="dxa"/>
          </w:tcPr>
          <w:p w:rsidR="00A629ED" w:rsidRDefault="008D6430">
            <w:pPr>
              <w:ind w:right="-720"/>
            </w:pPr>
            <w:r>
              <w:t xml:space="preserve">Frequency of response is: </w:t>
            </w:r>
          </w:p>
        </w:tc>
        <w:tc>
          <w:tcPr>
            <w:tcW w:w="1536" w:type="dxa"/>
          </w:tcPr>
          <w:p w:rsidR="00A629ED" w:rsidRDefault="008D6430">
            <w:pPr>
              <w:ind w:right="-720"/>
            </w:pPr>
            <w:r>
              <w:t>Monthly</w:t>
            </w:r>
          </w:p>
        </w:tc>
        <w:tc>
          <w:tcPr>
            <w:tcW w:w="2712"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536" w:type="dxa"/>
          </w:tcPr>
          <w:p w:rsidR="00A629ED" w:rsidRDefault="008D6430">
            <w:pPr>
              <w:ind w:right="-720"/>
            </w:pPr>
            <w:r>
              <w:t>7</w:t>
            </w:r>
          </w:p>
        </w:tc>
        <w:tc>
          <w:tcPr>
            <w:tcW w:w="2712" w:type="dxa"/>
          </w:tcPr>
          <w:p w:rsidR="00A629ED" w:rsidRDefault="008D6430">
            <w:pPr>
              <w:ind w:right="-720"/>
            </w:pPr>
            <w:r>
              <w:t>94</w:t>
            </w:r>
          </w:p>
        </w:tc>
      </w:tr>
      <w:tr w:rsidR="00A629ED">
        <w:tc>
          <w:tcPr>
            <w:tcW w:w="3888" w:type="dxa"/>
          </w:tcPr>
          <w:p w:rsidR="00A629ED" w:rsidRDefault="008D6430">
            <w:pPr>
              <w:ind w:right="-720"/>
            </w:pPr>
            <w:r>
              <w:t>Average estimated response time is:</w:t>
            </w:r>
          </w:p>
        </w:tc>
        <w:tc>
          <w:tcPr>
            <w:tcW w:w="1536" w:type="dxa"/>
          </w:tcPr>
          <w:p w:rsidR="00A629ED" w:rsidRDefault="008D6430">
            <w:pPr>
              <w:ind w:right="-720"/>
            </w:pPr>
            <w:r>
              <w:t>6 minutes</w:t>
            </w:r>
          </w:p>
        </w:tc>
        <w:tc>
          <w:tcPr>
            <w:tcW w:w="2712"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53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536"/>
        <w:gridCol w:w="2712"/>
      </w:tblGrid>
      <w:tr w:rsidR="00A629ED">
        <w:tc>
          <w:tcPr>
            <w:tcW w:w="3888" w:type="dxa"/>
          </w:tcPr>
          <w:p w:rsidR="00A629ED" w:rsidRDefault="008D6430">
            <w:pPr>
              <w:pStyle w:val="Heading2"/>
            </w:pPr>
            <w:r>
              <w:t>Policy Loan Survey</w:t>
            </w:r>
          </w:p>
        </w:tc>
        <w:tc>
          <w:tcPr>
            <w:tcW w:w="153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536" w:type="dxa"/>
          </w:tcPr>
          <w:p w:rsidR="00A629ED" w:rsidRDefault="008D6430">
            <w:pPr>
              <w:ind w:right="-720"/>
            </w:pPr>
            <w:r>
              <w:t>40</w:t>
            </w:r>
          </w:p>
        </w:tc>
        <w:tc>
          <w:tcPr>
            <w:tcW w:w="2712" w:type="dxa"/>
          </w:tcPr>
          <w:p w:rsidR="00A629ED" w:rsidRDefault="008D6430">
            <w:pPr>
              <w:ind w:right="-720"/>
            </w:pPr>
            <w:r>
              <w:t>480</w:t>
            </w:r>
          </w:p>
        </w:tc>
      </w:tr>
      <w:tr w:rsidR="00A629ED">
        <w:tc>
          <w:tcPr>
            <w:tcW w:w="3888" w:type="dxa"/>
          </w:tcPr>
          <w:p w:rsidR="00A629ED" w:rsidRDefault="008D6430">
            <w:pPr>
              <w:ind w:right="-720"/>
            </w:pPr>
            <w:r>
              <w:t>Frequency of response is:</w:t>
            </w:r>
          </w:p>
        </w:tc>
        <w:tc>
          <w:tcPr>
            <w:tcW w:w="1536" w:type="dxa"/>
          </w:tcPr>
          <w:p w:rsidR="00A629ED" w:rsidRDefault="008D6430">
            <w:pPr>
              <w:ind w:right="-720"/>
            </w:pPr>
            <w:r>
              <w:t>Monthly</w:t>
            </w:r>
          </w:p>
        </w:tc>
        <w:tc>
          <w:tcPr>
            <w:tcW w:w="2712"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536" w:type="dxa"/>
          </w:tcPr>
          <w:p w:rsidR="00A629ED" w:rsidRDefault="008D6430">
            <w:pPr>
              <w:ind w:right="-720"/>
            </w:pPr>
            <w:r>
              <w:t>20.6</w:t>
            </w:r>
          </w:p>
        </w:tc>
        <w:tc>
          <w:tcPr>
            <w:tcW w:w="2712" w:type="dxa"/>
          </w:tcPr>
          <w:p w:rsidR="00A629ED" w:rsidRDefault="008D6430">
            <w:pPr>
              <w:ind w:right="-720"/>
            </w:pPr>
            <w:r>
              <w:t>247</w:t>
            </w:r>
          </w:p>
        </w:tc>
      </w:tr>
      <w:tr w:rsidR="00A629ED">
        <w:tc>
          <w:tcPr>
            <w:tcW w:w="3888" w:type="dxa"/>
          </w:tcPr>
          <w:p w:rsidR="00A629ED" w:rsidRDefault="008D6430">
            <w:pPr>
              <w:ind w:right="-720"/>
            </w:pPr>
            <w:r>
              <w:lastRenderedPageBreak/>
              <w:t>Average estimated response time is:</w:t>
            </w:r>
          </w:p>
        </w:tc>
        <w:tc>
          <w:tcPr>
            <w:tcW w:w="1536" w:type="dxa"/>
          </w:tcPr>
          <w:p w:rsidR="00A629ED" w:rsidRDefault="008D6430">
            <w:pPr>
              <w:ind w:right="-720"/>
            </w:pPr>
            <w:r>
              <w:t>6 minutes</w:t>
            </w:r>
          </w:p>
        </w:tc>
        <w:tc>
          <w:tcPr>
            <w:tcW w:w="2712"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53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1356"/>
        <w:gridCol w:w="2712"/>
      </w:tblGrid>
      <w:tr w:rsidR="00A629ED">
        <w:tc>
          <w:tcPr>
            <w:tcW w:w="4068" w:type="dxa"/>
          </w:tcPr>
          <w:p w:rsidR="00A629ED" w:rsidRDefault="008D6430">
            <w:pPr>
              <w:pStyle w:val="Heading2"/>
            </w:pPr>
            <w:r>
              <w:t>Insurance (S-DVI) Application Survey</w:t>
            </w:r>
          </w:p>
        </w:tc>
        <w:tc>
          <w:tcPr>
            <w:tcW w:w="1356" w:type="dxa"/>
          </w:tcPr>
          <w:p w:rsidR="00A629ED" w:rsidRDefault="008D6430">
            <w:pPr>
              <w:ind w:right="-720"/>
            </w:pPr>
            <w:r>
              <w:t>One Survey</w:t>
            </w:r>
          </w:p>
        </w:tc>
        <w:tc>
          <w:tcPr>
            <w:tcW w:w="2712" w:type="dxa"/>
          </w:tcPr>
          <w:p w:rsidR="00A629ED" w:rsidRDefault="008D6430">
            <w:pPr>
              <w:ind w:right="-720"/>
            </w:pPr>
            <w:r>
              <w:t>Twelve Surveys</w:t>
            </w:r>
          </w:p>
        </w:tc>
      </w:tr>
      <w:tr w:rsidR="00A629ED">
        <w:tc>
          <w:tcPr>
            <w:tcW w:w="4068" w:type="dxa"/>
          </w:tcPr>
          <w:p w:rsidR="00A629ED" w:rsidRDefault="008D6430">
            <w:pPr>
              <w:ind w:right="-720"/>
            </w:pPr>
            <w:r>
              <w:t>Number of respondents is:</w:t>
            </w:r>
          </w:p>
        </w:tc>
        <w:tc>
          <w:tcPr>
            <w:tcW w:w="1356" w:type="dxa"/>
          </w:tcPr>
          <w:p w:rsidR="00A629ED" w:rsidRDefault="008D6430">
            <w:pPr>
              <w:ind w:right="-720"/>
            </w:pPr>
            <w:r>
              <w:t>40</w:t>
            </w:r>
          </w:p>
        </w:tc>
        <w:tc>
          <w:tcPr>
            <w:tcW w:w="2712" w:type="dxa"/>
          </w:tcPr>
          <w:p w:rsidR="00A629ED" w:rsidRDefault="008D6430">
            <w:pPr>
              <w:ind w:right="-720"/>
            </w:pPr>
            <w:r>
              <w:t>480</w:t>
            </w:r>
          </w:p>
        </w:tc>
      </w:tr>
      <w:tr w:rsidR="00A629ED">
        <w:tc>
          <w:tcPr>
            <w:tcW w:w="4068" w:type="dxa"/>
          </w:tcPr>
          <w:p w:rsidR="00A629ED" w:rsidRDefault="008D6430">
            <w:pPr>
              <w:ind w:right="-720"/>
            </w:pPr>
            <w:r>
              <w:t>Frequency of response is:</w:t>
            </w:r>
          </w:p>
        </w:tc>
        <w:tc>
          <w:tcPr>
            <w:tcW w:w="1356" w:type="dxa"/>
          </w:tcPr>
          <w:p w:rsidR="00A629ED" w:rsidRDefault="008D6430">
            <w:pPr>
              <w:ind w:right="-720"/>
            </w:pPr>
            <w:r>
              <w:t>Monthly</w:t>
            </w:r>
          </w:p>
        </w:tc>
        <w:tc>
          <w:tcPr>
            <w:tcW w:w="2712" w:type="dxa"/>
          </w:tcPr>
          <w:p w:rsidR="00A629ED" w:rsidRDefault="00A629ED">
            <w:pPr>
              <w:ind w:right="-720"/>
            </w:pPr>
          </w:p>
        </w:tc>
      </w:tr>
      <w:tr w:rsidR="00A629ED">
        <w:tc>
          <w:tcPr>
            <w:tcW w:w="4068" w:type="dxa"/>
          </w:tcPr>
          <w:p w:rsidR="00A629ED" w:rsidRDefault="008D6430">
            <w:pPr>
              <w:ind w:right="-720"/>
            </w:pPr>
            <w:r>
              <w:t>Number of responses is estimated at:</w:t>
            </w:r>
          </w:p>
        </w:tc>
        <w:tc>
          <w:tcPr>
            <w:tcW w:w="1356" w:type="dxa"/>
          </w:tcPr>
          <w:p w:rsidR="00A629ED" w:rsidRDefault="008D6430">
            <w:pPr>
              <w:ind w:right="-720"/>
            </w:pPr>
            <w:r>
              <w:t>12.6</w:t>
            </w:r>
          </w:p>
        </w:tc>
        <w:tc>
          <w:tcPr>
            <w:tcW w:w="2712" w:type="dxa"/>
          </w:tcPr>
          <w:p w:rsidR="00A629ED" w:rsidRDefault="008D6430">
            <w:pPr>
              <w:ind w:right="-720"/>
            </w:pPr>
            <w:r>
              <w:t>151</w:t>
            </w:r>
          </w:p>
        </w:tc>
      </w:tr>
      <w:tr w:rsidR="00A629ED">
        <w:tc>
          <w:tcPr>
            <w:tcW w:w="4068" w:type="dxa"/>
          </w:tcPr>
          <w:p w:rsidR="00A629ED" w:rsidRDefault="008D6430">
            <w:pPr>
              <w:ind w:right="-720"/>
            </w:pPr>
            <w:r>
              <w:t>Average estimated response time is:</w:t>
            </w:r>
          </w:p>
        </w:tc>
        <w:tc>
          <w:tcPr>
            <w:tcW w:w="1356" w:type="dxa"/>
          </w:tcPr>
          <w:p w:rsidR="00A629ED" w:rsidRDefault="008D6430">
            <w:pPr>
              <w:ind w:right="-720"/>
            </w:pPr>
            <w:r>
              <w:t>6 minutes</w:t>
            </w:r>
          </w:p>
        </w:tc>
        <w:tc>
          <w:tcPr>
            <w:tcW w:w="2712" w:type="dxa"/>
          </w:tcPr>
          <w:p w:rsidR="00A629ED" w:rsidRDefault="008D6430">
            <w:pPr>
              <w:ind w:right="-720"/>
            </w:pPr>
            <w:r>
              <w:t>72 minutes</w:t>
            </w:r>
          </w:p>
        </w:tc>
      </w:tr>
      <w:tr w:rsidR="00A629ED">
        <w:tc>
          <w:tcPr>
            <w:tcW w:w="4068" w:type="dxa"/>
          </w:tcPr>
          <w:p w:rsidR="00A629ED" w:rsidRDefault="008D6430">
            <w:pPr>
              <w:ind w:right="-720"/>
            </w:pPr>
            <w:r>
              <w:t>Annual burden is estimated at:</w:t>
            </w:r>
          </w:p>
        </w:tc>
        <w:tc>
          <w:tcPr>
            <w:tcW w:w="1356" w:type="dxa"/>
          </w:tcPr>
          <w:p w:rsidR="00A629ED" w:rsidRDefault="008D6430">
            <w:pPr>
              <w:ind w:right="-720"/>
            </w:pPr>
            <w:r>
              <w:t>4 hours</w:t>
            </w:r>
          </w:p>
        </w:tc>
        <w:tc>
          <w:tcPr>
            <w:tcW w:w="2712" w:type="dxa"/>
          </w:tcPr>
          <w:p w:rsidR="00A629ED" w:rsidRDefault="008D6430">
            <w:pPr>
              <w:ind w:right="-720"/>
            </w:pPr>
            <w:r>
              <w:t>48 hours</w:t>
            </w:r>
          </w:p>
        </w:tc>
      </w:tr>
    </w:tbl>
    <w:p w:rsidR="00A629ED" w:rsidRDefault="00A629ED">
      <w:pPr>
        <w:ind w:left="720" w:right="-720"/>
      </w:pPr>
    </w:p>
    <w:p w:rsidR="00A629ED" w:rsidRDefault="00A629ED">
      <w:pPr>
        <w:ind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440"/>
        <w:gridCol w:w="2808"/>
      </w:tblGrid>
      <w:tr w:rsidR="00A629ED">
        <w:tc>
          <w:tcPr>
            <w:tcW w:w="3888" w:type="dxa"/>
          </w:tcPr>
          <w:p w:rsidR="00A629ED" w:rsidRDefault="008D6430">
            <w:pPr>
              <w:pStyle w:val="Heading2"/>
            </w:pPr>
            <w:r>
              <w:t>Waiver of Premiums Survey</w:t>
            </w:r>
          </w:p>
        </w:tc>
        <w:tc>
          <w:tcPr>
            <w:tcW w:w="1440" w:type="dxa"/>
          </w:tcPr>
          <w:p w:rsidR="00A629ED" w:rsidRDefault="008D6430">
            <w:pPr>
              <w:ind w:right="-720"/>
            </w:pPr>
            <w:r>
              <w:t>One Survey</w:t>
            </w:r>
          </w:p>
        </w:tc>
        <w:tc>
          <w:tcPr>
            <w:tcW w:w="2808" w:type="dxa"/>
          </w:tcPr>
          <w:p w:rsidR="00A629ED" w:rsidRDefault="008D6430">
            <w:pPr>
              <w:ind w:right="-720"/>
            </w:pPr>
            <w:r>
              <w:t>Twelve Surveys</w:t>
            </w:r>
          </w:p>
        </w:tc>
      </w:tr>
      <w:tr w:rsidR="00A629ED">
        <w:tc>
          <w:tcPr>
            <w:tcW w:w="3888" w:type="dxa"/>
          </w:tcPr>
          <w:p w:rsidR="00A629ED" w:rsidRDefault="008D6430">
            <w:pPr>
              <w:ind w:right="-720"/>
            </w:pPr>
            <w:r>
              <w:t>Number of respondents is:</w:t>
            </w:r>
          </w:p>
        </w:tc>
        <w:tc>
          <w:tcPr>
            <w:tcW w:w="1440" w:type="dxa"/>
          </w:tcPr>
          <w:p w:rsidR="00A629ED" w:rsidRDefault="008D6430">
            <w:pPr>
              <w:ind w:right="-720"/>
            </w:pPr>
            <w:r>
              <w:t>40</w:t>
            </w:r>
          </w:p>
        </w:tc>
        <w:tc>
          <w:tcPr>
            <w:tcW w:w="2808" w:type="dxa"/>
          </w:tcPr>
          <w:p w:rsidR="00A629ED" w:rsidRDefault="008D6430">
            <w:pPr>
              <w:ind w:right="-720"/>
            </w:pPr>
            <w:r>
              <w:t>480</w:t>
            </w:r>
          </w:p>
        </w:tc>
      </w:tr>
      <w:tr w:rsidR="00A629ED">
        <w:tc>
          <w:tcPr>
            <w:tcW w:w="3888" w:type="dxa"/>
          </w:tcPr>
          <w:p w:rsidR="00A629ED" w:rsidRDefault="008D6430">
            <w:pPr>
              <w:ind w:right="-720"/>
            </w:pPr>
            <w:r>
              <w:t xml:space="preserve">Frequency of response is: </w:t>
            </w:r>
          </w:p>
        </w:tc>
        <w:tc>
          <w:tcPr>
            <w:tcW w:w="1440" w:type="dxa"/>
          </w:tcPr>
          <w:p w:rsidR="00A629ED" w:rsidRDefault="008D6430">
            <w:pPr>
              <w:ind w:right="-720"/>
            </w:pPr>
            <w:r>
              <w:t>Monthly</w:t>
            </w:r>
          </w:p>
        </w:tc>
        <w:tc>
          <w:tcPr>
            <w:tcW w:w="2808" w:type="dxa"/>
          </w:tcPr>
          <w:p w:rsidR="00A629ED" w:rsidRDefault="00A629ED">
            <w:pPr>
              <w:ind w:right="-720"/>
            </w:pPr>
          </w:p>
        </w:tc>
      </w:tr>
      <w:tr w:rsidR="00A629ED">
        <w:tc>
          <w:tcPr>
            <w:tcW w:w="3888" w:type="dxa"/>
          </w:tcPr>
          <w:p w:rsidR="00A629ED" w:rsidRDefault="008D6430">
            <w:pPr>
              <w:ind w:right="-720"/>
            </w:pPr>
            <w:r>
              <w:t>Number of responses is estimated at:</w:t>
            </w:r>
          </w:p>
        </w:tc>
        <w:tc>
          <w:tcPr>
            <w:tcW w:w="1440" w:type="dxa"/>
          </w:tcPr>
          <w:p w:rsidR="00A629ED" w:rsidRDefault="008D6430">
            <w:pPr>
              <w:ind w:right="-720"/>
            </w:pPr>
            <w:r>
              <w:t>14.5</w:t>
            </w:r>
          </w:p>
        </w:tc>
        <w:tc>
          <w:tcPr>
            <w:tcW w:w="2808" w:type="dxa"/>
          </w:tcPr>
          <w:p w:rsidR="00A629ED" w:rsidRDefault="008D6430">
            <w:pPr>
              <w:ind w:right="-720"/>
            </w:pPr>
            <w:r>
              <w:t>174</w:t>
            </w:r>
          </w:p>
        </w:tc>
      </w:tr>
      <w:tr w:rsidR="00A629ED">
        <w:tc>
          <w:tcPr>
            <w:tcW w:w="3888" w:type="dxa"/>
          </w:tcPr>
          <w:p w:rsidR="00A629ED" w:rsidRDefault="008D6430">
            <w:pPr>
              <w:ind w:right="-720"/>
            </w:pPr>
            <w:r>
              <w:t>Average estimated response time is:</w:t>
            </w:r>
          </w:p>
        </w:tc>
        <w:tc>
          <w:tcPr>
            <w:tcW w:w="1440" w:type="dxa"/>
          </w:tcPr>
          <w:p w:rsidR="00A629ED" w:rsidRDefault="008D6430">
            <w:pPr>
              <w:ind w:right="-720"/>
            </w:pPr>
            <w:r>
              <w:t>6 minutes</w:t>
            </w:r>
          </w:p>
        </w:tc>
        <w:tc>
          <w:tcPr>
            <w:tcW w:w="2808" w:type="dxa"/>
          </w:tcPr>
          <w:p w:rsidR="00A629ED" w:rsidRDefault="008D6430">
            <w:pPr>
              <w:ind w:right="-720"/>
            </w:pPr>
            <w:r>
              <w:t>72 minutes</w:t>
            </w:r>
          </w:p>
        </w:tc>
      </w:tr>
      <w:tr w:rsidR="00A629ED">
        <w:tc>
          <w:tcPr>
            <w:tcW w:w="3888" w:type="dxa"/>
          </w:tcPr>
          <w:p w:rsidR="00A629ED" w:rsidRDefault="008D6430">
            <w:pPr>
              <w:ind w:right="-720"/>
            </w:pPr>
            <w:r>
              <w:t>Annual burden is estimated at:</w:t>
            </w:r>
          </w:p>
        </w:tc>
        <w:tc>
          <w:tcPr>
            <w:tcW w:w="1440" w:type="dxa"/>
          </w:tcPr>
          <w:p w:rsidR="00A629ED" w:rsidRDefault="008D6430">
            <w:pPr>
              <w:ind w:right="-720"/>
            </w:pPr>
            <w:r>
              <w:t>4 hours</w:t>
            </w:r>
          </w:p>
        </w:tc>
        <w:tc>
          <w:tcPr>
            <w:tcW w:w="2808"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1620"/>
        <w:gridCol w:w="2268"/>
      </w:tblGrid>
      <w:tr w:rsidR="00A629ED">
        <w:tc>
          <w:tcPr>
            <w:tcW w:w="4248" w:type="dxa"/>
          </w:tcPr>
          <w:p w:rsidR="00A629ED" w:rsidRDefault="008D6430">
            <w:pPr>
              <w:pStyle w:val="Heading2"/>
              <w:rPr>
                <w:sz w:val="22"/>
              </w:rPr>
            </w:pPr>
            <w:r>
              <w:rPr>
                <w:sz w:val="22"/>
              </w:rPr>
              <w:t>Veterans Mortgage Life Insurance Survey</w:t>
            </w:r>
          </w:p>
        </w:tc>
        <w:tc>
          <w:tcPr>
            <w:tcW w:w="1620" w:type="dxa"/>
          </w:tcPr>
          <w:p w:rsidR="00A629ED" w:rsidRDefault="008D6430">
            <w:pPr>
              <w:ind w:right="-720"/>
            </w:pPr>
            <w:r>
              <w:t>One Survey</w:t>
            </w:r>
          </w:p>
        </w:tc>
        <w:tc>
          <w:tcPr>
            <w:tcW w:w="2268" w:type="dxa"/>
          </w:tcPr>
          <w:p w:rsidR="00A629ED" w:rsidRDefault="008D6430">
            <w:pPr>
              <w:ind w:right="-720"/>
            </w:pPr>
            <w:r>
              <w:t>Twelve Surveys</w:t>
            </w:r>
          </w:p>
        </w:tc>
      </w:tr>
      <w:tr w:rsidR="00A629ED">
        <w:tc>
          <w:tcPr>
            <w:tcW w:w="4248" w:type="dxa"/>
          </w:tcPr>
          <w:p w:rsidR="00A629ED" w:rsidRDefault="008D6430">
            <w:pPr>
              <w:ind w:right="-720"/>
            </w:pPr>
            <w:r>
              <w:t>Number of respondents is:</w:t>
            </w:r>
          </w:p>
        </w:tc>
        <w:tc>
          <w:tcPr>
            <w:tcW w:w="1620" w:type="dxa"/>
          </w:tcPr>
          <w:p w:rsidR="00A629ED" w:rsidRDefault="008D6430">
            <w:pPr>
              <w:ind w:right="-720"/>
            </w:pPr>
            <w:r>
              <w:t>40</w:t>
            </w:r>
          </w:p>
        </w:tc>
        <w:tc>
          <w:tcPr>
            <w:tcW w:w="2268" w:type="dxa"/>
          </w:tcPr>
          <w:p w:rsidR="00A629ED" w:rsidRDefault="008D6430">
            <w:pPr>
              <w:ind w:right="-720"/>
            </w:pPr>
            <w:r>
              <w:t>480</w:t>
            </w:r>
          </w:p>
        </w:tc>
      </w:tr>
      <w:tr w:rsidR="00A629ED">
        <w:tc>
          <w:tcPr>
            <w:tcW w:w="4248" w:type="dxa"/>
          </w:tcPr>
          <w:p w:rsidR="00A629ED" w:rsidRDefault="008D6430">
            <w:pPr>
              <w:ind w:right="-720"/>
            </w:pPr>
            <w:r>
              <w:t xml:space="preserve">Frequency of response is: </w:t>
            </w:r>
          </w:p>
        </w:tc>
        <w:tc>
          <w:tcPr>
            <w:tcW w:w="1620" w:type="dxa"/>
          </w:tcPr>
          <w:p w:rsidR="00A629ED" w:rsidRDefault="008D6430">
            <w:pPr>
              <w:ind w:right="-720"/>
            </w:pPr>
            <w:r>
              <w:t>Monthly</w:t>
            </w:r>
          </w:p>
        </w:tc>
        <w:tc>
          <w:tcPr>
            <w:tcW w:w="2268" w:type="dxa"/>
          </w:tcPr>
          <w:p w:rsidR="00A629ED" w:rsidRDefault="00A629ED">
            <w:pPr>
              <w:ind w:right="-720"/>
            </w:pPr>
          </w:p>
        </w:tc>
      </w:tr>
      <w:tr w:rsidR="00A629ED">
        <w:tc>
          <w:tcPr>
            <w:tcW w:w="4248" w:type="dxa"/>
          </w:tcPr>
          <w:p w:rsidR="00A629ED" w:rsidRDefault="008D6430">
            <w:pPr>
              <w:ind w:right="-720"/>
            </w:pPr>
            <w:r>
              <w:t>Number of responses is estimated at:</w:t>
            </w:r>
          </w:p>
        </w:tc>
        <w:tc>
          <w:tcPr>
            <w:tcW w:w="1620" w:type="dxa"/>
          </w:tcPr>
          <w:p w:rsidR="00A629ED" w:rsidRDefault="008D6430">
            <w:pPr>
              <w:ind w:right="-720"/>
            </w:pPr>
            <w:r>
              <w:t>12.1</w:t>
            </w:r>
          </w:p>
        </w:tc>
        <w:tc>
          <w:tcPr>
            <w:tcW w:w="2268" w:type="dxa"/>
          </w:tcPr>
          <w:p w:rsidR="00A629ED" w:rsidRDefault="008D6430">
            <w:pPr>
              <w:ind w:right="-720"/>
            </w:pPr>
            <w:r>
              <w:t>145</w:t>
            </w:r>
          </w:p>
        </w:tc>
      </w:tr>
      <w:tr w:rsidR="00A629ED">
        <w:tc>
          <w:tcPr>
            <w:tcW w:w="4248" w:type="dxa"/>
          </w:tcPr>
          <w:p w:rsidR="00A629ED" w:rsidRDefault="008D6430">
            <w:pPr>
              <w:ind w:right="-720"/>
            </w:pPr>
            <w:r>
              <w:t>Average estimated response time is:</w:t>
            </w:r>
          </w:p>
        </w:tc>
        <w:tc>
          <w:tcPr>
            <w:tcW w:w="1620" w:type="dxa"/>
          </w:tcPr>
          <w:p w:rsidR="00A629ED" w:rsidRDefault="008D6430">
            <w:pPr>
              <w:ind w:right="-720"/>
            </w:pPr>
            <w:r>
              <w:t>6 minutes</w:t>
            </w:r>
          </w:p>
        </w:tc>
        <w:tc>
          <w:tcPr>
            <w:tcW w:w="2268" w:type="dxa"/>
          </w:tcPr>
          <w:p w:rsidR="00A629ED" w:rsidRDefault="008D6430">
            <w:pPr>
              <w:ind w:right="-720"/>
            </w:pPr>
            <w:r>
              <w:t>72 minutes</w:t>
            </w:r>
          </w:p>
        </w:tc>
      </w:tr>
      <w:tr w:rsidR="00A629ED">
        <w:tc>
          <w:tcPr>
            <w:tcW w:w="4248" w:type="dxa"/>
          </w:tcPr>
          <w:p w:rsidR="00A629ED" w:rsidRDefault="008D6430">
            <w:pPr>
              <w:ind w:right="-720"/>
            </w:pPr>
            <w:r>
              <w:t>Annual burden is estimated at:</w:t>
            </w:r>
          </w:p>
        </w:tc>
        <w:tc>
          <w:tcPr>
            <w:tcW w:w="1620" w:type="dxa"/>
          </w:tcPr>
          <w:p w:rsidR="00A629ED" w:rsidRDefault="008D6430">
            <w:pPr>
              <w:ind w:right="-720"/>
            </w:pPr>
            <w:r>
              <w:t>4 hours</w:t>
            </w:r>
          </w:p>
        </w:tc>
        <w:tc>
          <w:tcPr>
            <w:tcW w:w="2268"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1620"/>
        <w:gridCol w:w="2268"/>
      </w:tblGrid>
      <w:tr w:rsidR="00A629ED">
        <w:tc>
          <w:tcPr>
            <w:tcW w:w="4248" w:type="dxa"/>
          </w:tcPr>
          <w:p w:rsidR="00A629ED" w:rsidRDefault="008D6430">
            <w:pPr>
              <w:pStyle w:val="Heading2"/>
            </w:pPr>
            <w:r>
              <w:t>Telephone Service (292) Survey</w:t>
            </w:r>
          </w:p>
        </w:tc>
        <w:tc>
          <w:tcPr>
            <w:tcW w:w="1620" w:type="dxa"/>
          </w:tcPr>
          <w:p w:rsidR="00A629ED" w:rsidRDefault="008D6430">
            <w:pPr>
              <w:ind w:right="-720"/>
            </w:pPr>
            <w:r>
              <w:t>One Survey</w:t>
            </w:r>
          </w:p>
        </w:tc>
        <w:tc>
          <w:tcPr>
            <w:tcW w:w="2268" w:type="dxa"/>
          </w:tcPr>
          <w:p w:rsidR="00A629ED" w:rsidRDefault="008D6430">
            <w:pPr>
              <w:ind w:right="-720"/>
            </w:pPr>
            <w:r>
              <w:t>Twelve Surveys</w:t>
            </w:r>
          </w:p>
        </w:tc>
      </w:tr>
      <w:tr w:rsidR="00A629ED">
        <w:tc>
          <w:tcPr>
            <w:tcW w:w="4248" w:type="dxa"/>
          </w:tcPr>
          <w:p w:rsidR="00A629ED" w:rsidRDefault="008D6430">
            <w:pPr>
              <w:ind w:right="-720"/>
            </w:pPr>
            <w:r>
              <w:t>Number of respondents is:</w:t>
            </w:r>
          </w:p>
        </w:tc>
        <w:tc>
          <w:tcPr>
            <w:tcW w:w="1620" w:type="dxa"/>
          </w:tcPr>
          <w:p w:rsidR="00A629ED" w:rsidRDefault="008D6430">
            <w:pPr>
              <w:ind w:right="-720"/>
            </w:pPr>
            <w:r>
              <w:t>40</w:t>
            </w:r>
          </w:p>
        </w:tc>
        <w:tc>
          <w:tcPr>
            <w:tcW w:w="2268" w:type="dxa"/>
          </w:tcPr>
          <w:p w:rsidR="00A629ED" w:rsidRDefault="008D6430">
            <w:pPr>
              <w:ind w:right="-720"/>
            </w:pPr>
            <w:r>
              <w:t>480</w:t>
            </w:r>
          </w:p>
        </w:tc>
      </w:tr>
      <w:tr w:rsidR="00A629ED">
        <w:tc>
          <w:tcPr>
            <w:tcW w:w="4248" w:type="dxa"/>
          </w:tcPr>
          <w:p w:rsidR="00A629ED" w:rsidRDefault="008D6430">
            <w:pPr>
              <w:ind w:right="-720"/>
            </w:pPr>
            <w:r>
              <w:t xml:space="preserve">Frequency of response is: </w:t>
            </w:r>
          </w:p>
        </w:tc>
        <w:tc>
          <w:tcPr>
            <w:tcW w:w="1620" w:type="dxa"/>
          </w:tcPr>
          <w:p w:rsidR="00A629ED" w:rsidRDefault="008D6430">
            <w:pPr>
              <w:ind w:right="-720"/>
            </w:pPr>
            <w:r>
              <w:t>Monthly</w:t>
            </w:r>
          </w:p>
        </w:tc>
        <w:tc>
          <w:tcPr>
            <w:tcW w:w="2268" w:type="dxa"/>
          </w:tcPr>
          <w:p w:rsidR="00A629ED" w:rsidRDefault="00A629ED">
            <w:pPr>
              <w:ind w:right="-720"/>
            </w:pPr>
          </w:p>
        </w:tc>
      </w:tr>
      <w:tr w:rsidR="00A629ED">
        <w:tc>
          <w:tcPr>
            <w:tcW w:w="4248" w:type="dxa"/>
          </w:tcPr>
          <w:p w:rsidR="00A629ED" w:rsidRDefault="008D6430">
            <w:pPr>
              <w:ind w:right="-720"/>
            </w:pPr>
            <w:r>
              <w:t>Number of responses is estimated at:</w:t>
            </w:r>
          </w:p>
        </w:tc>
        <w:tc>
          <w:tcPr>
            <w:tcW w:w="1620" w:type="dxa"/>
          </w:tcPr>
          <w:p w:rsidR="00A629ED" w:rsidRDefault="008D6430">
            <w:pPr>
              <w:ind w:right="-720"/>
            </w:pPr>
            <w:r>
              <w:t>20</w:t>
            </w:r>
          </w:p>
        </w:tc>
        <w:tc>
          <w:tcPr>
            <w:tcW w:w="2268" w:type="dxa"/>
          </w:tcPr>
          <w:p w:rsidR="00A629ED" w:rsidRDefault="008D6430">
            <w:pPr>
              <w:ind w:right="-720"/>
            </w:pPr>
            <w:r>
              <w:t>240</w:t>
            </w:r>
          </w:p>
        </w:tc>
      </w:tr>
      <w:tr w:rsidR="00A629ED">
        <w:tc>
          <w:tcPr>
            <w:tcW w:w="4248" w:type="dxa"/>
          </w:tcPr>
          <w:p w:rsidR="00A629ED" w:rsidRDefault="008D6430">
            <w:pPr>
              <w:ind w:right="-720"/>
            </w:pPr>
            <w:r>
              <w:t>Average estimated response time is:</w:t>
            </w:r>
          </w:p>
        </w:tc>
        <w:tc>
          <w:tcPr>
            <w:tcW w:w="1620" w:type="dxa"/>
          </w:tcPr>
          <w:p w:rsidR="00A629ED" w:rsidRDefault="008D6430">
            <w:pPr>
              <w:ind w:right="-720"/>
            </w:pPr>
            <w:r>
              <w:t>6 minutes</w:t>
            </w:r>
          </w:p>
        </w:tc>
        <w:tc>
          <w:tcPr>
            <w:tcW w:w="2268" w:type="dxa"/>
          </w:tcPr>
          <w:p w:rsidR="00A629ED" w:rsidRDefault="008D6430">
            <w:pPr>
              <w:ind w:right="-720"/>
            </w:pPr>
            <w:r>
              <w:t>72 minutes</w:t>
            </w:r>
          </w:p>
        </w:tc>
      </w:tr>
      <w:tr w:rsidR="00A629ED">
        <w:tc>
          <w:tcPr>
            <w:tcW w:w="4248" w:type="dxa"/>
          </w:tcPr>
          <w:p w:rsidR="00A629ED" w:rsidRDefault="008D6430">
            <w:pPr>
              <w:ind w:right="-720"/>
            </w:pPr>
            <w:r>
              <w:t>Annual burden is estimated at:</w:t>
            </w:r>
          </w:p>
        </w:tc>
        <w:tc>
          <w:tcPr>
            <w:tcW w:w="1620" w:type="dxa"/>
          </w:tcPr>
          <w:p w:rsidR="00A629ED" w:rsidRDefault="008D6430">
            <w:pPr>
              <w:ind w:right="-720"/>
            </w:pPr>
            <w:r>
              <w:t>4 hours</w:t>
            </w:r>
          </w:p>
        </w:tc>
        <w:tc>
          <w:tcPr>
            <w:tcW w:w="2268" w:type="dxa"/>
          </w:tcPr>
          <w:p w:rsidR="00A629ED" w:rsidRDefault="008D6430">
            <w:pPr>
              <w:ind w:right="-720"/>
            </w:pPr>
            <w:r>
              <w:t>48 hours</w:t>
            </w:r>
          </w:p>
        </w:tc>
      </w:tr>
    </w:tbl>
    <w:p w:rsidR="00A629ED" w:rsidRDefault="00A629ED">
      <w:pPr>
        <w:ind w:left="720" w:right="-720"/>
      </w:pPr>
    </w:p>
    <w:p w:rsidR="00A629ED" w:rsidRDefault="00A629ED">
      <w:pPr>
        <w:ind w:left="720" w:righ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1620"/>
        <w:gridCol w:w="2268"/>
      </w:tblGrid>
      <w:tr w:rsidR="00A629ED">
        <w:tc>
          <w:tcPr>
            <w:tcW w:w="4248" w:type="dxa"/>
          </w:tcPr>
          <w:p w:rsidR="00A629ED" w:rsidRDefault="008D6430">
            <w:pPr>
              <w:pStyle w:val="Heading2"/>
            </w:pPr>
            <w:r>
              <w:t>Telephone Service (295) Survey</w:t>
            </w:r>
          </w:p>
        </w:tc>
        <w:tc>
          <w:tcPr>
            <w:tcW w:w="1620" w:type="dxa"/>
          </w:tcPr>
          <w:p w:rsidR="00A629ED" w:rsidRDefault="008D6430">
            <w:pPr>
              <w:ind w:right="-720"/>
            </w:pPr>
            <w:r>
              <w:t>One Survey</w:t>
            </w:r>
          </w:p>
        </w:tc>
        <w:tc>
          <w:tcPr>
            <w:tcW w:w="2268" w:type="dxa"/>
          </w:tcPr>
          <w:p w:rsidR="00A629ED" w:rsidRDefault="008D6430">
            <w:pPr>
              <w:ind w:right="-720"/>
            </w:pPr>
            <w:r>
              <w:t>Twelve Surveys</w:t>
            </w:r>
          </w:p>
        </w:tc>
      </w:tr>
      <w:tr w:rsidR="00A629ED">
        <w:tc>
          <w:tcPr>
            <w:tcW w:w="4248" w:type="dxa"/>
          </w:tcPr>
          <w:p w:rsidR="00A629ED" w:rsidRDefault="008D6430">
            <w:pPr>
              <w:ind w:right="-720"/>
            </w:pPr>
            <w:r>
              <w:t>Number of respondents is:</w:t>
            </w:r>
          </w:p>
        </w:tc>
        <w:tc>
          <w:tcPr>
            <w:tcW w:w="1620" w:type="dxa"/>
          </w:tcPr>
          <w:p w:rsidR="00A629ED" w:rsidRDefault="008D6430">
            <w:pPr>
              <w:ind w:right="-720"/>
            </w:pPr>
            <w:r>
              <w:t>40</w:t>
            </w:r>
          </w:p>
        </w:tc>
        <w:tc>
          <w:tcPr>
            <w:tcW w:w="2268" w:type="dxa"/>
          </w:tcPr>
          <w:p w:rsidR="00A629ED" w:rsidRDefault="008D6430">
            <w:pPr>
              <w:ind w:right="-720"/>
            </w:pPr>
            <w:r>
              <w:t>480</w:t>
            </w:r>
          </w:p>
        </w:tc>
      </w:tr>
      <w:tr w:rsidR="00A629ED">
        <w:tc>
          <w:tcPr>
            <w:tcW w:w="4248" w:type="dxa"/>
          </w:tcPr>
          <w:p w:rsidR="00A629ED" w:rsidRDefault="008D6430">
            <w:pPr>
              <w:ind w:right="-720"/>
            </w:pPr>
            <w:r>
              <w:t>Frequency of response is:</w:t>
            </w:r>
          </w:p>
        </w:tc>
        <w:tc>
          <w:tcPr>
            <w:tcW w:w="1620" w:type="dxa"/>
          </w:tcPr>
          <w:p w:rsidR="00A629ED" w:rsidRDefault="008D6430">
            <w:pPr>
              <w:ind w:right="-720"/>
            </w:pPr>
            <w:r>
              <w:t>Monthly</w:t>
            </w:r>
          </w:p>
        </w:tc>
        <w:tc>
          <w:tcPr>
            <w:tcW w:w="2268" w:type="dxa"/>
          </w:tcPr>
          <w:p w:rsidR="00A629ED" w:rsidRDefault="00A629ED">
            <w:pPr>
              <w:ind w:right="-720"/>
            </w:pPr>
          </w:p>
        </w:tc>
      </w:tr>
      <w:tr w:rsidR="00A629ED">
        <w:tc>
          <w:tcPr>
            <w:tcW w:w="4248" w:type="dxa"/>
          </w:tcPr>
          <w:p w:rsidR="00A629ED" w:rsidRDefault="008D6430">
            <w:pPr>
              <w:ind w:right="-720"/>
            </w:pPr>
            <w:r>
              <w:t>Number of responses is estimated at:</w:t>
            </w:r>
          </w:p>
        </w:tc>
        <w:tc>
          <w:tcPr>
            <w:tcW w:w="1620" w:type="dxa"/>
          </w:tcPr>
          <w:p w:rsidR="00A629ED" w:rsidRDefault="008D6430">
            <w:pPr>
              <w:ind w:right="-720"/>
            </w:pPr>
            <w:r>
              <w:t>19.8</w:t>
            </w:r>
          </w:p>
        </w:tc>
        <w:tc>
          <w:tcPr>
            <w:tcW w:w="2268" w:type="dxa"/>
          </w:tcPr>
          <w:p w:rsidR="00A629ED" w:rsidRDefault="008D6430">
            <w:pPr>
              <w:ind w:right="-720"/>
            </w:pPr>
            <w:r>
              <w:t>238</w:t>
            </w:r>
          </w:p>
        </w:tc>
      </w:tr>
      <w:tr w:rsidR="00A629ED">
        <w:tc>
          <w:tcPr>
            <w:tcW w:w="4248" w:type="dxa"/>
          </w:tcPr>
          <w:p w:rsidR="00A629ED" w:rsidRDefault="008D6430">
            <w:pPr>
              <w:ind w:right="-720"/>
            </w:pPr>
            <w:r>
              <w:t>Average estimated response time is:</w:t>
            </w:r>
          </w:p>
        </w:tc>
        <w:tc>
          <w:tcPr>
            <w:tcW w:w="1620" w:type="dxa"/>
          </w:tcPr>
          <w:p w:rsidR="00A629ED" w:rsidRDefault="008D6430">
            <w:pPr>
              <w:ind w:right="-720"/>
            </w:pPr>
            <w:r>
              <w:t>6 minutes</w:t>
            </w:r>
          </w:p>
        </w:tc>
        <w:tc>
          <w:tcPr>
            <w:tcW w:w="2268" w:type="dxa"/>
          </w:tcPr>
          <w:p w:rsidR="00A629ED" w:rsidRDefault="008D6430">
            <w:pPr>
              <w:ind w:right="-720"/>
            </w:pPr>
            <w:r>
              <w:t>72 minutes</w:t>
            </w:r>
          </w:p>
        </w:tc>
      </w:tr>
      <w:tr w:rsidR="00A629ED">
        <w:tc>
          <w:tcPr>
            <w:tcW w:w="4248" w:type="dxa"/>
          </w:tcPr>
          <w:p w:rsidR="00A629ED" w:rsidRDefault="008D6430">
            <w:pPr>
              <w:ind w:right="-720"/>
            </w:pPr>
            <w:r>
              <w:t>Annual burden is estimated at:</w:t>
            </w:r>
          </w:p>
        </w:tc>
        <w:tc>
          <w:tcPr>
            <w:tcW w:w="1620" w:type="dxa"/>
          </w:tcPr>
          <w:p w:rsidR="00A629ED" w:rsidRDefault="008D6430">
            <w:pPr>
              <w:ind w:right="-720"/>
            </w:pPr>
            <w:r>
              <w:t>4 hours</w:t>
            </w:r>
          </w:p>
        </w:tc>
        <w:tc>
          <w:tcPr>
            <w:tcW w:w="2268" w:type="dxa"/>
          </w:tcPr>
          <w:p w:rsidR="00A629ED" w:rsidRDefault="008D6430">
            <w:pPr>
              <w:ind w:right="-720"/>
            </w:pPr>
            <w:r>
              <w:t>48 hours</w:t>
            </w:r>
          </w:p>
        </w:tc>
      </w:tr>
    </w:tbl>
    <w:p w:rsidR="00A629ED" w:rsidRDefault="00A629ED">
      <w:pPr>
        <w:ind w:left="720" w:right="-720"/>
      </w:pPr>
    </w:p>
    <w:p w:rsidR="00A629ED" w:rsidRDefault="008D6430">
      <w:pPr>
        <w:ind w:left="720" w:right="-720"/>
      </w:pPr>
      <w:r>
        <w:t>We arrived at this estimate by initiating a trial with a VA staff member unfamiliar with the survey.</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A629ED" w:rsidRDefault="00A629ED">
      <w:pPr>
        <w:ind w:right="-720"/>
        <w:rPr>
          <w:b/>
          <w:bCs/>
        </w:rPr>
      </w:pPr>
    </w:p>
    <w:p w:rsidR="00A629ED" w:rsidRDefault="008D6430">
      <w:pPr>
        <w:ind w:left="720" w:right="-720"/>
      </w:pPr>
      <w:r>
        <w:t>This submission does not involve any record keeping costs.</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A629ED" w:rsidRDefault="00A629ED">
      <w:pPr>
        <w:ind w:right="-720"/>
        <w:rPr>
          <w:b/>
          <w:bCs/>
        </w:rPr>
      </w:pPr>
    </w:p>
    <w:p w:rsidR="00A629ED" w:rsidRDefault="008D6430">
      <w:pPr>
        <w:ind w:left="720" w:right="-720"/>
      </w:pPr>
      <w:r>
        <w:t>VA will incur minimal internal administrative costs in developing, printing, and mailing the small low burden survey instruments, and in data analysis and reporting results. The costs are easily outweighed by the benefits gained.</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Explain the reason for any program changes or adjustments reported in Items 13 or 14 of OMB 83-I</w:t>
      </w:r>
      <w:r>
        <w:t>.</w:t>
      </w:r>
    </w:p>
    <w:p w:rsidR="00A629ED" w:rsidRDefault="00A629ED">
      <w:pPr>
        <w:ind w:right="-720"/>
        <w:rPr>
          <w:b/>
          <w:bCs/>
        </w:rPr>
      </w:pPr>
    </w:p>
    <w:p w:rsidR="00A629ED" w:rsidRDefault="008D6430">
      <w:pPr>
        <w:ind w:left="720" w:right="-720"/>
      </w:pPr>
      <w:r>
        <w:t>This is a new data collection.</w:t>
      </w:r>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629ED" w:rsidRDefault="00A629ED">
      <w:pPr>
        <w:ind w:right="-720"/>
        <w:rPr>
          <w:b/>
          <w:bCs/>
        </w:rPr>
      </w:pPr>
    </w:p>
    <w:p w:rsidR="00A629ED" w:rsidRDefault="008D6430">
      <w:pPr>
        <w:ind w:left="720"/>
      </w:pPr>
      <w:r>
        <w:t xml:space="preserve">The results of the customer surveys are tabulated monthly. Insurance currently uses a </w:t>
      </w:r>
      <w:r>
        <w:rPr>
          <w:i/>
          <w:iCs/>
        </w:rPr>
        <w:t>Top box</w:t>
      </w:r>
      <w:r>
        <w:t xml:space="preserve"> and </w:t>
      </w:r>
      <w:r>
        <w:rPr>
          <w:i/>
          <w:iCs/>
        </w:rPr>
        <w:t>Bottom box</w:t>
      </w:r>
      <w:r>
        <w:t xml:space="preserve"> method to measure customer service satisfaction. This method focuses on the percentage of the highest and lowest responses as compared to the total number of responses. In order to effectively use this method, management determines performance targets for the highest achievable goals, as well as low limit margins (i.e. “satisfied” 97% or higher; “not satisfied” 3% or lower). </w:t>
      </w:r>
      <w:r>
        <w:rPr>
          <w:i/>
          <w:iCs/>
        </w:rPr>
        <w:t>Top box</w:t>
      </w:r>
      <w:r>
        <w:t xml:space="preserve"> and </w:t>
      </w:r>
      <w:r>
        <w:rPr>
          <w:i/>
          <w:iCs/>
        </w:rPr>
        <w:t>Bottom box</w:t>
      </w:r>
      <w:r>
        <w:t xml:space="preserve"> reporting focuses on performance goals achievement and offers easy to understand statistics.  </w:t>
      </w:r>
    </w:p>
    <w:p w:rsidR="00A629ED" w:rsidRDefault="00A629ED">
      <w:pPr>
        <w:ind w:left="720"/>
      </w:pPr>
    </w:p>
    <w:p w:rsidR="00A629ED" w:rsidRDefault="008D6430">
      <w:pPr>
        <w:pStyle w:val="BodyTextIndent"/>
      </w:pPr>
      <w:r>
        <w:t xml:space="preserve">The high ratings of returned responses are a weighted calculation based on the number of responses and end products in each category of service sampled. The category with the most end products has a heavier weight than a category with fewer end products.  For example, the high </w:t>
      </w:r>
      <w:proofErr w:type="gramStart"/>
      <w:r>
        <w:t>ratings for Telephone Survey carries</w:t>
      </w:r>
      <w:proofErr w:type="gramEnd"/>
      <w:r>
        <w:t xml:space="preserve"> a greater weight than the high ratings for Missing Check/Account Survey because we receive more telephone calls than replace missing checks.</w:t>
      </w:r>
    </w:p>
    <w:p w:rsidR="00A629ED" w:rsidRDefault="00A629ED">
      <w:pPr>
        <w:ind w:left="720" w:right="-720"/>
      </w:pPr>
      <w:bookmarkStart w:id="0" w:name="OLE_LINK1"/>
    </w:p>
    <w:p w:rsidR="00A629ED" w:rsidRDefault="008D6430">
      <w:pPr>
        <w:ind w:left="720" w:right="-720"/>
      </w:pPr>
      <w:r>
        <w:t xml:space="preserve">The Insurance Service reports the “High Rate of Customer Satisfaction” in two VA publications; the “Performance &amp; Accountability Report” and the “FY2011 Budget Submission.” Both of these VA publications are reported annually.  </w:t>
      </w:r>
      <w:bookmarkEnd w:id="0"/>
    </w:p>
    <w:p w:rsidR="00A629ED" w:rsidRDefault="00A629ED">
      <w:pPr>
        <w:ind w:left="720" w:right="-720"/>
      </w:pPr>
    </w:p>
    <w:p w:rsidR="00A629ED" w:rsidRDefault="008D6430">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A629ED" w:rsidRDefault="00A629ED">
      <w:pPr>
        <w:ind w:right="-720"/>
        <w:rPr>
          <w:b/>
          <w:bCs/>
        </w:rPr>
      </w:pPr>
    </w:p>
    <w:p w:rsidR="00A629ED" w:rsidRDefault="008D6430">
      <w:pPr>
        <w:ind w:left="720" w:right="-720"/>
      </w:pPr>
      <w:r>
        <w:t>VA seeks to minimize its cost to itself of collecting, processing and using the information by not displaying an expiration date. VA continues to seek an exemption that waives the displaying of the expiration date on the VA forms.</w:t>
      </w:r>
    </w:p>
    <w:p w:rsidR="00A629ED" w:rsidRDefault="00A629ED">
      <w:pPr>
        <w:ind w:left="720" w:right="-720"/>
      </w:pPr>
    </w:p>
    <w:p w:rsidR="00A629ED" w:rsidRDefault="008D6430">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A629ED" w:rsidRDefault="00A629ED">
      <w:pPr>
        <w:ind w:right="-720"/>
      </w:pPr>
    </w:p>
    <w:p w:rsidR="00A629ED" w:rsidRDefault="008D6430">
      <w:pPr>
        <w:ind w:left="720" w:right="-720"/>
      </w:pPr>
      <w:r>
        <w:t>There are no such exceptions.</w:t>
      </w:r>
    </w:p>
    <w:p w:rsidR="00A629ED" w:rsidRDefault="00A629ED">
      <w:pPr>
        <w:ind w:left="720" w:right="-720"/>
      </w:pPr>
    </w:p>
    <w:sectPr w:rsidR="00A629ED" w:rsidSect="00A629E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9ED" w:rsidRDefault="008D6430">
      <w:r>
        <w:separator/>
      </w:r>
    </w:p>
  </w:endnote>
  <w:endnote w:type="continuationSeparator" w:id="0">
    <w:p w:rsidR="00A629ED" w:rsidRDefault="008D64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ED" w:rsidRDefault="00A629ED">
    <w:pPr>
      <w:pStyle w:val="Footer"/>
      <w:framePr w:wrap="around" w:vAnchor="text" w:hAnchor="margin" w:xAlign="right" w:y="1"/>
      <w:rPr>
        <w:rStyle w:val="PageNumber"/>
      </w:rPr>
    </w:pPr>
    <w:r>
      <w:rPr>
        <w:rStyle w:val="PageNumber"/>
      </w:rPr>
      <w:fldChar w:fldCharType="begin"/>
    </w:r>
    <w:r w:rsidR="008D6430">
      <w:rPr>
        <w:rStyle w:val="PageNumber"/>
      </w:rPr>
      <w:instrText xml:space="preserve">PAGE  </w:instrText>
    </w:r>
    <w:r>
      <w:rPr>
        <w:rStyle w:val="PageNumber"/>
      </w:rPr>
      <w:fldChar w:fldCharType="end"/>
    </w:r>
  </w:p>
  <w:p w:rsidR="00A629ED" w:rsidRDefault="00A629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ED" w:rsidRDefault="00A629ED">
    <w:pPr>
      <w:pStyle w:val="Footer"/>
      <w:framePr w:wrap="around" w:vAnchor="text" w:hAnchor="margin" w:xAlign="right" w:y="1"/>
      <w:rPr>
        <w:rStyle w:val="PageNumber"/>
      </w:rPr>
    </w:pPr>
    <w:r>
      <w:rPr>
        <w:rStyle w:val="PageNumber"/>
      </w:rPr>
      <w:fldChar w:fldCharType="begin"/>
    </w:r>
    <w:r w:rsidR="008D6430">
      <w:rPr>
        <w:rStyle w:val="PageNumber"/>
      </w:rPr>
      <w:instrText xml:space="preserve">PAGE  </w:instrText>
    </w:r>
    <w:r>
      <w:rPr>
        <w:rStyle w:val="PageNumber"/>
      </w:rPr>
      <w:fldChar w:fldCharType="separate"/>
    </w:r>
    <w:r w:rsidR="005C5B45">
      <w:rPr>
        <w:rStyle w:val="PageNumber"/>
        <w:noProof/>
      </w:rPr>
      <w:t>7</w:t>
    </w:r>
    <w:r>
      <w:rPr>
        <w:rStyle w:val="PageNumber"/>
      </w:rPr>
      <w:fldChar w:fldCharType="end"/>
    </w:r>
  </w:p>
  <w:p w:rsidR="00A629ED" w:rsidRDefault="00A629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9ED" w:rsidRDefault="008D6430">
      <w:r>
        <w:separator/>
      </w:r>
    </w:p>
  </w:footnote>
  <w:footnote w:type="continuationSeparator" w:id="0">
    <w:p w:rsidR="00A629ED" w:rsidRDefault="008D6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99446AA"/>
    <w:multiLevelType w:val="hybridMultilevel"/>
    <w:tmpl w:val="14CAF954"/>
    <w:lvl w:ilvl="0" w:tplc="A880BB8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430"/>
    <w:rsid w:val="005C5B45"/>
    <w:rsid w:val="008D6430"/>
    <w:rsid w:val="00A629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ED"/>
    <w:rPr>
      <w:sz w:val="24"/>
      <w:szCs w:val="24"/>
    </w:rPr>
  </w:style>
  <w:style w:type="paragraph" w:styleId="Heading1">
    <w:name w:val="heading 1"/>
    <w:basedOn w:val="Normal"/>
    <w:next w:val="Normal"/>
    <w:qFormat/>
    <w:rsid w:val="00A629ED"/>
    <w:pPr>
      <w:keepNext/>
      <w:jc w:val="center"/>
      <w:outlineLvl w:val="0"/>
    </w:pPr>
    <w:rPr>
      <w:b/>
      <w:bCs/>
    </w:rPr>
  </w:style>
  <w:style w:type="paragraph" w:styleId="Heading2">
    <w:name w:val="heading 2"/>
    <w:basedOn w:val="Normal"/>
    <w:next w:val="Normal"/>
    <w:qFormat/>
    <w:rsid w:val="00A629ED"/>
    <w:pPr>
      <w:keepNext/>
      <w:ind w:righ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29ED"/>
    <w:pPr>
      <w:jc w:val="center"/>
    </w:pPr>
    <w:rPr>
      <w:b/>
      <w:bCs/>
    </w:rPr>
  </w:style>
  <w:style w:type="paragraph" w:styleId="BlockText">
    <w:name w:val="Block Text"/>
    <w:basedOn w:val="Normal"/>
    <w:semiHidden/>
    <w:rsid w:val="00A629ED"/>
    <w:pPr>
      <w:ind w:left="720" w:right="-720" w:hanging="360"/>
    </w:pPr>
    <w:rPr>
      <w:b/>
      <w:bCs/>
    </w:rPr>
  </w:style>
  <w:style w:type="paragraph" w:styleId="BodyText">
    <w:name w:val="Body Text"/>
    <w:basedOn w:val="Normal"/>
    <w:semiHidden/>
    <w:rsid w:val="00A629ED"/>
    <w:rPr>
      <w:sz w:val="22"/>
    </w:rPr>
  </w:style>
  <w:style w:type="paragraph" w:styleId="BalloonText">
    <w:name w:val="Balloon Text"/>
    <w:basedOn w:val="Normal"/>
    <w:semiHidden/>
    <w:rsid w:val="00A629ED"/>
    <w:rPr>
      <w:rFonts w:ascii="Tahoma" w:hAnsi="Tahoma" w:cs="Tahoma"/>
      <w:sz w:val="16"/>
      <w:szCs w:val="16"/>
    </w:rPr>
  </w:style>
  <w:style w:type="paragraph" w:styleId="Footer">
    <w:name w:val="footer"/>
    <w:basedOn w:val="Normal"/>
    <w:semiHidden/>
    <w:rsid w:val="00A629ED"/>
    <w:pPr>
      <w:tabs>
        <w:tab w:val="center" w:pos="4320"/>
        <w:tab w:val="right" w:pos="8640"/>
      </w:tabs>
    </w:pPr>
  </w:style>
  <w:style w:type="character" w:styleId="PageNumber">
    <w:name w:val="page number"/>
    <w:basedOn w:val="DefaultParagraphFont"/>
    <w:semiHidden/>
    <w:rsid w:val="00A629ED"/>
  </w:style>
  <w:style w:type="paragraph" w:styleId="BodyTextIndent">
    <w:name w:val="Body Text Indent"/>
    <w:basedOn w:val="Normal"/>
    <w:semiHidden/>
    <w:rsid w:val="00A629E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2053</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dc:description/>
  <cp:lastModifiedBy>Denise McLamb</cp:lastModifiedBy>
  <cp:revision>3</cp:revision>
  <cp:lastPrinted>2011-01-24T14:42:00Z</cp:lastPrinted>
  <dcterms:created xsi:type="dcterms:W3CDTF">2011-01-24T14:44:00Z</dcterms:created>
  <dcterms:modified xsi:type="dcterms:W3CDTF">2011-01-24T19:37:00Z</dcterms:modified>
</cp:coreProperties>
</file>