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78" w:rsidRPr="005F347D" w:rsidRDefault="00960378" w:rsidP="00BD2794">
      <w:pPr>
        <w:pStyle w:val="AppendixTitle"/>
      </w:pPr>
      <w:bookmarkStart w:id="0" w:name="_Toc146530948"/>
      <w:bookmarkStart w:id="1" w:name="_Toc152499748"/>
      <w:r w:rsidRPr="005F347D">
        <w:t>Appendix B</w:t>
      </w:r>
      <w:r w:rsidRPr="005F347D">
        <w:br/>
        <w:t>Linkages to Administrative Data Sources</w:t>
      </w:r>
      <w:bookmarkEnd w:id="0"/>
      <w:bookmarkEnd w:id="1"/>
    </w:p>
    <w:p w:rsidR="00960378" w:rsidRPr="005F347D" w:rsidRDefault="00960378" w:rsidP="008C5951">
      <w:pPr>
        <w:pStyle w:val="Heading2"/>
        <w:numPr>
          <w:numberingChange w:id="2" w:author="Unknown" w:date="2011-01-14T08:26:00Z" w:original="%2:1:0:."/>
        </w:numPr>
        <w:sectPr w:rsidR="00960378" w:rsidRPr="005F347D" w:rsidSect="00795225">
          <w:headerReference w:type="even" r:id="rId7"/>
          <w:headerReference w:type="default" r:id="rId8"/>
          <w:footerReference w:type="even" r:id="rId9"/>
          <w:footerReference w:type="default" r:id="rId10"/>
          <w:headerReference w:type="first" r:id="rId11"/>
          <w:footerReference w:type="first" r:id="rId12"/>
          <w:type w:val="oddPage"/>
          <w:pgSz w:w="12240" w:h="15840" w:code="1"/>
          <w:pgMar w:top="1440" w:right="1440" w:bottom="1440" w:left="1440" w:header="720" w:footer="720" w:gutter="0"/>
          <w:pgNumType w:start="1"/>
          <w:cols w:space="720"/>
        </w:sectPr>
      </w:pPr>
      <w:bookmarkStart w:id="3" w:name="_Toc118099160"/>
    </w:p>
    <w:p w:rsidR="00960378" w:rsidRPr="005F347D" w:rsidRDefault="00960378" w:rsidP="00BD2794">
      <w:pPr>
        <w:pStyle w:val="AppH2"/>
      </w:pPr>
      <w:r w:rsidRPr="005F347D">
        <w:t>B.1</w:t>
      </w:r>
      <w:r w:rsidRPr="005F347D">
        <w:tab/>
        <w:t>Develop Linkages with Administrative Data Sources</w:t>
      </w:r>
      <w:bookmarkEnd w:id="3"/>
    </w:p>
    <w:p w:rsidR="00960378" w:rsidRPr="005F347D" w:rsidRDefault="00960378" w:rsidP="00BD1B82">
      <w:pPr>
        <w:pStyle w:val="BodyText"/>
      </w:pPr>
      <w:r w:rsidRPr="005F347D">
        <w:t>RTI will develop linkages with existing data sources to supplement the 2012 National Postsecondary Student Aid Study (NPSAS:12) interview data. RTI recognizes the great value added to the NPSAS:12 data file with the addition of data from specific administrative data sources. Certain data (for example, specific financial aid amounts and associated dates) can only be accurately obtained from sources other than the student or parent. Through our experience providing data for many National Center for Education Statistics (NCES) postsecondary studies, including previous NPSAS studies, Beginning Postsecondary Student (BPS), and Baccalaureate and Beyond (B&amp;B), we have gained considerable knowledge performing file merges with many existing sources of valuable data, including Department of Education’s (ED) Central Processing System (CPS) for Free Application for Federal Student Aid (FAFSA) data, the National Student Loan Data System (NSLDS), and ACT. For this study, we propose to perform file merges with the following datasets: CPS, NSLDS, American College Testing (ACT), SAT (the College Board), and National Student Clearinghouse.</w:t>
      </w:r>
    </w:p>
    <w:p w:rsidR="00960378" w:rsidRPr="005F347D" w:rsidRDefault="00960378" w:rsidP="0002141E">
      <w:pPr>
        <w:pStyle w:val="BodyText"/>
      </w:pPr>
      <w:r w:rsidRPr="005F347D">
        <w:t>The Family Educational Rights and Privacy Act (FERPA), (34 CFR Part 99) allows the disclosure of information without prior consent for the purposes of</w:t>
      </w:r>
      <w:r>
        <w:t xml:space="preserve"> NPSAS:12 </w:t>
      </w:r>
      <w:r w:rsidRPr="005F347D">
        <w:t>according to the following excerpts: 99.31 asks “Under what conditions is prior consent not required to disclose information?” and explains in 99.31 (a) “</w:t>
      </w:r>
      <w:r>
        <w:t>a</w:t>
      </w:r>
      <w:r w:rsidRPr="005F347D">
        <w:t xml:space="preserve">n educational agency or institution may disclose personally identifiable information from an education record of a student without the consent required by 99.30 if the disclosure meets one or more </w:t>
      </w:r>
      <w:r>
        <w:t xml:space="preserve">specific conditions. The NPSAS:12 collection falls under: </w:t>
      </w:r>
    </w:p>
    <w:p w:rsidR="00960378" w:rsidRPr="00445B01" w:rsidRDefault="00960378" w:rsidP="00BD1E76">
      <w:pPr>
        <w:pStyle w:val="BodyText"/>
        <w:rPr>
          <w:szCs w:val="24"/>
        </w:rPr>
      </w:pPr>
      <w:r w:rsidRPr="00395B5E">
        <w:rPr>
          <w:szCs w:val="24"/>
        </w:rPr>
        <w:t>Sec. 99.31 (a)( 3)</w:t>
      </w:r>
      <w:r>
        <w:rPr>
          <w:szCs w:val="24"/>
        </w:rPr>
        <w:t>.</w:t>
      </w:r>
      <w:r w:rsidRPr="00395B5E">
        <w:rPr>
          <w:szCs w:val="24"/>
        </w:rPr>
        <w:t xml:space="preserve"> The disclosure is, subject to the requirements of Sec. 99.35,</w:t>
      </w:r>
      <w:r w:rsidRPr="00445B01">
        <w:rPr>
          <w:szCs w:val="24"/>
        </w:rPr>
        <w:t xml:space="preserve"> to authorized representatives of--</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445B01">
        <w:rPr>
          <w:szCs w:val="24"/>
        </w:rPr>
        <w:t>(i) The Comptroller General of the United States;</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445B01">
        <w:rPr>
          <w:szCs w:val="24"/>
        </w:rPr>
        <w:t>(ii) The Attorney General of the United States;</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445B01">
        <w:rPr>
          <w:szCs w:val="24"/>
        </w:rPr>
        <w:t>(iii) The Secretary; or</w:t>
      </w:r>
    </w:p>
    <w:p w:rsidR="00960378" w:rsidRPr="005F347D" w:rsidRDefault="00960378" w:rsidP="00B83039">
      <w:pPr>
        <w:pStyle w:val="Bodytextnoindent"/>
      </w:pPr>
      <w:r w:rsidRPr="00445B01">
        <w:rPr>
          <w:szCs w:val="24"/>
        </w:rPr>
        <w:t>(iv) State and local educational authorities.</w:t>
      </w:r>
      <w:r w:rsidRPr="005F347D">
        <w:t xml:space="preserve"> </w:t>
      </w:r>
    </w:p>
    <w:p w:rsidR="00960378" w:rsidRPr="00445B01" w:rsidRDefault="00960378" w:rsidP="00BD1E76">
      <w:pPr>
        <w:pStyle w:val="CommentText"/>
        <w:ind w:firstLine="720"/>
        <w:rPr>
          <w:sz w:val="24"/>
          <w:szCs w:val="24"/>
        </w:rPr>
      </w:pPr>
      <w:r w:rsidRPr="000B6A14">
        <w:rPr>
          <w:sz w:val="24"/>
          <w:szCs w:val="24"/>
        </w:rPr>
        <w:t>NPSAS:</w:t>
      </w:r>
      <w:r>
        <w:rPr>
          <w:sz w:val="24"/>
          <w:szCs w:val="24"/>
        </w:rPr>
        <w:t>12 is collecting data under the Secretary’s authority. T</w:t>
      </w:r>
      <w:r w:rsidRPr="00445B01">
        <w:rPr>
          <w:sz w:val="24"/>
          <w:szCs w:val="24"/>
        </w:rPr>
        <w:t>h</w:t>
      </w:r>
      <w:r>
        <w:rPr>
          <w:sz w:val="24"/>
          <w:szCs w:val="24"/>
        </w:rPr>
        <w:t>e</w:t>
      </w:r>
      <w:r w:rsidRPr="00445B01">
        <w:rPr>
          <w:sz w:val="24"/>
          <w:szCs w:val="24"/>
        </w:rPr>
        <w:t xml:space="preserve"> p</w:t>
      </w:r>
      <w:r>
        <w:rPr>
          <w:sz w:val="24"/>
          <w:szCs w:val="24"/>
        </w:rPr>
        <w:t>ersonally identifiable information is collected</w:t>
      </w:r>
      <w:r w:rsidRPr="00445B01">
        <w:rPr>
          <w:sz w:val="24"/>
          <w:szCs w:val="24"/>
        </w:rPr>
        <w:t xml:space="preserve"> from student record systems </w:t>
      </w:r>
      <w:r>
        <w:rPr>
          <w:sz w:val="24"/>
          <w:szCs w:val="24"/>
        </w:rPr>
        <w:t>with adherence to the security protocol detailed in 99.35: “</w:t>
      </w:r>
      <w:r w:rsidRPr="00445B01">
        <w:rPr>
          <w:sz w:val="24"/>
          <w:szCs w:val="24"/>
        </w:rPr>
        <w:t>What conditions apply to disclosure of information for</w:t>
      </w:r>
      <w:r>
        <w:rPr>
          <w:sz w:val="24"/>
          <w:szCs w:val="24"/>
        </w:rPr>
        <w:t xml:space="preserve"> </w:t>
      </w:r>
      <w:r w:rsidRPr="00445B01">
        <w:rPr>
          <w:sz w:val="24"/>
          <w:szCs w:val="24"/>
        </w:rPr>
        <w:t>Federal or State program purposes?</w:t>
      </w:r>
      <w:r>
        <w:rPr>
          <w:sz w:val="24"/>
          <w:szCs w:val="24"/>
        </w:rPr>
        <w:t>”</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445B01">
        <w:rPr>
          <w:szCs w:val="24"/>
        </w:rPr>
        <w:t xml:space="preserve">(a)(1) Authorized representatives of the officials or agencies headed by officials listed in Sec. 99.31(a)(3) may have access to education records in connection with an audit or evaluation of Federal or State supported education programs, or for the enforcement of or </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sidRPr="00445B01">
        <w:rPr>
          <w:szCs w:val="24"/>
        </w:rPr>
        <w:t>compliance with Federal legal requirements that relate to those programs.</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Pr>
          <w:szCs w:val="24"/>
        </w:rPr>
        <w:t xml:space="preserve"> </w:t>
      </w:r>
      <w:r w:rsidRPr="00445B01">
        <w:rPr>
          <w:szCs w:val="24"/>
        </w:rPr>
        <w:t>(2) Authority for an agency or official listed in Sec. 99.31(a)(3) to conduct an audit, evaluation, or compliance or enforcement activity is not conferred by the Act or this part and must be established under other Federal, State, or local authority.</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Pr>
          <w:szCs w:val="24"/>
        </w:rPr>
        <w:t xml:space="preserve"> </w:t>
      </w:r>
      <w:r w:rsidRPr="00445B01">
        <w:rPr>
          <w:szCs w:val="24"/>
        </w:rPr>
        <w:t>(b) Information that is collected under paragraph (a) of this section must:</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sidRPr="00445B01">
        <w:rPr>
          <w:szCs w:val="24"/>
        </w:rPr>
        <w:t>(1) Be protected in a manner that does not permit personal identification of individuals by anyone other than the officials or agencies headed by officials referred to in paragraph (a) of this section, except that those officials and agencies may make further disclosures of personally identifiable information from education records on behalf of the educational agency or institution in accordance with the requirements of Sec. 99.33(b); and</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Pr>
          <w:szCs w:val="24"/>
        </w:rPr>
        <w:t>(</w:t>
      </w:r>
      <w:r w:rsidRPr="00445B01">
        <w:rPr>
          <w:szCs w:val="24"/>
        </w:rPr>
        <w:t>2) Be destroyed when no longer needed for the purposes listed in paragraph (a) of this section.</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sidRPr="00445B01">
        <w:rPr>
          <w:szCs w:val="24"/>
        </w:rPr>
        <w:t>(c) Paragraph (b) of this section does not apply if:</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445B01">
        <w:rPr>
          <w:szCs w:val="24"/>
        </w:rPr>
        <w:t xml:space="preserve">(1) The parent or eligible student has given written consent for the </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sidRPr="00445B01">
        <w:rPr>
          <w:szCs w:val="24"/>
        </w:rPr>
        <w:t>disclosure under Sec. 99.30; or</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445B01">
        <w:rPr>
          <w:szCs w:val="24"/>
        </w:rPr>
        <w:t xml:space="preserve">(2) The collection of personally identifiable information is </w:t>
      </w:r>
    </w:p>
    <w:p w:rsidR="00960378" w:rsidRPr="00445B01" w:rsidRDefault="00960378" w:rsidP="00BD1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445B01">
        <w:rPr>
          <w:szCs w:val="24"/>
        </w:rPr>
        <w:t>specifically authorized by Federal law.</w:t>
      </w:r>
    </w:p>
    <w:p w:rsidR="00960378" w:rsidRPr="005F347D" w:rsidRDefault="00960378" w:rsidP="001C32A7">
      <w:pPr>
        <w:pStyle w:val="BodyText"/>
      </w:pPr>
      <w:r w:rsidRPr="005F347D">
        <w:t xml:space="preserve">As part of initial sampling activities, we will ask participating institutions to provide SSNs for all students on their enrollment list. Having an initial list of all student SSNs minimizes the time and burden on both the institutions and RTI. Institutions will only have to provide one enrollment list; if the SSNs were provided only for those students selected, the institutions would have to provide two separate enrollment lists. Immediately after the student sample is selected, the SSNs for non-selected students will be securely discarded. </w:t>
      </w:r>
    </w:p>
    <w:p w:rsidR="00960378" w:rsidRPr="005F347D" w:rsidRDefault="00960378" w:rsidP="00D82743">
      <w:pPr>
        <w:pStyle w:val="BodyText"/>
      </w:pPr>
      <w:r w:rsidRPr="005F347D">
        <w:rPr>
          <w:b/>
        </w:rPr>
        <w:t xml:space="preserve">Secure Data Transfers. </w:t>
      </w:r>
      <w:r w:rsidRPr="005F347D">
        <w:t>NCES has set up a secure data transfer system, using their NCES member site with Secure Sockets Layer (SSL) technology, described above. We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We will receive data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960378" w:rsidRPr="005F347D" w:rsidRDefault="00960378" w:rsidP="00BD2794">
      <w:pPr>
        <w:pStyle w:val="AppH2"/>
      </w:pPr>
      <w:r w:rsidRPr="005F347D">
        <w:t>B.2</w:t>
      </w:r>
      <w:r w:rsidRPr="005F347D">
        <w:tab/>
        <w:t xml:space="preserve">File Merge with ED Central Processing System (CPS) </w:t>
      </w:r>
    </w:p>
    <w:p w:rsidR="00960378" w:rsidRPr="005F347D" w:rsidRDefault="00960378" w:rsidP="00EC371C">
      <w:pPr>
        <w:pStyle w:val="BodyText"/>
        <w:rPr>
          <w:rStyle w:val="BodyTextChar"/>
        </w:rPr>
      </w:pPr>
      <w:r w:rsidRPr="005F347D">
        <w:t>RTI proposes to perform file merges with the CPS data containing federal student aid application information. The merge with CPS can occur at any time for any number of cases, provided that the case has an apparently vali</w:t>
      </w:r>
      <w:r w:rsidRPr="005F347D">
        <w:rPr>
          <w:rStyle w:val="BodyTextChar"/>
        </w:rPr>
        <w:t xml:space="preserve">d SSN associated with it. RTI sends a file to CPS and receives in return a large data file containing all students who applied for federal aid. We already have existing programs and procedures in place to prepare and submit files according to rigorous CPS standards. Similarly, we have already developed programs and procedures to receive and process data obtained from CPS. </w:t>
      </w:r>
    </w:p>
    <w:p w:rsidR="00960378" w:rsidRPr="005F347D" w:rsidRDefault="00960378" w:rsidP="00587782">
      <w:pPr>
        <w:pStyle w:val="BodyText"/>
      </w:pPr>
      <w:r w:rsidRPr="005F347D">
        <w:t xml:space="preserve">RTI will electronically upload a file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(EdConnect) which requires username and password. All CPS files will be processed, edited, and documented for inclusion on the analytic data files. </w:t>
      </w:r>
    </w:p>
    <w:p w:rsidR="00960378" w:rsidRPr="005F347D" w:rsidRDefault="00960378" w:rsidP="00EC371C">
      <w:pPr>
        <w:pStyle w:val="BodyText"/>
      </w:pPr>
      <w:r w:rsidRPr="005F347D">
        <w:t>The CPS data obtained for the NPSAS:12 data collection will cover academic years beginning with 2010–2011. All CPS files will be processed, edited, and documented for inclusion in the Electronic Codebook (ECB).</w:t>
      </w:r>
    </w:p>
    <w:p w:rsidR="00960378" w:rsidRPr="005F347D" w:rsidRDefault="00960378" w:rsidP="00BD2794">
      <w:pPr>
        <w:pStyle w:val="AppH2"/>
      </w:pPr>
      <w:r w:rsidRPr="005F347D">
        <w:t>B.3</w:t>
      </w:r>
      <w:r w:rsidRPr="005F347D">
        <w:tab/>
        <w:t xml:space="preserve">File Merge with National Student Loan Data System Disbursement </w:t>
      </w:r>
    </w:p>
    <w:p w:rsidR="00960378" w:rsidRPr="005F347D" w:rsidRDefault="00960378" w:rsidP="00EC371C">
      <w:pPr>
        <w:pStyle w:val="BodyText"/>
      </w:pPr>
      <w:r w:rsidRPr="005F347D">
        <w:t xml:space="preserve">RTI will also conduct a file merge with the NSLDS to collect federal loan and Pell grant data for the 2010–2011 award year.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 This service has been designed by ED/NCES specifically for the secure transfer of electronic files containing personally identifying information (i.e., data protected under the Privacy Act or otherwise posing risk of disclosure)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notification to the ED/IES, the NCES CTO, and the NCES Deputy Commissioner as well as the ED/NCES project officer. The notification will include the names and affiliations of the parties in the data exchange/transfer and the nature and approximate size of the data to be transferred. We have programs to create the files for the merge and also programs to read the data we receive. All matching processes are initiated by RTI staff providing a file with one record per sample member to be merged. </w:t>
      </w:r>
    </w:p>
    <w:p w:rsidR="00960378" w:rsidRPr="005F347D" w:rsidRDefault="00960378" w:rsidP="00BD2794">
      <w:pPr>
        <w:pStyle w:val="AppH2"/>
      </w:pPr>
      <w:r w:rsidRPr="005F347D">
        <w:t>B.4</w:t>
      </w:r>
      <w:r w:rsidRPr="005F347D">
        <w:tab/>
        <w:t>File Merge with ACT</w:t>
      </w:r>
    </w:p>
    <w:p w:rsidR="00960378" w:rsidRPr="005F347D" w:rsidRDefault="00960378" w:rsidP="001B70BD">
      <w:pPr>
        <w:pStyle w:val="BodyText"/>
      </w:pPr>
      <w:r w:rsidRPr="005F347D">
        <w:t xml:space="preserve">To obtain valuable admissions test data, RTI will perform a file merge with American College Testing (ACT) data. RTI has the same experience file matching for ACT data as described in the sections on CPS and NSLDS file merging. We successfully used this matching process for NPSAS since NPSAS:96. </w:t>
      </w:r>
    </w:p>
    <w:p w:rsidR="00960378" w:rsidRPr="005F347D" w:rsidRDefault="00960378" w:rsidP="00D82743">
      <w:pPr>
        <w:pStyle w:val="BodyText"/>
        <w:rPr>
          <w:szCs w:val="22"/>
        </w:rPr>
      </w:pPr>
      <w:r w:rsidRPr="005F347D">
        <w:rPr>
          <w:szCs w:val="22"/>
        </w:rPr>
        <w:t xml:space="preserve">Matching of students to ACT requires Social Security number (SSN), name and date of birth to assist the data vendor in performing confirmatory data quality checks. RTI will initiate this process by providing a file with one record per SSN. We will use the same procedures described above for the NSLDS linkage: creating a password-protected, encrypted file using </w:t>
      </w:r>
      <w:r w:rsidRPr="005F347D">
        <w:t>FIPS 140-2 validated encryption tools</w:t>
      </w:r>
      <w:r w:rsidRPr="005F347D">
        <w:rPr>
          <w:szCs w:val="22"/>
        </w:rPr>
        <w:t>; uploading the electronic file on the NCES server for pick-up by ACT. ACT will process the data on their database and provide the matched data on the NCES server for our secure download.  This file merge will only be conducted during the full-scale study.</w:t>
      </w:r>
    </w:p>
    <w:p w:rsidR="00960378" w:rsidRPr="005F347D" w:rsidRDefault="00960378" w:rsidP="00BD2794">
      <w:pPr>
        <w:pStyle w:val="AppH2"/>
      </w:pPr>
      <w:r w:rsidRPr="005F347D">
        <w:t>B.5</w:t>
      </w:r>
      <w:r w:rsidRPr="005F347D">
        <w:tab/>
        <w:t>File Merge with the College Board</w:t>
      </w:r>
    </w:p>
    <w:p w:rsidR="00960378" w:rsidRPr="005F347D" w:rsidRDefault="00960378" w:rsidP="007F60B6">
      <w:pPr>
        <w:pStyle w:val="BodyText"/>
      </w:pPr>
      <w:r w:rsidRPr="005F347D">
        <w:t xml:space="preserve">To obtain SAT data, RTI will perform a file merge with the College Board. Matching of students to SAT data requires Social Security number (SSN), name and date of birth to assist the data vendor in performing confirmatory data quality checks. RTI will initiate this process by providing a file with one record per SSN. We will use the same procedures described above for the NSLDS linkage: creating a password-protected, encrypted file using FIPS 140-2 validated encryption tools; uploading the electronic file on the NCES server for pick-up by the College Board. The College Board will process the data on their database and provide the matched data on the NCES server for our secure download. </w:t>
      </w:r>
      <w:r w:rsidRPr="005F347D">
        <w:rPr>
          <w:szCs w:val="22"/>
        </w:rPr>
        <w:t>This file merge will only be conducted during the full-scale study.</w:t>
      </w:r>
    </w:p>
    <w:p w:rsidR="00960378" w:rsidRPr="005F347D" w:rsidRDefault="00960378" w:rsidP="00BD2794">
      <w:pPr>
        <w:pStyle w:val="AppH2"/>
      </w:pPr>
      <w:r w:rsidRPr="005F347D">
        <w:t>B.6</w:t>
      </w:r>
      <w:r w:rsidRPr="005F347D">
        <w:tab/>
        <w:t>File Merge with the National Student Clearinghouse</w:t>
      </w:r>
    </w:p>
    <w:p w:rsidR="00960378" w:rsidRPr="005F347D" w:rsidRDefault="00960378" w:rsidP="003416E1">
      <w:pPr>
        <w:pStyle w:val="BodyText"/>
        <w:rPr>
          <w:rFonts w:cs="Arial"/>
        </w:rPr>
      </w:pPr>
      <w:r w:rsidRPr="005F347D">
        <w:t xml:space="preserve">RTI will use the National Student Clearinghouse to obtain the </w:t>
      </w:r>
      <w:r w:rsidRPr="005F347D">
        <w:rPr>
          <w:i/>
        </w:rPr>
        <w:t>Student Tracker</w:t>
      </w:r>
      <w:r w:rsidRPr="005F347D">
        <w:t xml:space="preserve"> data on institutions attended, enrollment dates, and degree completions for the NPSAS:12 sample. </w:t>
      </w:r>
    </w:p>
    <w:p w:rsidR="00960378" w:rsidRPr="005F347D" w:rsidRDefault="00960378" w:rsidP="002643BE">
      <w:pPr>
        <w:pStyle w:val="BodyText"/>
        <w:rPr>
          <w:rFonts w:cs="Arial"/>
        </w:rPr>
      </w:pPr>
      <w:r w:rsidRPr="005F347D">
        <w:t xml:space="preserve">RTI will first set up an account with the Clearinghouse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5F347D">
        <w:rPr>
          <w:rFonts w:cs="Arial"/>
        </w:rPr>
        <w:t xml:space="preserve">All files received by the Clearinghouse will be securely stored using FIPS 140-2 validated AES encryption, the US federal encryption standard. Matched files, containing data on enrollment dates, institution names, and degrees completed, will be returned to RTI using the same secure FTP site. </w:t>
      </w:r>
      <w:r w:rsidRPr="005F347D">
        <w:rPr>
          <w:szCs w:val="22"/>
        </w:rPr>
        <w:t>This file merge will only be conducted during the full-scale study.</w:t>
      </w:r>
    </w:p>
    <w:p w:rsidR="00960378" w:rsidRPr="005F347D" w:rsidRDefault="00960378" w:rsidP="00BD2794">
      <w:pPr>
        <w:pStyle w:val="AppH2"/>
      </w:pPr>
      <w:r w:rsidRPr="005F347D">
        <w:t>B.7</w:t>
      </w:r>
      <w:r w:rsidRPr="005F347D">
        <w:tab/>
        <w:t>Processing Administrative Data</w:t>
      </w:r>
    </w:p>
    <w:p w:rsidR="00960378" w:rsidRPr="005F347D" w:rsidRDefault="00960378" w:rsidP="001C32A7">
      <w:pPr>
        <w:pStyle w:val="BodyText"/>
      </w:pPr>
      <w:r w:rsidRPr="005F347D">
        <w:t>With the exception of the early matching activities to improve FTB identification and one initial merge with CPS data prior to computer assisted data entry (CADE), we propose to send files for matching after CADE data collection to ensure the availability of the maximum number of verified Social Security numbers and to facilitate the batch mode processing that is suitable to many of these resources. We may need to match to a source (for example, CPS or NSLDS) more than once.</w:t>
      </w:r>
    </w:p>
    <w:p w:rsidR="00960378" w:rsidRPr="005F347D" w:rsidRDefault="00960378" w:rsidP="003416E1">
      <w:pPr>
        <w:pStyle w:val="BodyText"/>
      </w:pPr>
      <w:r w:rsidRPr="005F347D">
        <w:t xml:space="preserve">The data from all of these sources, as allowed by the vendor, will be delivered in the ECB and will be useful for creating derived variables. These derived variables will also be available on Powerstats and Quickstats. Both direct-pull and derived variables will be documented thoroughly for the ECB, Powerstats, and Quickstats. </w:t>
      </w:r>
    </w:p>
    <w:p w:rsidR="00960378" w:rsidRPr="005F347D" w:rsidRDefault="00960378" w:rsidP="00917485">
      <w:pPr>
        <w:pStyle w:val="BodyText"/>
      </w:pPr>
    </w:p>
    <w:sectPr w:rsidR="00960378" w:rsidRPr="005F347D" w:rsidSect="00BD1B82">
      <w:headerReference w:type="even" r:id="rId13"/>
      <w:headerReference w:type="default" r:id="rId14"/>
      <w:footerReference w:type="even" r:id="rId15"/>
      <w:type w:val="oddPage"/>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378" w:rsidRDefault="00960378">
      <w:r>
        <w:separator/>
      </w:r>
    </w:p>
  </w:endnote>
  <w:endnote w:type="continuationSeparator" w:id="0">
    <w:p w:rsidR="00960378" w:rsidRDefault="009603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Default="009603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Pr="00150F07" w:rsidRDefault="00960378" w:rsidP="00DF3803">
    <w:pPr>
      <w:pStyle w:val="NCESoddfooter"/>
    </w:pPr>
    <w:r>
      <w:t xml:space="preserve">NPSAS:12 </w:t>
    </w:r>
    <w:r w:rsidRPr="00E84DB5">
      <w:t>Supporting Statement Request</w:t>
    </w:r>
    <w:r>
      <w:t xml:space="preserve"> </w:t>
    </w:r>
    <w:r w:rsidRPr="00E84DB5">
      <w:t>for OMB Review</w:t>
    </w:r>
    <w:r w:rsidRPr="002F6E82">
      <w:tab/>
    </w:r>
    <w:r>
      <w:t>B-</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Default="0096037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Pr="00BD1B82" w:rsidRDefault="00960378" w:rsidP="00DF3803">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ab/>
    </w:r>
    <w:r>
      <w:t xml:space="preserve">NPSAS:12 </w:t>
    </w:r>
    <w:r w:rsidRPr="00E84DB5">
      <w:t>Supporting Statement Request</w:t>
    </w:r>
    <w:r>
      <w:t xml:space="preserve"> </w:t>
    </w:r>
    <w:r w:rsidRPr="00E84DB5">
      <w:t>for OMB Review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378" w:rsidRDefault="00960378">
      <w:r>
        <w:separator/>
      </w:r>
    </w:p>
  </w:footnote>
  <w:footnote w:type="continuationSeparator" w:id="0">
    <w:p w:rsidR="00960378" w:rsidRDefault="00960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Default="009603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Default="009603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Default="0096037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Pr="00795225" w:rsidRDefault="00960378" w:rsidP="00BD2794">
    <w:pPr>
      <w:pStyle w:val="NCESheadereven"/>
    </w:pPr>
    <w:r w:rsidRPr="00C823B0">
      <w:t xml:space="preserve">Appendix </w:t>
    </w:r>
    <w:r>
      <w:t xml:space="preserve">B. </w:t>
    </w:r>
    <w:r w:rsidRPr="00CB7731">
      <w:t xml:space="preserve">Linkages to </w:t>
    </w:r>
    <w:r>
      <w:t>Administrative</w:t>
    </w:r>
    <w:r w:rsidRPr="00CB7731">
      <w:t xml:space="preserve"> Data Sources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78" w:rsidRPr="00795225" w:rsidRDefault="00960378" w:rsidP="00BD2794">
    <w:pPr>
      <w:pStyle w:val="NCESheaderodd"/>
    </w:pPr>
    <w:r w:rsidRPr="00C823B0">
      <w:t xml:space="preserve">Appendix </w:t>
    </w:r>
    <w:r>
      <w:t xml:space="preserve">B. </w:t>
    </w:r>
    <w:r w:rsidRPr="00CB7731">
      <w:t xml:space="preserve">Linkages to </w:t>
    </w:r>
    <w:r>
      <w:t xml:space="preserve">Administrative </w:t>
    </w:r>
    <w:r w:rsidRPr="00CB7731">
      <w:t xml:space="preserve"> Data Sources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23AC35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D74334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5B330D57"/>
    <w:multiLevelType w:val="multilevel"/>
    <w:tmpl w:val="EDAA1D04"/>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080"/>
        </w:tabs>
        <w:ind w:left="792" w:hanging="432"/>
      </w:pPr>
      <w:rPr>
        <w:rFonts w:cs="Times New Roman" w:hint="default"/>
      </w:rPr>
    </w:lvl>
    <w:lvl w:ilvl="2">
      <w:start w:val="1"/>
      <w:numFmt w:val="lowerLetter"/>
      <w:pStyle w:val="Heading3"/>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0"/>
  </w:num>
  <w:num w:numId="2">
    <w:abstractNumId w:val="1"/>
  </w:num>
  <w:num w:numId="3">
    <w:abstractNumId w:val="3"/>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trackRevisions/>
  <w:defaultTabStop w:val="720"/>
  <w:doNotHyphenateCaps/>
  <w:evenAndOddHeaders/>
  <w:drawingGridHorizontalSpacing w:val="187"/>
  <w:drawingGridVerticalSpacing w:val="187"/>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A33"/>
    <w:rsid w:val="00002236"/>
    <w:rsid w:val="00002700"/>
    <w:rsid w:val="00004D46"/>
    <w:rsid w:val="0000562B"/>
    <w:rsid w:val="000056D7"/>
    <w:rsid w:val="000068C9"/>
    <w:rsid w:val="00006A86"/>
    <w:rsid w:val="00006DD2"/>
    <w:rsid w:val="00006ECC"/>
    <w:rsid w:val="000071C1"/>
    <w:rsid w:val="0001147D"/>
    <w:rsid w:val="0001207D"/>
    <w:rsid w:val="00012483"/>
    <w:rsid w:val="000135CF"/>
    <w:rsid w:val="00013C7D"/>
    <w:rsid w:val="00014705"/>
    <w:rsid w:val="00014D25"/>
    <w:rsid w:val="00015CD5"/>
    <w:rsid w:val="00016217"/>
    <w:rsid w:val="000166A8"/>
    <w:rsid w:val="00016DC5"/>
    <w:rsid w:val="0001749A"/>
    <w:rsid w:val="00017C1E"/>
    <w:rsid w:val="0002141E"/>
    <w:rsid w:val="00021560"/>
    <w:rsid w:val="00022F74"/>
    <w:rsid w:val="00023398"/>
    <w:rsid w:val="00023EA0"/>
    <w:rsid w:val="000307E7"/>
    <w:rsid w:val="00033DF5"/>
    <w:rsid w:val="00034B40"/>
    <w:rsid w:val="00035743"/>
    <w:rsid w:val="00036511"/>
    <w:rsid w:val="000368B0"/>
    <w:rsid w:val="00037631"/>
    <w:rsid w:val="00037B0E"/>
    <w:rsid w:val="00040851"/>
    <w:rsid w:val="00041240"/>
    <w:rsid w:val="00043DC0"/>
    <w:rsid w:val="00044904"/>
    <w:rsid w:val="00052F28"/>
    <w:rsid w:val="00054E68"/>
    <w:rsid w:val="00057E39"/>
    <w:rsid w:val="00060019"/>
    <w:rsid w:val="000604CC"/>
    <w:rsid w:val="00060932"/>
    <w:rsid w:val="00060D38"/>
    <w:rsid w:val="00061737"/>
    <w:rsid w:val="00061BB0"/>
    <w:rsid w:val="00062EF6"/>
    <w:rsid w:val="00064F6B"/>
    <w:rsid w:val="00066DB4"/>
    <w:rsid w:val="000675AA"/>
    <w:rsid w:val="0007064F"/>
    <w:rsid w:val="00070D9D"/>
    <w:rsid w:val="0007178A"/>
    <w:rsid w:val="0007244B"/>
    <w:rsid w:val="00072D1A"/>
    <w:rsid w:val="00073C6B"/>
    <w:rsid w:val="000775AB"/>
    <w:rsid w:val="00083935"/>
    <w:rsid w:val="00086659"/>
    <w:rsid w:val="0008668A"/>
    <w:rsid w:val="00086AD0"/>
    <w:rsid w:val="0009020F"/>
    <w:rsid w:val="000907DE"/>
    <w:rsid w:val="00091671"/>
    <w:rsid w:val="00092AA2"/>
    <w:rsid w:val="00093F25"/>
    <w:rsid w:val="0009412E"/>
    <w:rsid w:val="000A5792"/>
    <w:rsid w:val="000A5CE0"/>
    <w:rsid w:val="000A730B"/>
    <w:rsid w:val="000A7DA0"/>
    <w:rsid w:val="000B03CB"/>
    <w:rsid w:val="000B25B8"/>
    <w:rsid w:val="000B364C"/>
    <w:rsid w:val="000B3F61"/>
    <w:rsid w:val="000B3F6D"/>
    <w:rsid w:val="000B6A14"/>
    <w:rsid w:val="000B7888"/>
    <w:rsid w:val="000B7AC2"/>
    <w:rsid w:val="000C0281"/>
    <w:rsid w:val="000C1041"/>
    <w:rsid w:val="000C133D"/>
    <w:rsid w:val="000C3189"/>
    <w:rsid w:val="000C63EA"/>
    <w:rsid w:val="000C650A"/>
    <w:rsid w:val="000D0D78"/>
    <w:rsid w:val="000D1AE6"/>
    <w:rsid w:val="000D4376"/>
    <w:rsid w:val="000D4786"/>
    <w:rsid w:val="000D49B4"/>
    <w:rsid w:val="000D56FE"/>
    <w:rsid w:val="000D69D6"/>
    <w:rsid w:val="000D7BC4"/>
    <w:rsid w:val="000D7D39"/>
    <w:rsid w:val="000E06C8"/>
    <w:rsid w:val="000E32AA"/>
    <w:rsid w:val="000E779A"/>
    <w:rsid w:val="000F2CAB"/>
    <w:rsid w:val="000F38FB"/>
    <w:rsid w:val="000F578D"/>
    <w:rsid w:val="000F64A4"/>
    <w:rsid w:val="00100F59"/>
    <w:rsid w:val="00103C4A"/>
    <w:rsid w:val="001056CA"/>
    <w:rsid w:val="001067CB"/>
    <w:rsid w:val="001071B0"/>
    <w:rsid w:val="001079B0"/>
    <w:rsid w:val="0011094F"/>
    <w:rsid w:val="00111E00"/>
    <w:rsid w:val="001144A0"/>
    <w:rsid w:val="00115048"/>
    <w:rsid w:val="00115438"/>
    <w:rsid w:val="00116D15"/>
    <w:rsid w:val="0011706B"/>
    <w:rsid w:val="00117191"/>
    <w:rsid w:val="0011778A"/>
    <w:rsid w:val="00117D29"/>
    <w:rsid w:val="00120034"/>
    <w:rsid w:val="00122D4F"/>
    <w:rsid w:val="00122FC2"/>
    <w:rsid w:val="00123689"/>
    <w:rsid w:val="001239D8"/>
    <w:rsid w:val="001244B3"/>
    <w:rsid w:val="001254B1"/>
    <w:rsid w:val="00126924"/>
    <w:rsid w:val="00126B64"/>
    <w:rsid w:val="00132CB2"/>
    <w:rsid w:val="00137344"/>
    <w:rsid w:val="00140597"/>
    <w:rsid w:val="00142A4B"/>
    <w:rsid w:val="00142E11"/>
    <w:rsid w:val="001431A7"/>
    <w:rsid w:val="00143C1C"/>
    <w:rsid w:val="00144A25"/>
    <w:rsid w:val="0014606E"/>
    <w:rsid w:val="0014645F"/>
    <w:rsid w:val="00146944"/>
    <w:rsid w:val="00147448"/>
    <w:rsid w:val="00150741"/>
    <w:rsid w:val="00150F07"/>
    <w:rsid w:val="00152327"/>
    <w:rsid w:val="001524E2"/>
    <w:rsid w:val="00152766"/>
    <w:rsid w:val="00152AB9"/>
    <w:rsid w:val="00152AD3"/>
    <w:rsid w:val="00152FDD"/>
    <w:rsid w:val="001530C3"/>
    <w:rsid w:val="00153442"/>
    <w:rsid w:val="00153802"/>
    <w:rsid w:val="00155782"/>
    <w:rsid w:val="001557B6"/>
    <w:rsid w:val="00155890"/>
    <w:rsid w:val="00155D19"/>
    <w:rsid w:val="00156286"/>
    <w:rsid w:val="00160371"/>
    <w:rsid w:val="00161407"/>
    <w:rsid w:val="0016557F"/>
    <w:rsid w:val="00166D14"/>
    <w:rsid w:val="00170C78"/>
    <w:rsid w:val="00171DD2"/>
    <w:rsid w:val="001743C6"/>
    <w:rsid w:val="0017561E"/>
    <w:rsid w:val="00176538"/>
    <w:rsid w:val="00176A41"/>
    <w:rsid w:val="001775C0"/>
    <w:rsid w:val="00177F97"/>
    <w:rsid w:val="001804B1"/>
    <w:rsid w:val="00181271"/>
    <w:rsid w:val="0018259F"/>
    <w:rsid w:val="00185923"/>
    <w:rsid w:val="00186D4C"/>
    <w:rsid w:val="00187ACD"/>
    <w:rsid w:val="001904CA"/>
    <w:rsid w:val="001907BC"/>
    <w:rsid w:val="00191509"/>
    <w:rsid w:val="00191E9C"/>
    <w:rsid w:val="001924FF"/>
    <w:rsid w:val="0019274B"/>
    <w:rsid w:val="00193DCC"/>
    <w:rsid w:val="00193DD9"/>
    <w:rsid w:val="00193F8B"/>
    <w:rsid w:val="00195334"/>
    <w:rsid w:val="00195846"/>
    <w:rsid w:val="001A054D"/>
    <w:rsid w:val="001A1405"/>
    <w:rsid w:val="001A3253"/>
    <w:rsid w:val="001A6144"/>
    <w:rsid w:val="001A6277"/>
    <w:rsid w:val="001A671D"/>
    <w:rsid w:val="001A6C33"/>
    <w:rsid w:val="001A6F28"/>
    <w:rsid w:val="001B096F"/>
    <w:rsid w:val="001B1324"/>
    <w:rsid w:val="001B3AF9"/>
    <w:rsid w:val="001B5343"/>
    <w:rsid w:val="001B5431"/>
    <w:rsid w:val="001B70BD"/>
    <w:rsid w:val="001B792F"/>
    <w:rsid w:val="001C14FE"/>
    <w:rsid w:val="001C1602"/>
    <w:rsid w:val="001C32A7"/>
    <w:rsid w:val="001C3516"/>
    <w:rsid w:val="001C3BFB"/>
    <w:rsid w:val="001C483E"/>
    <w:rsid w:val="001C4CDA"/>
    <w:rsid w:val="001C4DEE"/>
    <w:rsid w:val="001C568A"/>
    <w:rsid w:val="001C5C35"/>
    <w:rsid w:val="001C6283"/>
    <w:rsid w:val="001C735C"/>
    <w:rsid w:val="001C7770"/>
    <w:rsid w:val="001C7BE3"/>
    <w:rsid w:val="001D0E45"/>
    <w:rsid w:val="001D3DC6"/>
    <w:rsid w:val="001D4604"/>
    <w:rsid w:val="001D680B"/>
    <w:rsid w:val="001D6CFC"/>
    <w:rsid w:val="001D7BF6"/>
    <w:rsid w:val="001D7F88"/>
    <w:rsid w:val="001E0AA3"/>
    <w:rsid w:val="001E20E3"/>
    <w:rsid w:val="001E2639"/>
    <w:rsid w:val="001E2909"/>
    <w:rsid w:val="001E31AC"/>
    <w:rsid w:val="001E3631"/>
    <w:rsid w:val="001E5D86"/>
    <w:rsid w:val="001E7A49"/>
    <w:rsid w:val="001F196C"/>
    <w:rsid w:val="001F3C27"/>
    <w:rsid w:val="001F4387"/>
    <w:rsid w:val="001F4877"/>
    <w:rsid w:val="001F4E16"/>
    <w:rsid w:val="001F5506"/>
    <w:rsid w:val="001F5D38"/>
    <w:rsid w:val="002012F3"/>
    <w:rsid w:val="00201EEE"/>
    <w:rsid w:val="00202AC1"/>
    <w:rsid w:val="00202FC3"/>
    <w:rsid w:val="00211048"/>
    <w:rsid w:val="00212E18"/>
    <w:rsid w:val="00214BB6"/>
    <w:rsid w:val="0022144B"/>
    <w:rsid w:val="00221C87"/>
    <w:rsid w:val="00221DEF"/>
    <w:rsid w:val="00222853"/>
    <w:rsid w:val="002233A7"/>
    <w:rsid w:val="00223484"/>
    <w:rsid w:val="002241E3"/>
    <w:rsid w:val="00224A40"/>
    <w:rsid w:val="002279F5"/>
    <w:rsid w:val="002302A0"/>
    <w:rsid w:val="00230393"/>
    <w:rsid w:val="00230681"/>
    <w:rsid w:val="002320FF"/>
    <w:rsid w:val="00232D74"/>
    <w:rsid w:val="002346ED"/>
    <w:rsid w:val="00234FBE"/>
    <w:rsid w:val="0023549E"/>
    <w:rsid w:val="00235AFA"/>
    <w:rsid w:val="00236014"/>
    <w:rsid w:val="0023649F"/>
    <w:rsid w:val="00241D5E"/>
    <w:rsid w:val="00242FA4"/>
    <w:rsid w:val="002442A7"/>
    <w:rsid w:val="002447B5"/>
    <w:rsid w:val="00245507"/>
    <w:rsid w:val="002456CD"/>
    <w:rsid w:val="00246715"/>
    <w:rsid w:val="00251D8E"/>
    <w:rsid w:val="00252791"/>
    <w:rsid w:val="00252A45"/>
    <w:rsid w:val="00254BA2"/>
    <w:rsid w:val="00254CED"/>
    <w:rsid w:val="00255253"/>
    <w:rsid w:val="00255CBA"/>
    <w:rsid w:val="00256245"/>
    <w:rsid w:val="0025744B"/>
    <w:rsid w:val="00261A0E"/>
    <w:rsid w:val="00262A02"/>
    <w:rsid w:val="00262A30"/>
    <w:rsid w:val="00263B64"/>
    <w:rsid w:val="00263D6A"/>
    <w:rsid w:val="002643BE"/>
    <w:rsid w:val="00264DFF"/>
    <w:rsid w:val="002656C7"/>
    <w:rsid w:val="00265D69"/>
    <w:rsid w:val="00266A4B"/>
    <w:rsid w:val="00266B75"/>
    <w:rsid w:val="0026703F"/>
    <w:rsid w:val="00267DEE"/>
    <w:rsid w:val="00267F90"/>
    <w:rsid w:val="0027047D"/>
    <w:rsid w:val="00271F23"/>
    <w:rsid w:val="00272C43"/>
    <w:rsid w:val="0027343C"/>
    <w:rsid w:val="00273B93"/>
    <w:rsid w:val="002758DC"/>
    <w:rsid w:val="00275919"/>
    <w:rsid w:val="002764D4"/>
    <w:rsid w:val="00277039"/>
    <w:rsid w:val="00280124"/>
    <w:rsid w:val="0028098C"/>
    <w:rsid w:val="002834E4"/>
    <w:rsid w:val="0028476A"/>
    <w:rsid w:val="00285517"/>
    <w:rsid w:val="00285A1E"/>
    <w:rsid w:val="00286C3F"/>
    <w:rsid w:val="00286EE5"/>
    <w:rsid w:val="0029035C"/>
    <w:rsid w:val="00290396"/>
    <w:rsid w:val="00290768"/>
    <w:rsid w:val="00290FA2"/>
    <w:rsid w:val="002935A2"/>
    <w:rsid w:val="002936F5"/>
    <w:rsid w:val="00294D8A"/>
    <w:rsid w:val="002966E1"/>
    <w:rsid w:val="00296B80"/>
    <w:rsid w:val="00296F54"/>
    <w:rsid w:val="002A29C7"/>
    <w:rsid w:val="002A29DE"/>
    <w:rsid w:val="002A2ABC"/>
    <w:rsid w:val="002A2B44"/>
    <w:rsid w:val="002A6C43"/>
    <w:rsid w:val="002A72F8"/>
    <w:rsid w:val="002B3613"/>
    <w:rsid w:val="002B4186"/>
    <w:rsid w:val="002B64D5"/>
    <w:rsid w:val="002C0158"/>
    <w:rsid w:val="002C0A0F"/>
    <w:rsid w:val="002C227E"/>
    <w:rsid w:val="002C2499"/>
    <w:rsid w:val="002C2EBD"/>
    <w:rsid w:val="002C351A"/>
    <w:rsid w:val="002C4CA0"/>
    <w:rsid w:val="002C701C"/>
    <w:rsid w:val="002D0AF0"/>
    <w:rsid w:val="002D2120"/>
    <w:rsid w:val="002D24EF"/>
    <w:rsid w:val="002D3439"/>
    <w:rsid w:val="002D4C3B"/>
    <w:rsid w:val="002D5061"/>
    <w:rsid w:val="002D5D3B"/>
    <w:rsid w:val="002D6F61"/>
    <w:rsid w:val="002D7E3C"/>
    <w:rsid w:val="002E0200"/>
    <w:rsid w:val="002E0E8F"/>
    <w:rsid w:val="002E164E"/>
    <w:rsid w:val="002E2D50"/>
    <w:rsid w:val="002E33FB"/>
    <w:rsid w:val="002E47F1"/>
    <w:rsid w:val="002E6461"/>
    <w:rsid w:val="002E65D3"/>
    <w:rsid w:val="002E6B0A"/>
    <w:rsid w:val="002E6C81"/>
    <w:rsid w:val="002E7552"/>
    <w:rsid w:val="002F0D15"/>
    <w:rsid w:val="002F26D0"/>
    <w:rsid w:val="002F3813"/>
    <w:rsid w:val="002F3DCD"/>
    <w:rsid w:val="002F41C9"/>
    <w:rsid w:val="002F46F4"/>
    <w:rsid w:val="002F4A39"/>
    <w:rsid w:val="002F580B"/>
    <w:rsid w:val="002F6A0B"/>
    <w:rsid w:val="002F6E82"/>
    <w:rsid w:val="002F7049"/>
    <w:rsid w:val="003000FB"/>
    <w:rsid w:val="00300E80"/>
    <w:rsid w:val="00301AF5"/>
    <w:rsid w:val="00303C33"/>
    <w:rsid w:val="0030432F"/>
    <w:rsid w:val="00305675"/>
    <w:rsid w:val="00307021"/>
    <w:rsid w:val="003072A5"/>
    <w:rsid w:val="0030760F"/>
    <w:rsid w:val="0031203F"/>
    <w:rsid w:val="0031253A"/>
    <w:rsid w:val="003129AB"/>
    <w:rsid w:val="00314C6C"/>
    <w:rsid w:val="003150F2"/>
    <w:rsid w:val="00315729"/>
    <w:rsid w:val="00316BBE"/>
    <w:rsid w:val="00321169"/>
    <w:rsid w:val="003212F5"/>
    <w:rsid w:val="003224F8"/>
    <w:rsid w:val="0032258C"/>
    <w:rsid w:val="00322FF8"/>
    <w:rsid w:val="003247F6"/>
    <w:rsid w:val="0032537F"/>
    <w:rsid w:val="003301DA"/>
    <w:rsid w:val="0033269A"/>
    <w:rsid w:val="00332C07"/>
    <w:rsid w:val="00334BA3"/>
    <w:rsid w:val="00336346"/>
    <w:rsid w:val="00337634"/>
    <w:rsid w:val="00337824"/>
    <w:rsid w:val="00337CC0"/>
    <w:rsid w:val="003416E1"/>
    <w:rsid w:val="00342CBB"/>
    <w:rsid w:val="00346186"/>
    <w:rsid w:val="00346705"/>
    <w:rsid w:val="00346809"/>
    <w:rsid w:val="00353DA4"/>
    <w:rsid w:val="00354128"/>
    <w:rsid w:val="00356870"/>
    <w:rsid w:val="00356ECF"/>
    <w:rsid w:val="00365502"/>
    <w:rsid w:val="003673A2"/>
    <w:rsid w:val="00370E12"/>
    <w:rsid w:val="003712B0"/>
    <w:rsid w:val="00375850"/>
    <w:rsid w:val="0037768A"/>
    <w:rsid w:val="00381E63"/>
    <w:rsid w:val="0038211A"/>
    <w:rsid w:val="00382BC3"/>
    <w:rsid w:val="00383B17"/>
    <w:rsid w:val="003851CC"/>
    <w:rsid w:val="00385F2F"/>
    <w:rsid w:val="00386221"/>
    <w:rsid w:val="00387262"/>
    <w:rsid w:val="00387444"/>
    <w:rsid w:val="0039035E"/>
    <w:rsid w:val="00390668"/>
    <w:rsid w:val="003911C3"/>
    <w:rsid w:val="00391C33"/>
    <w:rsid w:val="0039385A"/>
    <w:rsid w:val="00394BB0"/>
    <w:rsid w:val="00394C8C"/>
    <w:rsid w:val="0039527D"/>
    <w:rsid w:val="0039579D"/>
    <w:rsid w:val="00395B5E"/>
    <w:rsid w:val="003967B8"/>
    <w:rsid w:val="00396F06"/>
    <w:rsid w:val="00397BF1"/>
    <w:rsid w:val="003A1A03"/>
    <w:rsid w:val="003A75FA"/>
    <w:rsid w:val="003B008F"/>
    <w:rsid w:val="003B0C51"/>
    <w:rsid w:val="003B1559"/>
    <w:rsid w:val="003B2440"/>
    <w:rsid w:val="003B32CA"/>
    <w:rsid w:val="003B4B55"/>
    <w:rsid w:val="003B6B60"/>
    <w:rsid w:val="003B6F9D"/>
    <w:rsid w:val="003B794A"/>
    <w:rsid w:val="003B7A12"/>
    <w:rsid w:val="003C0312"/>
    <w:rsid w:val="003C0FCB"/>
    <w:rsid w:val="003C3249"/>
    <w:rsid w:val="003C3B5B"/>
    <w:rsid w:val="003C42F0"/>
    <w:rsid w:val="003C468E"/>
    <w:rsid w:val="003C499F"/>
    <w:rsid w:val="003C6733"/>
    <w:rsid w:val="003C6D2B"/>
    <w:rsid w:val="003C75FE"/>
    <w:rsid w:val="003C7C54"/>
    <w:rsid w:val="003D0197"/>
    <w:rsid w:val="003D0A0E"/>
    <w:rsid w:val="003D1722"/>
    <w:rsid w:val="003D3026"/>
    <w:rsid w:val="003D3B20"/>
    <w:rsid w:val="003D3EEA"/>
    <w:rsid w:val="003D6BDB"/>
    <w:rsid w:val="003D6EFA"/>
    <w:rsid w:val="003D7955"/>
    <w:rsid w:val="003E0233"/>
    <w:rsid w:val="003E199C"/>
    <w:rsid w:val="003E2EBB"/>
    <w:rsid w:val="003E52FC"/>
    <w:rsid w:val="003E5548"/>
    <w:rsid w:val="003F11E9"/>
    <w:rsid w:val="003F1F6C"/>
    <w:rsid w:val="003F3DAA"/>
    <w:rsid w:val="003F4F87"/>
    <w:rsid w:val="003F5291"/>
    <w:rsid w:val="003F54AB"/>
    <w:rsid w:val="003F5643"/>
    <w:rsid w:val="003F753B"/>
    <w:rsid w:val="003F7CA9"/>
    <w:rsid w:val="00401A45"/>
    <w:rsid w:val="004027BC"/>
    <w:rsid w:val="00403786"/>
    <w:rsid w:val="00404BF1"/>
    <w:rsid w:val="00405AC6"/>
    <w:rsid w:val="004066C0"/>
    <w:rsid w:val="00406758"/>
    <w:rsid w:val="00410CD6"/>
    <w:rsid w:val="0041228E"/>
    <w:rsid w:val="00413E37"/>
    <w:rsid w:val="004141D1"/>
    <w:rsid w:val="00415D09"/>
    <w:rsid w:val="004169AC"/>
    <w:rsid w:val="0041703F"/>
    <w:rsid w:val="00417457"/>
    <w:rsid w:val="004177E0"/>
    <w:rsid w:val="00417D32"/>
    <w:rsid w:val="00417E7E"/>
    <w:rsid w:val="00420432"/>
    <w:rsid w:val="004205D1"/>
    <w:rsid w:val="00420FB4"/>
    <w:rsid w:val="00421D77"/>
    <w:rsid w:val="004229D7"/>
    <w:rsid w:val="0042325B"/>
    <w:rsid w:val="00423329"/>
    <w:rsid w:val="00423DDC"/>
    <w:rsid w:val="004240CF"/>
    <w:rsid w:val="004257E4"/>
    <w:rsid w:val="004260BF"/>
    <w:rsid w:val="004272F5"/>
    <w:rsid w:val="004275C7"/>
    <w:rsid w:val="00431FF9"/>
    <w:rsid w:val="00432214"/>
    <w:rsid w:val="0043377D"/>
    <w:rsid w:val="00434CCA"/>
    <w:rsid w:val="004352C1"/>
    <w:rsid w:val="0043671D"/>
    <w:rsid w:val="004405DF"/>
    <w:rsid w:val="00440799"/>
    <w:rsid w:val="00442247"/>
    <w:rsid w:val="00442734"/>
    <w:rsid w:val="00443340"/>
    <w:rsid w:val="00444DB3"/>
    <w:rsid w:val="0044521D"/>
    <w:rsid w:val="00445B01"/>
    <w:rsid w:val="004478B3"/>
    <w:rsid w:val="00451B9B"/>
    <w:rsid w:val="004543F7"/>
    <w:rsid w:val="00454EF2"/>
    <w:rsid w:val="004556A9"/>
    <w:rsid w:val="00455877"/>
    <w:rsid w:val="00461133"/>
    <w:rsid w:val="00461DF5"/>
    <w:rsid w:val="00461EB3"/>
    <w:rsid w:val="00462551"/>
    <w:rsid w:val="00464CDE"/>
    <w:rsid w:val="0046745E"/>
    <w:rsid w:val="00467769"/>
    <w:rsid w:val="00467E74"/>
    <w:rsid w:val="00467FFC"/>
    <w:rsid w:val="00471437"/>
    <w:rsid w:val="00471563"/>
    <w:rsid w:val="004752F4"/>
    <w:rsid w:val="004755B7"/>
    <w:rsid w:val="00475771"/>
    <w:rsid w:val="00475B0B"/>
    <w:rsid w:val="00477A4D"/>
    <w:rsid w:val="00477E52"/>
    <w:rsid w:val="00480AF9"/>
    <w:rsid w:val="00484818"/>
    <w:rsid w:val="00484EE6"/>
    <w:rsid w:val="004860F7"/>
    <w:rsid w:val="004908DC"/>
    <w:rsid w:val="004914A0"/>
    <w:rsid w:val="00491817"/>
    <w:rsid w:val="00494EE9"/>
    <w:rsid w:val="004956A8"/>
    <w:rsid w:val="00495820"/>
    <w:rsid w:val="00495920"/>
    <w:rsid w:val="004A00B2"/>
    <w:rsid w:val="004A0330"/>
    <w:rsid w:val="004A0420"/>
    <w:rsid w:val="004A0799"/>
    <w:rsid w:val="004A0819"/>
    <w:rsid w:val="004A17B2"/>
    <w:rsid w:val="004A3CC6"/>
    <w:rsid w:val="004A5199"/>
    <w:rsid w:val="004B0934"/>
    <w:rsid w:val="004B0E1C"/>
    <w:rsid w:val="004B0F98"/>
    <w:rsid w:val="004B1367"/>
    <w:rsid w:val="004B217A"/>
    <w:rsid w:val="004B2788"/>
    <w:rsid w:val="004B5AE3"/>
    <w:rsid w:val="004B6916"/>
    <w:rsid w:val="004B7367"/>
    <w:rsid w:val="004B77B2"/>
    <w:rsid w:val="004C1098"/>
    <w:rsid w:val="004C1250"/>
    <w:rsid w:val="004C4996"/>
    <w:rsid w:val="004C4DD1"/>
    <w:rsid w:val="004C5255"/>
    <w:rsid w:val="004C6D56"/>
    <w:rsid w:val="004C7173"/>
    <w:rsid w:val="004C7A10"/>
    <w:rsid w:val="004D1B5D"/>
    <w:rsid w:val="004D2BB8"/>
    <w:rsid w:val="004D2C4C"/>
    <w:rsid w:val="004D2EC8"/>
    <w:rsid w:val="004D32CF"/>
    <w:rsid w:val="004D424D"/>
    <w:rsid w:val="004D4848"/>
    <w:rsid w:val="004D586F"/>
    <w:rsid w:val="004D6131"/>
    <w:rsid w:val="004D687F"/>
    <w:rsid w:val="004E073B"/>
    <w:rsid w:val="004E14C4"/>
    <w:rsid w:val="004E303C"/>
    <w:rsid w:val="004E32BC"/>
    <w:rsid w:val="004E4D80"/>
    <w:rsid w:val="004E5F80"/>
    <w:rsid w:val="004F037F"/>
    <w:rsid w:val="004F3826"/>
    <w:rsid w:val="004F4E2F"/>
    <w:rsid w:val="004F767F"/>
    <w:rsid w:val="004F7729"/>
    <w:rsid w:val="00500DE4"/>
    <w:rsid w:val="005013EF"/>
    <w:rsid w:val="005014BA"/>
    <w:rsid w:val="00503E1F"/>
    <w:rsid w:val="00503F69"/>
    <w:rsid w:val="00503F9A"/>
    <w:rsid w:val="00504318"/>
    <w:rsid w:val="00504C42"/>
    <w:rsid w:val="00507AD8"/>
    <w:rsid w:val="0051244B"/>
    <w:rsid w:val="005139F7"/>
    <w:rsid w:val="005166DB"/>
    <w:rsid w:val="00516BDE"/>
    <w:rsid w:val="0052062D"/>
    <w:rsid w:val="00521D32"/>
    <w:rsid w:val="00524A74"/>
    <w:rsid w:val="00526BC2"/>
    <w:rsid w:val="005270FE"/>
    <w:rsid w:val="00532F5B"/>
    <w:rsid w:val="00535419"/>
    <w:rsid w:val="005372C3"/>
    <w:rsid w:val="005400B9"/>
    <w:rsid w:val="005400D8"/>
    <w:rsid w:val="00540894"/>
    <w:rsid w:val="00541926"/>
    <w:rsid w:val="005419D1"/>
    <w:rsid w:val="005420B9"/>
    <w:rsid w:val="005430A2"/>
    <w:rsid w:val="005434B9"/>
    <w:rsid w:val="005447FA"/>
    <w:rsid w:val="00547169"/>
    <w:rsid w:val="00550741"/>
    <w:rsid w:val="00551B24"/>
    <w:rsid w:val="0055274E"/>
    <w:rsid w:val="005530A6"/>
    <w:rsid w:val="00555222"/>
    <w:rsid w:val="00557EAA"/>
    <w:rsid w:val="00560779"/>
    <w:rsid w:val="00561429"/>
    <w:rsid w:val="00563D2A"/>
    <w:rsid w:val="0056542E"/>
    <w:rsid w:val="005708A4"/>
    <w:rsid w:val="00571CCD"/>
    <w:rsid w:val="005721C3"/>
    <w:rsid w:val="005747B6"/>
    <w:rsid w:val="00583929"/>
    <w:rsid w:val="00585B33"/>
    <w:rsid w:val="00587782"/>
    <w:rsid w:val="00587FB4"/>
    <w:rsid w:val="00590FF9"/>
    <w:rsid w:val="00592471"/>
    <w:rsid w:val="00593371"/>
    <w:rsid w:val="00593CCC"/>
    <w:rsid w:val="00594768"/>
    <w:rsid w:val="00595E9F"/>
    <w:rsid w:val="0059671F"/>
    <w:rsid w:val="0059676F"/>
    <w:rsid w:val="00597910"/>
    <w:rsid w:val="00597911"/>
    <w:rsid w:val="0059791E"/>
    <w:rsid w:val="005A34E3"/>
    <w:rsid w:val="005A51AB"/>
    <w:rsid w:val="005A5251"/>
    <w:rsid w:val="005A6619"/>
    <w:rsid w:val="005A6AB6"/>
    <w:rsid w:val="005A706A"/>
    <w:rsid w:val="005B0A33"/>
    <w:rsid w:val="005B1B38"/>
    <w:rsid w:val="005B1E8A"/>
    <w:rsid w:val="005B1EA5"/>
    <w:rsid w:val="005B238B"/>
    <w:rsid w:val="005B27AA"/>
    <w:rsid w:val="005B3863"/>
    <w:rsid w:val="005B4E6C"/>
    <w:rsid w:val="005B61E6"/>
    <w:rsid w:val="005C1772"/>
    <w:rsid w:val="005C2C01"/>
    <w:rsid w:val="005C4DAE"/>
    <w:rsid w:val="005C5388"/>
    <w:rsid w:val="005C5765"/>
    <w:rsid w:val="005C6C98"/>
    <w:rsid w:val="005C6FFD"/>
    <w:rsid w:val="005C79E2"/>
    <w:rsid w:val="005D0313"/>
    <w:rsid w:val="005D2406"/>
    <w:rsid w:val="005D2D17"/>
    <w:rsid w:val="005D657B"/>
    <w:rsid w:val="005D7616"/>
    <w:rsid w:val="005E0B4E"/>
    <w:rsid w:val="005E1DE2"/>
    <w:rsid w:val="005E45CB"/>
    <w:rsid w:val="005E52F6"/>
    <w:rsid w:val="005E5738"/>
    <w:rsid w:val="005E7A06"/>
    <w:rsid w:val="005F0DB2"/>
    <w:rsid w:val="005F1B98"/>
    <w:rsid w:val="005F347D"/>
    <w:rsid w:val="005F3575"/>
    <w:rsid w:val="005F4129"/>
    <w:rsid w:val="005F45A9"/>
    <w:rsid w:val="005F5341"/>
    <w:rsid w:val="005F6921"/>
    <w:rsid w:val="005F6BCA"/>
    <w:rsid w:val="005F7540"/>
    <w:rsid w:val="00600198"/>
    <w:rsid w:val="006031B3"/>
    <w:rsid w:val="00603B7C"/>
    <w:rsid w:val="00604BBD"/>
    <w:rsid w:val="00606E34"/>
    <w:rsid w:val="006075CF"/>
    <w:rsid w:val="00611266"/>
    <w:rsid w:val="00611ACA"/>
    <w:rsid w:val="00612E4A"/>
    <w:rsid w:val="00613103"/>
    <w:rsid w:val="00614465"/>
    <w:rsid w:val="0061528B"/>
    <w:rsid w:val="0062405E"/>
    <w:rsid w:val="00626D4C"/>
    <w:rsid w:val="00626D57"/>
    <w:rsid w:val="0063081A"/>
    <w:rsid w:val="00631677"/>
    <w:rsid w:val="00632337"/>
    <w:rsid w:val="0063394D"/>
    <w:rsid w:val="0063401E"/>
    <w:rsid w:val="00634930"/>
    <w:rsid w:val="00636ADA"/>
    <w:rsid w:val="00637143"/>
    <w:rsid w:val="006406A1"/>
    <w:rsid w:val="006413C6"/>
    <w:rsid w:val="00641645"/>
    <w:rsid w:val="00642031"/>
    <w:rsid w:val="00642E48"/>
    <w:rsid w:val="0064493B"/>
    <w:rsid w:val="0064503E"/>
    <w:rsid w:val="00645751"/>
    <w:rsid w:val="006465AF"/>
    <w:rsid w:val="00646E15"/>
    <w:rsid w:val="0065180A"/>
    <w:rsid w:val="00651A44"/>
    <w:rsid w:val="00653819"/>
    <w:rsid w:val="006551B9"/>
    <w:rsid w:val="00656724"/>
    <w:rsid w:val="00656F97"/>
    <w:rsid w:val="006579F6"/>
    <w:rsid w:val="00657B5A"/>
    <w:rsid w:val="00660240"/>
    <w:rsid w:val="00661934"/>
    <w:rsid w:val="00671720"/>
    <w:rsid w:val="00672DBF"/>
    <w:rsid w:val="00675429"/>
    <w:rsid w:val="0067558D"/>
    <w:rsid w:val="0067606F"/>
    <w:rsid w:val="006761BC"/>
    <w:rsid w:val="00680E51"/>
    <w:rsid w:val="00682089"/>
    <w:rsid w:val="00684359"/>
    <w:rsid w:val="006854C2"/>
    <w:rsid w:val="006855CF"/>
    <w:rsid w:val="00687372"/>
    <w:rsid w:val="00687650"/>
    <w:rsid w:val="00690D4F"/>
    <w:rsid w:val="006911DC"/>
    <w:rsid w:val="00692F21"/>
    <w:rsid w:val="0069301B"/>
    <w:rsid w:val="006941D0"/>
    <w:rsid w:val="00694B2F"/>
    <w:rsid w:val="00694DB5"/>
    <w:rsid w:val="00695617"/>
    <w:rsid w:val="00697931"/>
    <w:rsid w:val="006A1875"/>
    <w:rsid w:val="006A3701"/>
    <w:rsid w:val="006A3D34"/>
    <w:rsid w:val="006A5999"/>
    <w:rsid w:val="006A5B53"/>
    <w:rsid w:val="006A6328"/>
    <w:rsid w:val="006A6EA1"/>
    <w:rsid w:val="006B0591"/>
    <w:rsid w:val="006B0940"/>
    <w:rsid w:val="006B1B55"/>
    <w:rsid w:val="006B2A71"/>
    <w:rsid w:val="006B45C4"/>
    <w:rsid w:val="006B4910"/>
    <w:rsid w:val="006B6586"/>
    <w:rsid w:val="006B6C74"/>
    <w:rsid w:val="006C18C5"/>
    <w:rsid w:val="006C2F92"/>
    <w:rsid w:val="006C3367"/>
    <w:rsid w:val="006C574F"/>
    <w:rsid w:val="006D0819"/>
    <w:rsid w:val="006D14DC"/>
    <w:rsid w:val="006D1EA5"/>
    <w:rsid w:val="006D31C7"/>
    <w:rsid w:val="006D380A"/>
    <w:rsid w:val="006D4607"/>
    <w:rsid w:val="006D478A"/>
    <w:rsid w:val="006D52CC"/>
    <w:rsid w:val="006E022F"/>
    <w:rsid w:val="006E317C"/>
    <w:rsid w:val="006E674F"/>
    <w:rsid w:val="006E6765"/>
    <w:rsid w:val="006F362C"/>
    <w:rsid w:val="006F4CBA"/>
    <w:rsid w:val="006F6790"/>
    <w:rsid w:val="006F732E"/>
    <w:rsid w:val="006F7A68"/>
    <w:rsid w:val="00701D4F"/>
    <w:rsid w:val="00703F7A"/>
    <w:rsid w:val="00704C2E"/>
    <w:rsid w:val="007065E5"/>
    <w:rsid w:val="007069B5"/>
    <w:rsid w:val="00706CB7"/>
    <w:rsid w:val="00707932"/>
    <w:rsid w:val="00715C2E"/>
    <w:rsid w:val="007171AF"/>
    <w:rsid w:val="0071773A"/>
    <w:rsid w:val="00720771"/>
    <w:rsid w:val="00721352"/>
    <w:rsid w:val="00721B6C"/>
    <w:rsid w:val="00723540"/>
    <w:rsid w:val="007235B8"/>
    <w:rsid w:val="007237D0"/>
    <w:rsid w:val="00724B53"/>
    <w:rsid w:val="00725FB4"/>
    <w:rsid w:val="00727B8D"/>
    <w:rsid w:val="00727B9C"/>
    <w:rsid w:val="00730EBF"/>
    <w:rsid w:val="00731381"/>
    <w:rsid w:val="00732BB0"/>
    <w:rsid w:val="00732EDE"/>
    <w:rsid w:val="007345D9"/>
    <w:rsid w:val="0073566D"/>
    <w:rsid w:val="00740E33"/>
    <w:rsid w:val="00740E8D"/>
    <w:rsid w:val="00741186"/>
    <w:rsid w:val="00741F64"/>
    <w:rsid w:val="00742659"/>
    <w:rsid w:val="00743BA2"/>
    <w:rsid w:val="00744152"/>
    <w:rsid w:val="0074781F"/>
    <w:rsid w:val="007508BD"/>
    <w:rsid w:val="00750976"/>
    <w:rsid w:val="00750C6F"/>
    <w:rsid w:val="00751B3A"/>
    <w:rsid w:val="0075340E"/>
    <w:rsid w:val="00755A94"/>
    <w:rsid w:val="00755DBE"/>
    <w:rsid w:val="0075656A"/>
    <w:rsid w:val="00760928"/>
    <w:rsid w:val="00761B1D"/>
    <w:rsid w:val="00763EFC"/>
    <w:rsid w:val="00764282"/>
    <w:rsid w:val="0076476B"/>
    <w:rsid w:val="00765B77"/>
    <w:rsid w:val="007676E7"/>
    <w:rsid w:val="007712D4"/>
    <w:rsid w:val="0077135E"/>
    <w:rsid w:val="00772AB8"/>
    <w:rsid w:val="007748AF"/>
    <w:rsid w:val="00775F78"/>
    <w:rsid w:val="00776CEF"/>
    <w:rsid w:val="00777668"/>
    <w:rsid w:val="007810E6"/>
    <w:rsid w:val="007822FE"/>
    <w:rsid w:val="0078564A"/>
    <w:rsid w:val="00787578"/>
    <w:rsid w:val="007876D8"/>
    <w:rsid w:val="00787BF6"/>
    <w:rsid w:val="00791536"/>
    <w:rsid w:val="00791545"/>
    <w:rsid w:val="0079362E"/>
    <w:rsid w:val="00795225"/>
    <w:rsid w:val="00796800"/>
    <w:rsid w:val="007A008E"/>
    <w:rsid w:val="007A1BC6"/>
    <w:rsid w:val="007A25FE"/>
    <w:rsid w:val="007A3DD2"/>
    <w:rsid w:val="007A400A"/>
    <w:rsid w:val="007A59C5"/>
    <w:rsid w:val="007A5D60"/>
    <w:rsid w:val="007A6B5D"/>
    <w:rsid w:val="007A75F9"/>
    <w:rsid w:val="007B25CA"/>
    <w:rsid w:val="007B5DCC"/>
    <w:rsid w:val="007B6455"/>
    <w:rsid w:val="007C05BA"/>
    <w:rsid w:val="007C0B8D"/>
    <w:rsid w:val="007C551F"/>
    <w:rsid w:val="007D0553"/>
    <w:rsid w:val="007D12C1"/>
    <w:rsid w:val="007D13E7"/>
    <w:rsid w:val="007D1856"/>
    <w:rsid w:val="007D2EC1"/>
    <w:rsid w:val="007D376D"/>
    <w:rsid w:val="007D4EB3"/>
    <w:rsid w:val="007D590E"/>
    <w:rsid w:val="007D74ED"/>
    <w:rsid w:val="007D7861"/>
    <w:rsid w:val="007E28DC"/>
    <w:rsid w:val="007E2D5B"/>
    <w:rsid w:val="007E3EE5"/>
    <w:rsid w:val="007E5F04"/>
    <w:rsid w:val="007E6064"/>
    <w:rsid w:val="007E6E55"/>
    <w:rsid w:val="007E7CC1"/>
    <w:rsid w:val="007E7DC0"/>
    <w:rsid w:val="007F0559"/>
    <w:rsid w:val="007F110B"/>
    <w:rsid w:val="007F4CA0"/>
    <w:rsid w:val="007F60B6"/>
    <w:rsid w:val="007F74D3"/>
    <w:rsid w:val="007F768A"/>
    <w:rsid w:val="007F7AE0"/>
    <w:rsid w:val="008027CB"/>
    <w:rsid w:val="008028E4"/>
    <w:rsid w:val="00802E69"/>
    <w:rsid w:val="00802FFF"/>
    <w:rsid w:val="00804B2B"/>
    <w:rsid w:val="00805A33"/>
    <w:rsid w:val="00806930"/>
    <w:rsid w:val="008078FE"/>
    <w:rsid w:val="008108F5"/>
    <w:rsid w:val="0081161A"/>
    <w:rsid w:val="008136F9"/>
    <w:rsid w:val="00815B90"/>
    <w:rsid w:val="0081630A"/>
    <w:rsid w:val="00821757"/>
    <w:rsid w:val="00822048"/>
    <w:rsid w:val="008226DD"/>
    <w:rsid w:val="00822C4E"/>
    <w:rsid w:val="00823B85"/>
    <w:rsid w:val="00824363"/>
    <w:rsid w:val="00827196"/>
    <w:rsid w:val="00831797"/>
    <w:rsid w:val="00833208"/>
    <w:rsid w:val="00833918"/>
    <w:rsid w:val="008353FD"/>
    <w:rsid w:val="00835FB4"/>
    <w:rsid w:val="0083626E"/>
    <w:rsid w:val="00837051"/>
    <w:rsid w:val="008376C1"/>
    <w:rsid w:val="00840A4C"/>
    <w:rsid w:val="008418C9"/>
    <w:rsid w:val="00842DE4"/>
    <w:rsid w:val="008438B2"/>
    <w:rsid w:val="0085035D"/>
    <w:rsid w:val="0085122A"/>
    <w:rsid w:val="00851B62"/>
    <w:rsid w:val="00855464"/>
    <w:rsid w:val="008557D8"/>
    <w:rsid w:val="00855B8D"/>
    <w:rsid w:val="00856D8F"/>
    <w:rsid w:val="00856FC2"/>
    <w:rsid w:val="00857B7E"/>
    <w:rsid w:val="00860A77"/>
    <w:rsid w:val="00861E55"/>
    <w:rsid w:val="00861E95"/>
    <w:rsid w:val="008629F0"/>
    <w:rsid w:val="00864462"/>
    <w:rsid w:val="008669C6"/>
    <w:rsid w:val="0086742B"/>
    <w:rsid w:val="008705A8"/>
    <w:rsid w:val="008722A5"/>
    <w:rsid w:val="00872BA1"/>
    <w:rsid w:val="008734EB"/>
    <w:rsid w:val="00874095"/>
    <w:rsid w:val="0087411A"/>
    <w:rsid w:val="008757B7"/>
    <w:rsid w:val="00877601"/>
    <w:rsid w:val="00877798"/>
    <w:rsid w:val="00877B2B"/>
    <w:rsid w:val="00882E04"/>
    <w:rsid w:val="00884158"/>
    <w:rsid w:val="00884A62"/>
    <w:rsid w:val="00885797"/>
    <w:rsid w:val="00896595"/>
    <w:rsid w:val="008966D3"/>
    <w:rsid w:val="008A2FD9"/>
    <w:rsid w:val="008A3F9D"/>
    <w:rsid w:val="008A4380"/>
    <w:rsid w:val="008A45C0"/>
    <w:rsid w:val="008A54D9"/>
    <w:rsid w:val="008A601C"/>
    <w:rsid w:val="008A74AF"/>
    <w:rsid w:val="008B3BA6"/>
    <w:rsid w:val="008B62C9"/>
    <w:rsid w:val="008C146F"/>
    <w:rsid w:val="008C16E3"/>
    <w:rsid w:val="008C26B8"/>
    <w:rsid w:val="008C2FBB"/>
    <w:rsid w:val="008C3265"/>
    <w:rsid w:val="008C511D"/>
    <w:rsid w:val="008C5951"/>
    <w:rsid w:val="008D05A4"/>
    <w:rsid w:val="008D312F"/>
    <w:rsid w:val="008D42B6"/>
    <w:rsid w:val="008D729C"/>
    <w:rsid w:val="008D79F2"/>
    <w:rsid w:val="008E0EF3"/>
    <w:rsid w:val="008E1D76"/>
    <w:rsid w:val="008E1F65"/>
    <w:rsid w:val="008E397C"/>
    <w:rsid w:val="008E5D0F"/>
    <w:rsid w:val="008E6B5D"/>
    <w:rsid w:val="008E7600"/>
    <w:rsid w:val="008F2B32"/>
    <w:rsid w:val="008F39E6"/>
    <w:rsid w:val="008F3ADE"/>
    <w:rsid w:val="008F4A67"/>
    <w:rsid w:val="008F5747"/>
    <w:rsid w:val="008F6E99"/>
    <w:rsid w:val="008F7E60"/>
    <w:rsid w:val="009010B2"/>
    <w:rsid w:val="00901232"/>
    <w:rsid w:val="0090205B"/>
    <w:rsid w:val="00904587"/>
    <w:rsid w:val="00904C41"/>
    <w:rsid w:val="00904D8A"/>
    <w:rsid w:val="009064C5"/>
    <w:rsid w:val="00907336"/>
    <w:rsid w:val="009116F5"/>
    <w:rsid w:val="00911A99"/>
    <w:rsid w:val="00911E70"/>
    <w:rsid w:val="0091235D"/>
    <w:rsid w:val="00912BD4"/>
    <w:rsid w:val="00913BFB"/>
    <w:rsid w:val="00914C15"/>
    <w:rsid w:val="0091553A"/>
    <w:rsid w:val="00917485"/>
    <w:rsid w:val="00917CA6"/>
    <w:rsid w:val="0092048C"/>
    <w:rsid w:val="00920E7F"/>
    <w:rsid w:val="00922EC7"/>
    <w:rsid w:val="00925301"/>
    <w:rsid w:val="0092671D"/>
    <w:rsid w:val="00926B0A"/>
    <w:rsid w:val="00926E04"/>
    <w:rsid w:val="0092702C"/>
    <w:rsid w:val="00927E5A"/>
    <w:rsid w:val="00931796"/>
    <w:rsid w:val="009324AF"/>
    <w:rsid w:val="00932B60"/>
    <w:rsid w:val="00932F12"/>
    <w:rsid w:val="00932F8C"/>
    <w:rsid w:val="00933470"/>
    <w:rsid w:val="00933949"/>
    <w:rsid w:val="00935499"/>
    <w:rsid w:val="00935852"/>
    <w:rsid w:val="00935DC1"/>
    <w:rsid w:val="009404B4"/>
    <w:rsid w:val="00942519"/>
    <w:rsid w:val="00943A33"/>
    <w:rsid w:val="009459A1"/>
    <w:rsid w:val="00945EE4"/>
    <w:rsid w:val="0094690E"/>
    <w:rsid w:val="0094727E"/>
    <w:rsid w:val="00950257"/>
    <w:rsid w:val="00950ADF"/>
    <w:rsid w:val="00952C21"/>
    <w:rsid w:val="00952D8B"/>
    <w:rsid w:val="009534B8"/>
    <w:rsid w:val="009538A5"/>
    <w:rsid w:val="00955681"/>
    <w:rsid w:val="00956126"/>
    <w:rsid w:val="00956C66"/>
    <w:rsid w:val="00957B99"/>
    <w:rsid w:val="00960378"/>
    <w:rsid w:val="00963A40"/>
    <w:rsid w:val="0096495F"/>
    <w:rsid w:val="009658F9"/>
    <w:rsid w:val="009659EA"/>
    <w:rsid w:val="009664F0"/>
    <w:rsid w:val="00966926"/>
    <w:rsid w:val="00966FC8"/>
    <w:rsid w:val="00966FFE"/>
    <w:rsid w:val="009671B7"/>
    <w:rsid w:val="00971978"/>
    <w:rsid w:val="00973C61"/>
    <w:rsid w:val="00977042"/>
    <w:rsid w:val="00977346"/>
    <w:rsid w:val="00981331"/>
    <w:rsid w:val="0098216E"/>
    <w:rsid w:val="009837ED"/>
    <w:rsid w:val="009844BE"/>
    <w:rsid w:val="0099288C"/>
    <w:rsid w:val="009932A5"/>
    <w:rsid w:val="00994AF3"/>
    <w:rsid w:val="00995897"/>
    <w:rsid w:val="00995C5E"/>
    <w:rsid w:val="0099777A"/>
    <w:rsid w:val="00997E3D"/>
    <w:rsid w:val="009A0CCF"/>
    <w:rsid w:val="009A24FF"/>
    <w:rsid w:val="009A25F6"/>
    <w:rsid w:val="009A361E"/>
    <w:rsid w:val="009A42FF"/>
    <w:rsid w:val="009A4348"/>
    <w:rsid w:val="009A7D36"/>
    <w:rsid w:val="009B4B64"/>
    <w:rsid w:val="009B632D"/>
    <w:rsid w:val="009C0149"/>
    <w:rsid w:val="009C0C00"/>
    <w:rsid w:val="009C1282"/>
    <w:rsid w:val="009C1306"/>
    <w:rsid w:val="009C151E"/>
    <w:rsid w:val="009C3CB2"/>
    <w:rsid w:val="009C46BF"/>
    <w:rsid w:val="009C476E"/>
    <w:rsid w:val="009D076D"/>
    <w:rsid w:val="009D08AB"/>
    <w:rsid w:val="009D18EF"/>
    <w:rsid w:val="009D3D07"/>
    <w:rsid w:val="009D505F"/>
    <w:rsid w:val="009D5E72"/>
    <w:rsid w:val="009D707B"/>
    <w:rsid w:val="009D720A"/>
    <w:rsid w:val="009D738F"/>
    <w:rsid w:val="009D75E9"/>
    <w:rsid w:val="009D767A"/>
    <w:rsid w:val="009E0579"/>
    <w:rsid w:val="009E20C3"/>
    <w:rsid w:val="009E3EBF"/>
    <w:rsid w:val="009E5C64"/>
    <w:rsid w:val="009E67DF"/>
    <w:rsid w:val="009E6949"/>
    <w:rsid w:val="009F4286"/>
    <w:rsid w:val="009F4AB0"/>
    <w:rsid w:val="009F6418"/>
    <w:rsid w:val="009F775C"/>
    <w:rsid w:val="009F7F61"/>
    <w:rsid w:val="00A01A7E"/>
    <w:rsid w:val="00A02178"/>
    <w:rsid w:val="00A036BB"/>
    <w:rsid w:val="00A0465E"/>
    <w:rsid w:val="00A04DC6"/>
    <w:rsid w:val="00A05885"/>
    <w:rsid w:val="00A05A65"/>
    <w:rsid w:val="00A06199"/>
    <w:rsid w:val="00A06BCC"/>
    <w:rsid w:val="00A076E4"/>
    <w:rsid w:val="00A11116"/>
    <w:rsid w:val="00A128D5"/>
    <w:rsid w:val="00A13419"/>
    <w:rsid w:val="00A14AD6"/>
    <w:rsid w:val="00A1503A"/>
    <w:rsid w:val="00A17214"/>
    <w:rsid w:val="00A211A0"/>
    <w:rsid w:val="00A21994"/>
    <w:rsid w:val="00A22B53"/>
    <w:rsid w:val="00A23A9A"/>
    <w:rsid w:val="00A23FEE"/>
    <w:rsid w:val="00A24099"/>
    <w:rsid w:val="00A244C6"/>
    <w:rsid w:val="00A25DF8"/>
    <w:rsid w:val="00A26375"/>
    <w:rsid w:val="00A268E6"/>
    <w:rsid w:val="00A269A6"/>
    <w:rsid w:val="00A27B2B"/>
    <w:rsid w:val="00A30217"/>
    <w:rsid w:val="00A30C8D"/>
    <w:rsid w:val="00A30F28"/>
    <w:rsid w:val="00A31972"/>
    <w:rsid w:val="00A3200F"/>
    <w:rsid w:val="00A32109"/>
    <w:rsid w:val="00A33D55"/>
    <w:rsid w:val="00A33FAA"/>
    <w:rsid w:val="00A34335"/>
    <w:rsid w:val="00A3459F"/>
    <w:rsid w:val="00A34AC5"/>
    <w:rsid w:val="00A34E27"/>
    <w:rsid w:val="00A351C7"/>
    <w:rsid w:val="00A36CDB"/>
    <w:rsid w:val="00A3751B"/>
    <w:rsid w:val="00A403BD"/>
    <w:rsid w:val="00A40753"/>
    <w:rsid w:val="00A4144C"/>
    <w:rsid w:val="00A41535"/>
    <w:rsid w:val="00A437BA"/>
    <w:rsid w:val="00A44C18"/>
    <w:rsid w:val="00A44E32"/>
    <w:rsid w:val="00A45298"/>
    <w:rsid w:val="00A452BC"/>
    <w:rsid w:val="00A46692"/>
    <w:rsid w:val="00A47DC2"/>
    <w:rsid w:val="00A52DCF"/>
    <w:rsid w:val="00A54EA0"/>
    <w:rsid w:val="00A56A71"/>
    <w:rsid w:val="00A574C6"/>
    <w:rsid w:val="00A60547"/>
    <w:rsid w:val="00A6112E"/>
    <w:rsid w:val="00A6118C"/>
    <w:rsid w:val="00A641A0"/>
    <w:rsid w:val="00A64A5D"/>
    <w:rsid w:val="00A65886"/>
    <w:rsid w:val="00A659B5"/>
    <w:rsid w:val="00A675D7"/>
    <w:rsid w:val="00A67A2C"/>
    <w:rsid w:val="00A67B2E"/>
    <w:rsid w:val="00A725B6"/>
    <w:rsid w:val="00A72A95"/>
    <w:rsid w:val="00A7307E"/>
    <w:rsid w:val="00A732A7"/>
    <w:rsid w:val="00A75380"/>
    <w:rsid w:val="00A75C76"/>
    <w:rsid w:val="00A7642C"/>
    <w:rsid w:val="00A8013E"/>
    <w:rsid w:val="00A82EFE"/>
    <w:rsid w:val="00A86285"/>
    <w:rsid w:val="00A86C55"/>
    <w:rsid w:val="00A87AD4"/>
    <w:rsid w:val="00A90704"/>
    <w:rsid w:val="00A9173C"/>
    <w:rsid w:val="00A92277"/>
    <w:rsid w:val="00A92929"/>
    <w:rsid w:val="00A92F1E"/>
    <w:rsid w:val="00A95BAB"/>
    <w:rsid w:val="00A978CB"/>
    <w:rsid w:val="00AA0A3C"/>
    <w:rsid w:val="00AA11B7"/>
    <w:rsid w:val="00AA2310"/>
    <w:rsid w:val="00AA233A"/>
    <w:rsid w:val="00AA361C"/>
    <w:rsid w:val="00AA40C2"/>
    <w:rsid w:val="00AA6A77"/>
    <w:rsid w:val="00AB0F1D"/>
    <w:rsid w:val="00AB141B"/>
    <w:rsid w:val="00AB1556"/>
    <w:rsid w:val="00AB1CEC"/>
    <w:rsid w:val="00AB1DD5"/>
    <w:rsid w:val="00AB2443"/>
    <w:rsid w:val="00AB5EA0"/>
    <w:rsid w:val="00AC0B1E"/>
    <w:rsid w:val="00AC155E"/>
    <w:rsid w:val="00AC2536"/>
    <w:rsid w:val="00AC6007"/>
    <w:rsid w:val="00AC67E7"/>
    <w:rsid w:val="00AC7551"/>
    <w:rsid w:val="00AC7671"/>
    <w:rsid w:val="00AC7EC0"/>
    <w:rsid w:val="00AD1460"/>
    <w:rsid w:val="00AD1F90"/>
    <w:rsid w:val="00AD26C0"/>
    <w:rsid w:val="00AD28BB"/>
    <w:rsid w:val="00AD49A8"/>
    <w:rsid w:val="00AD58D4"/>
    <w:rsid w:val="00AD6E69"/>
    <w:rsid w:val="00AD717C"/>
    <w:rsid w:val="00AD757F"/>
    <w:rsid w:val="00AE14EF"/>
    <w:rsid w:val="00AE28DE"/>
    <w:rsid w:val="00AE2F18"/>
    <w:rsid w:val="00AE36BB"/>
    <w:rsid w:val="00AE4E65"/>
    <w:rsid w:val="00AE5947"/>
    <w:rsid w:val="00AF14BB"/>
    <w:rsid w:val="00AF1ABB"/>
    <w:rsid w:val="00AF2F3C"/>
    <w:rsid w:val="00AF30C4"/>
    <w:rsid w:val="00AF4700"/>
    <w:rsid w:val="00AF4E9D"/>
    <w:rsid w:val="00AF5497"/>
    <w:rsid w:val="00AF5A82"/>
    <w:rsid w:val="00AF6AEA"/>
    <w:rsid w:val="00B00F7A"/>
    <w:rsid w:val="00B01816"/>
    <w:rsid w:val="00B0370E"/>
    <w:rsid w:val="00B03987"/>
    <w:rsid w:val="00B03DED"/>
    <w:rsid w:val="00B0621B"/>
    <w:rsid w:val="00B069D5"/>
    <w:rsid w:val="00B13A65"/>
    <w:rsid w:val="00B13D95"/>
    <w:rsid w:val="00B14241"/>
    <w:rsid w:val="00B14725"/>
    <w:rsid w:val="00B14D48"/>
    <w:rsid w:val="00B15F4B"/>
    <w:rsid w:val="00B16798"/>
    <w:rsid w:val="00B16B51"/>
    <w:rsid w:val="00B16E96"/>
    <w:rsid w:val="00B2012F"/>
    <w:rsid w:val="00B20BE7"/>
    <w:rsid w:val="00B21018"/>
    <w:rsid w:val="00B219A5"/>
    <w:rsid w:val="00B23940"/>
    <w:rsid w:val="00B23DCD"/>
    <w:rsid w:val="00B24C88"/>
    <w:rsid w:val="00B2572C"/>
    <w:rsid w:val="00B25B9A"/>
    <w:rsid w:val="00B311DB"/>
    <w:rsid w:val="00B34621"/>
    <w:rsid w:val="00B36077"/>
    <w:rsid w:val="00B36A0A"/>
    <w:rsid w:val="00B41A3B"/>
    <w:rsid w:val="00B42711"/>
    <w:rsid w:val="00B42A44"/>
    <w:rsid w:val="00B445A9"/>
    <w:rsid w:val="00B447B5"/>
    <w:rsid w:val="00B45486"/>
    <w:rsid w:val="00B45F03"/>
    <w:rsid w:val="00B46BA9"/>
    <w:rsid w:val="00B47EC1"/>
    <w:rsid w:val="00B50AB5"/>
    <w:rsid w:val="00B52F7F"/>
    <w:rsid w:val="00B533EF"/>
    <w:rsid w:val="00B536B2"/>
    <w:rsid w:val="00B55C1E"/>
    <w:rsid w:val="00B56759"/>
    <w:rsid w:val="00B56A98"/>
    <w:rsid w:val="00B57002"/>
    <w:rsid w:val="00B579E6"/>
    <w:rsid w:val="00B602D7"/>
    <w:rsid w:val="00B606CD"/>
    <w:rsid w:val="00B628EE"/>
    <w:rsid w:val="00B6755E"/>
    <w:rsid w:val="00B71854"/>
    <w:rsid w:val="00B71B7D"/>
    <w:rsid w:val="00B7259C"/>
    <w:rsid w:val="00B73107"/>
    <w:rsid w:val="00B7392A"/>
    <w:rsid w:val="00B73A60"/>
    <w:rsid w:val="00B74E15"/>
    <w:rsid w:val="00B7723A"/>
    <w:rsid w:val="00B77CBA"/>
    <w:rsid w:val="00B77D9A"/>
    <w:rsid w:val="00B81A20"/>
    <w:rsid w:val="00B83039"/>
    <w:rsid w:val="00B8356B"/>
    <w:rsid w:val="00B8663E"/>
    <w:rsid w:val="00B87B37"/>
    <w:rsid w:val="00B87BEA"/>
    <w:rsid w:val="00B906C1"/>
    <w:rsid w:val="00B926E1"/>
    <w:rsid w:val="00B92A79"/>
    <w:rsid w:val="00B965C0"/>
    <w:rsid w:val="00B97229"/>
    <w:rsid w:val="00B97669"/>
    <w:rsid w:val="00BA1A6A"/>
    <w:rsid w:val="00BA4531"/>
    <w:rsid w:val="00BA482E"/>
    <w:rsid w:val="00BB0B12"/>
    <w:rsid w:val="00BB1720"/>
    <w:rsid w:val="00BB5710"/>
    <w:rsid w:val="00BB5975"/>
    <w:rsid w:val="00BC05A8"/>
    <w:rsid w:val="00BC12FE"/>
    <w:rsid w:val="00BC43FC"/>
    <w:rsid w:val="00BC52CE"/>
    <w:rsid w:val="00BD1B82"/>
    <w:rsid w:val="00BD1E76"/>
    <w:rsid w:val="00BD2794"/>
    <w:rsid w:val="00BD440B"/>
    <w:rsid w:val="00BD52E8"/>
    <w:rsid w:val="00BD54C2"/>
    <w:rsid w:val="00BD5CF4"/>
    <w:rsid w:val="00BD62D7"/>
    <w:rsid w:val="00BE0D88"/>
    <w:rsid w:val="00BE27BA"/>
    <w:rsid w:val="00BE28D7"/>
    <w:rsid w:val="00BE38E5"/>
    <w:rsid w:val="00BE3E5B"/>
    <w:rsid w:val="00BE6EA0"/>
    <w:rsid w:val="00BE7EE6"/>
    <w:rsid w:val="00BF09E8"/>
    <w:rsid w:val="00BF3609"/>
    <w:rsid w:val="00BF486C"/>
    <w:rsid w:val="00BF640F"/>
    <w:rsid w:val="00BF69EC"/>
    <w:rsid w:val="00BF7DC8"/>
    <w:rsid w:val="00C00B9A"/>
    <w:rsid w:val="00C01068"/>
    <w:rsid w:val="00C01ACC"/>
    <w:rsid w:val="00C026A0"/>
    <w:rsid w:val="00C03AF8"/>
    <w:rsid w:val="00C069B0"/>
    <w:rsid w:val="00C10AAC"/>
    <w:rsid w:val="00C10B51"/>
    <w:rsid w:val="00C1126B"/>
    <w:rsid w:val="00C11555"/>
    <w:rsid w:val="00C118EE"/>
    <w:rsid w:val="00C12069"/>
    <w:rsid w:val="00C1266D"/>
    <w:rsid w:val="00C14D93"/>
    <w:rsid w:val="00C15CDB"/>
    <w:rsid w:val="00C163F7"/>
    <w:rsid w:val="00C238F9"/>
    <w:rsid w:val="00C263F6"/>
    <w:rsid w:val="00C2640C"/>
    <w:rsid w:val="00C2678D"/>
    <w:rsid w:val="00C2728C"/>
    <w:rsid w:val="00C30728"/>
    <w:rsid w:val="00C31C9C"/>
    <w:rsid w:val="00C32045"/>
    <w:rsid w:val="00C35C5C"/>
    <w:rsid w:val="00C373A9"/>
    <w:rsid w:val="00C37CC8"/>
    <w:rsid w:val="00C40293"/>
    <w:rsid w:val="00C44971"/>
    <w:rsid w:val="00C44BE9"/>
    <w:rsid w:val="00C4561A"/>
    <w:rsid w:val="00C5034A"/>
    <w:rsid w:val="00C51C48"/>
    <w:rsid w:val="00C52412"/>
    <w:rsid w:val="00C52777"/>
    <w:rsid w:val="00C52855"/>
    <w:rsid w:val="00C53D35"/>
    <w:rsid w:val="00C54296"/>
    <w:rsid w:val="00C54ECA"/>
    <w:rsid w:val="00C5534F"/>
    <w:rsid w:val="00C55451"/>
    <w:rsid w:val="00C568D3"/>
    <w:rsid w:val="00C569BD"/>
    <w:rsid w:val="00C60C91"/>
    <w:rsid w:val="00C61B87"/>
    <w:rsid w:val="00C6251A"/>
    <w:rsid w:val="00C6581B"/>
    <w:rsid w:val="00C65AFF"/>
    <w:rsid w:val="00C67A9E"/>
    <w:rsid w:val="00C70F67"/>
    <w:rsid w:val="00C71B75"/>
    <w:rsid w:val="00C71E99"/>
    <w:rsid w:val="00C7229C"/>
    <w:rsid w:val="00C72EDB"/>
    <w:rsid w:val="00C73BD4"/>
    <w:rsid w:val="00C7551A"/>
    <w:rsid w:val="00C765FA"/>
    <w:rsid w:val="00C76CEA"/>
    <w:rsid w:val="00C77721"/>
    <w:rsid w:val="00C77F53"/>
    <w:rsid w:val="00C81BAC"/>
    <w:rsid w:val="00C82106"/>
    <w:rsid w:val="00C823B0"/>
    <w:rsid w:val="00C82844"/>
    <w:rsid w:val="00C838CB"/>
    <w:rsid w:val="00C848DC"/>
    <w:rsid w:val="00C84D62"/>
    <w:rsid w:val="00C85512"/>
    <w:rsid w:val="00C86C05"/>
    <w:rsid w:val="00C87FDE"/>
    <w:rsid w:val="00C90E3D"/>
    <w:rsid w:val="00C91285"/>
    <w:rsid w:val="00C92594"/>
    <w:rsid w:val="00C92CB3"/>
    <w:rsid w:val="00C93056"/>
    <w:rsid w:val="00C965FE"/>
    <w:rsid w:val="00C96CB0"/>
    <w:rsid w:val="00CA0F5D"/>
    <w:rsid w:val="00CA1059"/>
    <w:rsid w:val="00CA1B0E"/>
    <w:rsid w:val="00CA1D84"/>
    <w:rsid w:val="00CA2D93"/>
    <w:rsid w:val="00CA7A47"/>
    <w:rsid w:val="00CB0CF5"/>
    <w:rsid w:val="00CB1FB2"/>
    <w:rsid w:val="00CB287C"/>
    <w:rsid w:val="00CB39FC"/>
    <w:rsid w:val="00CB7731"/>
    <w:rsid w:val="00CC2F5C"/>
    <w:rsid w:val="00CC30F8"/>
    <w:rsid w:val="00CC4573"/>
    <w:rsid w:val="00CC4F63"/>
    <w:rsid w:val="00CC748F"/>
    <w:rsid w:val="00CD167A"/>
    <w:rsid w:val="00CD1973"/>
    <w:rsid w:val="00CD1A9F"/>
    <w:rsid w:val="00CD3222"/>
    <w:rsid w:val="00CD334E"/>
    <w:rsid w:val="00CD358E"/>
    <w:rsid w:val="00CD4236"/>
    <w:rsid w:val="00CD464D"/>
    <w:rsid w:val="00CD4DE5"/>
    <w:rsid w:val="00CE0EAE"/>
    <w:rsid w:val="00CE1E4D"/>
    <w:rsid w:val="00CE4828"/>
    <w:rsid w:val="00CE4E50"/>
    <w:rsid w:val="00CE5A28"/>
    <w:rsid w:val="00CE6882"/>
    <w:rsid w:val="00CE7387"/>
    <w:rsid w:val="00CE774F"/>
    <w:rsid w:val="00CE792C"/>
    <w:rsid w:val="00CF1B99"/>
    <w:rsid w:val="00CF20DD"/>
    <w:rsid w:val="00CF257A"/>
    <w:rsid w:val="00CF4321"/>
    <w:rsid w:val="00CF4579"/>
    <w:rsid w:val="00CF5BA2"/>
    <w:rsid w:val="00CF5C3D"/>
    <w:rsid w:val="00CF793C"/>
    <w:rsid w:val="00CF7FC5"/>
    <w:rsid w:val="00D00383"/>
    <w:rsid w:val="00D02182"/>
    <w:rsid w:val="00D02335"/>
    <w:rsid w:val="00D02B00"/>
    <w:rsid w:val="00D04EDF"/>
    <w:rsid w:val="00D056E8"/>
    <w:rsid w:val="00D05CF6"/>
    <w:rsid w:val="00D05D2A"/>
    <w:rsid w:val="00D06CC8"/>
    <w:rsid w:val="00D10DCE"/>
    <w:rsid w:val="00D1154B"/>
    <w:rsid w:val="00D12CF9"/>
    <w:rsid w:val="00D14173"/>
    <w:rsid w:val="00D1436F"/>
    <w:rsid w:val="00D14457"/>
    <w:rsid w:val="00D1742E"/>
    <w:rsid w:val="00D217B6"/>
    <w:rsid w:val="00D22C56"/>
    <w:rsid w:val="00D23566"/>
    <w:rsid w:val="00D23F72"/>
    <w:rsid w:val="00D2534E"/>
    <w:rsid w:val="00D25561"/>
    <w:rsid w:val="00D258F2"/>
    <w:rsid w:val="00D27CA2"/>
    <w:rsid w:val="00D31B84"/>
    <w:rsid w:val="00D31F77"/>
    <w:rsid w:val="00D32C57"/>
    <w:rsid w:val="00D34B46"/>
    <w:rsid w:val="00D36A38"/>
    <w:rsid w:val="00D37568"/>
    <w:rsid w:val="00D37DDC"/>
    <w:rsid w:val="00D40424"/>
    <w:rsid w:val="00D41074"/>
    <w:rsid w:val="00D424A7"/>
    <w:rsid w:val="00D44116"/>
    <w:rsid w:val="00D44311"/>
    <w:rsid w:val="00D44D87"/>
    <w:rsid w:val="00D45E4D"/>
    <w:rsid w:val="00D46C71"/>
    <w:rsid w:val="00D47136"/>
    <w:rsid w:val="00D50B14"/>
    <w:rsid w:val="00D518A6"/>
    <w:rsid w:val="00D52D13"/>
    <w:rsid w:val="00D53B6F"/>
    <w:rsid w:val="00D564F6"/>
    <w:rsid w:val="00D572E4"/>
    <w:rsid w:val="00D57E69"/>
    <w:rsid w:val="00D60518"/>
    <w:rsid w:val="00D60B86"/>
    <w:rsid w:val="00D62900"/>
    <w:rsid w:val="00D62E43"/>
    <w:rsid w:val="00D63140"/>
    <w:rsid w:val="00D6392D"/>
    <w:rsid w:val="00D643AD"/>
    <w:rsid w:val="00D652C5"/>
    <w:rsid w:val="00D65D4F"/>
    <w:rsid w:val="00D66B22"/>
    <w:rsid w:val="00D7237E"/>
    <w:rsid w:val="00D7259A"/>
    <w:rsid w:val="00D73EDC"/>
    <w:rsid w:val="00D74599"/>
    <w:rsid w:val="00D74A07"/>
    <w:rsid w:val="00D74C81"/>
    <w:rsid w:val="00D7649B"/>
    <w:rsid w:val="00D80592"/>
    <w:rsid w:val="00D80E38"/>
    <w:rsid w:val="00D82743"/>
    <w:rsid w:val="00D83938"/>
    <w:rsid w:val="00D847B9"/>
    <w:rsid w:val="00D85E33"/>
    <w:rsid w:val="00D90572"/>
    <w:rsid w:val="00D94651"/>
    <w:rsid w:val="00D95178"/>
    <w:rsid w:val="00D95253"/>
    <w:rsid w:val="00D96D9F"/>
    <w:rsid w:val="00DA0964"/>
    <w:rsid w:val="00DA1602"/>
    <w:rsid w:val="00DA1E19"/>
    <w:rsid w:val="00DA3007"/>
    <w:rsid w:val="00DA36BF"/>
    <w:rsid w:val="00DA53E2"/>
    <w:rsid w:val="00DA5CEF"/>
    <w:rsid w:val="00DA600F"/>
    <w:rsid w:val="00DA78C1"/>
    <w:rsid w:val="00DA7E96"/>
    <w:rsid w:val="00DB1499"/>
    <w:rsid w:val="00DB1A8F"/>
    <w:rsid w:val="00DB34D5"/>
    <w:rsid w:val="00DB7F61"/>
    <w:rsid w:val="00DC2E3B"/>
    <w:rsid w:val="00DC4814"/>
    <w:rsid w:val="00DC5099"/>
    <w:rsid w:val="00DC6070"/>
    <w:rsid w:val="00DC69AC"/>
    <w:rsid w:val="00DC7FF4"/>
    <w:rsid w:val="00DD449F"/>
    <w:rsid w:val="00DD5332"/>
    <w:rsid w:val="00DD543A"/>
    <w:rsid w:val="00DD5E59"/>
    <w:rsid w:val="00DD75F6"/>
    <w:rsid w:val="00DE0BC8"/>
    <w:rsid w:val="00DE4C11"/>
    <w:rsid w:val="00DE50DF"/>
    <w:rsid w:val="00DE65DE"/>
    <w:rsid w:val="00DF05BC"/>
    <w:rsid w:val="00DF185E"/>
    <w:rsid w:val="00DF2045"/>
    <w:rsid w:val="00DF2B54"/>
    <w:rsid w:val="00DF2F3D"/>
    <w:rsid w:val="00DF3803"/>
    <w:rsid w:val="00DF46C3"/>
    <w:rsid w:val="00DF62DB"/>
    <w:rsid w:val="00DF6E1C"/>
    <w:rsid w:val="00DF791B"/>
    <w:rsid w:val="00E00312"/>
    <w:rsid w:val="00E00B2B"/>
    <w:rsid w:val="00E02BE1"/>
    <w:rsid w:val="00E03096"/>
    <w:rsid w:val="00E1061B"/>
    <w:rsid w:val="00E10FEE"/>
    <w:rsid w:val="00E11B4D"/>
    <w:rsid w:val="00E1280A"/>
    <w:rsid w:val="00E14394"/>
    <w:rsid w:val="00E166F4"/>
    <w:rsid w:val="00E17216"/>
    <w:rsid w:val="00E20803"/>
    <w:rsid w:val="00E20F1F"/>
    <w:rsid w:val="00E226D7"/>
    <w:rsid w:val="00E2439E"/>
    <w:rsid w:val="00E26403"/>
    <w:rsid w:val="00E26657"/>
    <w:rsid w:val="00E27682"/>
    <w:rsid w:val="00E27E91"/>
    <w:rsid w:val="00E30AB8"/>
    <w:rsid w:val="00E40B2D"/>
    <w:rsid w:val="00E40CD6"/>
    <w:rsid w:val="00E4110A"/>
    <w:rsid w:val="00E414F0"/>
    <w:rsid w:val="00E43E2C"/>
    <w:rsid w:val="00E4417C"/>
    <w:rsid w:val="00E4514E"/>
    <w:rsid w:val="00E46B2B"/>
    <w:rsid w:val="00E51FB6"/>
    <w:rsid w:val="00E52790"/>
    <w:rsid w:val="00E538DE"/>
    <w:rsid w:val="00E547A5"/>
    <w:rsid w:val="00E57BCB"/>
    <w:rsid w:val="00E605B7"/>
    <w:rsid w:val="00E61359"/>
    <w:rsid w:val="00E61E1F"/>
    <w:rsid w:val="00E62340"/>
    <w:rsid w:val="00E640D6"/>
    <w:rsid w:val="00E64587"/>
    <w:rsid w:val="00E645CD"/>
    <w:rsid w:val="00E64AED"/>
    <w:rsid w:val="00E66068"/>
    <w:rsid w:val="00E70103"/>
    <w:rsid w:val="00E70138"/>
    <w:rsid w:val="00E73320"/>
    <w:rsid w:val="00E747D0"/>
    <w:rsid w:val="00E74C79"/>
    <w:rsid w:val="00E759BB"/>
    <w:rsid w:val="00E75D12"/>
    <w:rsid w:val="00E7731C"/>
    <w:rsid w:val="00E7742A"/>
    <w:rsid w:val="00E810C4"/>
    <w:rsid w:val="00E84DB5"/>
    <w:rsid w:val="00E85634"/>
    <w:rsid w:val="00E866FA"/>
    <w:rsid w:val="00E908A7"/>
    <w:rsid w:val="00E91111"/>
    <w:rsid w:val="00E92B15"/>
    <w:rsid w:val="00E9554B"/>
    <w:rsid w:val="00E95BF8"/>
    <w:rsid w:val="00E97528"/>
    <w:rsid w:val="00E979EC"/>
    <w:rsid w:val="00E97D76"/>
    <w:rsid w:val="00E97E4F"/>
    <w:rsid w:val="00EA2B53"/>
    <w:rsid w:val="00EA3387"/>
    <w:rsid w:val="00EA3AF0"/>
    <w:rsid w:val="00EA787F"/>
    <w:rsid w:val="00EA7B6E"/>
    <w:rsid w:val="00EB0483"/>
    <w:rsid w:val="00EB16A6"/>
    <w:rsid w:val="00EB198F"/>
    <w:rsid w:val="00EB24F5"/>
    <w:rsid w:val="00EB29F6"/>
    <w:rsid w:val="00EB34D8"/>
    <w:rsid w:val="00EB591C"/>
    <w:rsid w:val="00EB60DD"/>
    <w:rsid w:val="00EB77F8"/>
    <w:rsid w:val="00EB7B74"/>
    <w:rsid w:val="00EB7BD5"/>
    <w:rsid w:val="00EC303B"/>
    <w:rsid w:val="00EC371C"/>
    <w:rsid w:val="00EC61B9"/>
    <w:rsid w:val="00EC645B"/>
    <w:rsid w:val="00EC6DA7"/>
    <w:rsid w:val="00EC6FC1"/>
    <w:rsid w:val="00EC7157"/>
    <w:rsid w:val="00ED0159"/>
    <w:rsid w:val="00ED129D"/>
    <w:rsid w:val="00ED512D"/>
    <w:rsid w:val="00ED545C"/>
    <w:rsid w:val="00ED58BE"/>
    <w:rsid w:val="00ED61D5"/>
    <w:rsid w:val="00EE0167"/>
    <w:rsid w:val="00EE0658"/>
    <w:rsid w:val="00EE15A6"/>
    <w:rsid w:val="00EE382B"/>
    <w:rsid w:val="00EE4B43"/>
    <w:rsid w:val="00EE4EE1"/>
    <w:rsid w:val="00EE7716"/>
    <w:rsid w:val="00EF03D7"/>
    <w:rsid w:val="00EF0682"/>
    <w:rsid w:val="00EF0C22"/>
    <w:rsid w:val="00EF0ED4"/>
    <w:rsid w:val="00EF1FA4"/>
    <w:rsid w:val="00EF29E4"/>
    <w:rsid w:val="00EF34E0"/>
    <w:rsid w:val="00EF3A67"/>
    <w:rsid w:val="00EF54D1"/>
    <w:rsid w:val="00EF744C"/>
    <w:rsid w:val="00F00DE8"/>
    <w:rsid w:val="00F03BBA"/>
    <w:rsid w:val="00F04D2B"/>
    <w:rsid w:val="00F05862"/>
    <w:rsid w:val="00F0779C"/>
    <w:rsid w:val="00F11BBD"/>
    <w:rsid w:val="00F12547"/>
    <w:rsid w:val="00F12AB8"/>
    <w:rsid w:val="00F12DD5"/>
    <w:rsid w:val="00F135CF"/>
    <w:rsid w:val="00F156B9"/>
    <w:rsid w:val="00F15FA1"/>
    <w:rsid w:val="00F16AB8"/>
    <w:rsid w:val="00F20337"/>
    <w:rsid w:val="00F215C4"/>
    <w:rsid w:val="00F21E87"/>
    <w:rsid w:val="00F2258A"/>
    <w:rsid w:val="00F26F9A"/>
    <w:rsid w:val="00F2777B"/>
    <w:rsid w:val="00F27A0E"/>
    <w:rsid w:val="00F27A7F"/>
    <w:rsid w:val="00F27D25"/>
    <w:rsid w:val="00F32F8A"/>
    <w:rsid w:val="00F332D4"/>
    <w:rsid w:val="00F34FD9"/>
    <w:rsid w:val="00F35E56"/>
    <w:rsid w:val="00F37B7E"/>
    <w:rsid w:val="00F37BFD"/>
    <w:rsid w:val="00F40B9E"/>
    <w:rsid w:val="00F44864"/>
    <w:rsid w:val="00F45F64"/>
    <w:rsid w:val="00F464FB"/>
    <w:rsid w:val="00F46977"/>
    <w:rsid w:val="00F47B8C"/>
    <w:rsid w:val="00F5093A"/>
    <w:rsid w:val="00F512A9"/>
    <w:rsid w:val="00F517F8"/>
    <w:rsid w:val="00F52513"/>
    <w:rsid w:val="00F52D3B"/>
    <w:rsid w:val="00F53E0B"/>
    <w:rsid w:val="00F53FCF"/>
    <w:rsid w:val="00F55228"/>
    <w:rsid w:val="00F565E5"/>
    <w:rsid w:val="00F611CD"/>
    <w:rsid w:val="00F62DCF"/>
    <w:rsid w:val="00F639E6"/>
    <w:rsid w:val="00F63CFE"/>
    <w:rsid w:val="00F642C8"/>
    <w:rsid w:val="00F645ED"/>
    <w:rsid w:val="00F64A90"/>
    <w:rsid w:val="00F64D90"/>
    <w:rsid w:val="00F659EB"/>
    <w:rsid w:val="00F66B35"/>
    <w:rsid w:val="00F722B3"/>
    <w:rsid w:val="00F7277B"/>
    <w:rsid w:val="00F7353F"/>
    <w:rsid w:val="00F7686B"/>
    <w:rsid w:val="00F7708C"/>
    <w:rsid w:val="00F77E41"/>
    <w:rsid w:val="00F81389"/>
    <w:rsid w:val="00F81A8F"/>
    <w:rsid w:val="00F81FE5"/>
    <w:rsid w:val="00F82C30"/>
    <w:rsid w:val="00F8309A"/>
    <w:rsid w:val="00F831C0"/>
    <w:rsid w:val="00F832A4"/>
    <w:rsid w:val="00F83884"/>
    <w:rsid w:val="00F845B4"/>
    <w:rsid w:val="00F86712"/>
    <w:rsid w:val="00F87471"/>
    <w:rsid w:val="00F87624"/>
    <w:rsid w:val="00F87D2C"/>
    <w:rsid w:val="00F91245"/>
    <w:rsid w:val="00F92842"/>
    <w:rsid w:val="00F936E8"/>
    <w:rsid w:val="00F95D86"/>
    <w:rsid w:val="00FA0BA0"/>
    <w:rsid w:val="00FA186C"/>
    <w:rsid w:val="00FA20FF"/>
    <w:rsid w:val="00FA3F04"/>
    <w:rsid w:val="00FA3F62"/>
    <w:rsid w:val="00FA5851"/>
    <w:rsid w:val="00FA647E"/>
    <w:rsid w:val="00FB06E6"/>
    <w:rsid w:val="00FB10C0"/>
    <w:rsid w:val="00FB14C3"/>
    <w:rsid w:val="00FB3756"/>
    <w:rsid w:val="00FB3E8F"/>
    <w:rsid w:val="00FB531C"/>
    <w:rsid w:val="00FB5FE5"/>
    <w:rsid w:val="00FB62C8"/>
    <w:rsid w:val="00FB658D"/>
    <w:rsid w:val="00FB6807"/>
    <w:rsid w:val="00FB6F6F"/>
    <w:rsid w:val="00FB72F5"/>
    <w:rsid w:val="00FB7602"/>
    <w:rsid w:val="00FC1C52"/>
    <w:rsid w:val="00FC28BF"/>
    <w:rsid w:val="00FC3190"/>
    <w:rsid w:val="00FC57BC"/>
    <w:rsid w:val="00FC6445"/>
    <w:rsid w:val="00FC77CA"/>
    <w:rsid w:val="00FD0173"/>
    <w:rsid w:val="00FD1BBA"/>
    <w:rsid w:val="00FD2DF3"/>
    <w:rsid w:val="00FD3403"/>
    <w:rsid w:val="00FD798B"/>
    <w:rsid w:val="00FD7B02"/>
    <w:rsid w:val="00FD7B8C"/>
    <w:rsid w:val="00FE0450"/>
    <w:rsid w:val="00FE045F"/>
    <w:rsid w:val="00FE0F14"/>
    <w:rsid w:val="00FE1803"/>
    <w:rsid w:val="00FE34B3"/>
    <w:rsid w:val="00FE3FCA"/>
    <w:rsid w:val="00FE4112"/>
    <w:rsid w:val="00FE4E84"/>
    <w:rsid w:val="00FF0A5B"/>
    <w:rsid w:val="00FF15D7"/>
    <w:rsid w:val="00FF38D4"/>
    <w:rsid w:val="00FF4E28"/>
    <w:rsid w:val="00FF4EF7"/>
    <w:rsid w:val="00FF5B03"/>
    <w:rsid w:val="00FF5D8B"/>
    <w:rsid w:val="00FF5E3E"/>
    <w:rsid w:val="00FF6719"/>
    <w:rsid w:val="00FF7B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16BBE"/>
    <w:rPr>
      <w:sz w:val="24"/>
      <w:szCs w:val="20"/>
    </w:rPr>
  </w:style>
  <w:style w:type="paragraph" w:styleId="Heading1">
    <w:name w:val="heading 1"/>
    <w:basedOn w:val="Normal"/>
    <w:next w:val="BodyText"/>
    <w:link w:val="Heading1Char"/>
    <w:uiPriority w:val="99"/>
    <w:qFormat/>
    <w:rsid w:val="00C1266D"/>
    <w:pPr>
      <w:keepNext/>
      <w:numPr>
        <w:numId w:val="3"/>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C1266D"/>
    <w:pPr>
      <w:keepNext/>
      <w:numPr>
        <w:ilvl w:val="1"/>
        <w:numId w:val="3"/>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F69EC"/>
    <w:pPr>
      <w:keepNext/>
      <w:numPr>
        <w:ilvl w:val="2"/>
        <w:numId w:val="3"/>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66D"/>
    <w:rPr>
      <w:rFonts w:ascii="Arial" w:hAnsi="Arial" w:cs="Arial"/>
      <w:b/>
      <w:sz w:val="28"/>
      <w:szCs w:val="20"/>
    </w:rPr>
  </w:style>
  <w:style w:type="character" w:customStyle="1" w:styleId="Heading2Char">
    <w:name w:val="Heading 2 Char"/>
    <w:basedOn w:val="DefaultParagraphFont"/>
    <w:link w:val="Heading2"/>
    <w:uiPriority w:val="99"/>
    <w:locked/>
    <w:rsid w:val="00926B0A"/>
    <w:rPr>
      <w:rFonts w:ascii="Arial" w:hAnsi="Arial" w:cs="Arial"/>
      <w:b/>
      <w:bCs/>
      <w:iCs/>
      <w:sz w:val="24"/>
      <w:szCs w:val="28"/>
    </w:rPr>
  </w:style>
  <w:style w:type="character" w:customStyle="1" w:styleId="Heading3Char">
    <w:name w:val="Heading 3 Char"/>
    <w:basedOn w:val="DefaultParagraphFont"/>
    <w:link w:val="Heading3"/>
    <w:uiPriority w:val="99"/>
    <w:locked/>
    <w:rsid w:val="00B42A44"/>
    <w:rPr>
      <w:rFonts w:ascii="Arial" w:hAnsi="Arial" w:cs="Arial"/>
      <w:b/>
      <w:bCs/>
      <w:sz w:val="24"/>
      <w:szCs w:val="24"/>
    </w:rPr>
  </w:style>
  <w:style w:type="character" w:customStyle="1" w:styleId="Heading4Char">
    <w:name w:val="Heading 4 Char"/>
    <w:basedOn w:val="DefaultParagraphFont"/>
    <w:link w:val="Heading4"/>
    <w:uiPriority w:val="99"/>
    <w:semiHidden/>
    <w:locked/>
    <w:rsid w:val="009844BE"/>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9844BE"/>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9844BE"/>
    <w:rPr>
      <w:rFonts w:ascii="Calibri" w:hAnsi="Calibri" w:cs="Arial"/>
      <w:b/>
      <w:bCs/>
    </w:rPr>
  </w:style>
  <w:style w:type="character" w:customStyle="1" w:styleId="Heading7Char">
    <w:name w:val="Heading 7 Char"/>
    <w:basedOn w:val="DefaultParagraphFont"/>
    <w:link w:val="Heading7"/>
    <w:uiPriority w:val="99"/>
    <w:semiHidden/>
    <w:locked/>
    <w:rsid w:val="009844BE"/>
    <w:rPr>
      <w:rFonts w:ascii="Calibri" w:hAnsi="Calibri" w:cs="Arial"/>
      <w:sz w:val="24"/>
      <w:szCs w:val="24"/>
    </w:rPr>
  </w:style>
  <w:style w:type="character" w:customStyle="1" w:styleId="Heading8Char">
    <w:name w:val="Heading 8 Char"/>
    <w:basedOn w:val="DefaultParagraphFont"/>
    <w:link w:val="Heading8"/>
    <w:uiPriority w:val="99"/>
    <w:semiHidden/>
    <w:locked/>
    <w:rsid w:val="009844BE"/>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9844BE"/>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44BE"/>
    <w:rPr>
      <w:rFonts w:ascii="Tahoma" w:hAnsi="Tahoma" w:cs="Tahoma"/>
      <w:sz w:val="16"/>
      <w:szCs w:val="16"/>
    </w:rPr>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99"/>
    <w:semiHidden/>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99"/>
    <w:semiHidden/>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semiHidden/>
    <w:rsid w:val="00221DEF"/>
    <w:pPr>
      <w:tabs>
        <w:tab w:val="right" w:leader="dot" w:pos="9350"/>
      </w:tabs>
      <w:ind w:left="108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99"/>
    <w:semiHidden/>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basedOn w:val="DefaultParagraphFont"/>
    <w:link w:val="bulletround"/>
    <w:uiPriority w:val="99"/>
    <w:locked/>
    <w:rsid w:val="002D6F61"/>
    <w:rPr>
      <w:rFonts w:cs="Arial"/>
      <w:sz w:val="20"/>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basedOn w:val="DefaultParagraphFont"/>
    <w:link w:val="Source"/>
    <w:uiPriority w:val="99"/>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9844BE"/>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9844BE"/>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526BC2"/>
    <w:pPr>
      <w:spacing w:before="60" w:after="60"/>
      <w:jc w:val="right"/>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9844BE"/>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9844BE"/>
    <w:rPr>
      <w:b/>
      <w:bCs/>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9844BE"/>
    <w:rPr>
      <w:rFonts w:ascii="Cambria" w:hAnsi="Cambria" w:cs="Times New Roman"/>
      <w:b/>
      <w:bCs/>
      <w:kern w:val="28"/>
      <w:sz w:val="32"/>
      <w:szCs w:val="32"/>
    </w:rPr>
  </w:style>
  <w:style w:type="paragraph" w:styleId="TOCHeading">
    <w:name w:val="TOC Heading"/>
    <w:basedOn w:val="Heading1"/>
    <w:uiPriority w:val="99"/>
    <w:qFormat/>
    <w:rsid w:val="001A6C33"/>
    <w:pPr>
      <w:keepNext w:val="0"/>
      <w:numPr>
        <w:numId w:val="0"/>
      </w:numPr>
      <w:spacing w:after="360"/>
      <w:outlineLvl w:val="9"/>
    </w:pPr>
    <w:rPr>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9844BE"/>
    <w:rPr>
      <w:rFonts w:ascii="Tahoma" w:hAnsi="Tahoma" w:cs="Tahoma"/>
      <w:sz w:val="16"/>
      <w:szCs w:val="16"/>
    </w:rPr>
  </w:style>
  <w:style w:type="paragraph" w:customStyle="1" w:styleId="Listbullet20">
    <w:name w:val="List bullet 2"/>
    <w:basedOn w:val="ListBullet"/>
    <w:uiPriority w:val="99"/>
    <w:rsid w:val="00C44971"/>
    <w:pPr>
      <w:tabs>
        <w:tab w:val="num" w:pos="720"/>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9844BE"/>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4"/>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9844BE"/>
    <w:rPr>
      <w:rFonts w:cs="Times New Roman"/>
      <w:sz w:val="20"/>
      <w:szCs w:val="20"/>
    </w:rPr>
  </w:style>
  <w:style w:type="paragraph" w:customStyle="1" w:styleId="Tablebody">
    <w:name w:val="Table body"/>
    <w:uiPriority w:val="99"/>
    <w:rsid w:val="005419D1"/>
    <w:pPr>
      <w:keepNext/>
      <w:spacing w:before="40" w:after="40"/>
      <w:jc w:val="right"/>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9844BE"/>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9844BE"/>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316BBE"/>
    <w:pPr>
      <w:keepNext/>
      <w:keepLines/>
      <w:spacing w:after="60"/>
      <w:ind w:left="1440" w:hanging="1440"/>
    </w:pPr>
    <w:rPr>
      <w:rFonts w:ascii="Arial" w:hAnsi="Arial"/>
      <w:b/>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i/>
      <w:iCs/>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0">
    <w:name w:val="body text 2"/>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9844BE"/>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9844BE"/>
    <w:rPr>
      <w:rFonts w:cs="Times New Roman"/>
      <w:sz w:val="16"/>
      <w:szCs w:val="16"/>
    </w:rPr>
  </w:style>
  <w:style w:type="paragraph" w:customStyle="1" w:styleId="tabletitle0">
    <w:name w:val="table title"/>
    <w:basedOn w:val="Heading7"/>
    <w:uiPriority w:val="99"/>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semiHidden/>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s>
</file>

<file path=word/webSettings.xml><?xml version="1.0" encoding="utf-8"?>
<w:webSettings xmlns:r="http://schemas.openxmlformats.org/officeDocument/2006/relationships" xmlns:w="http://schemas.openxmlformats.org/wordprocessingml/2006/main">
  <w:divs>
    <w:div w:id="854730060">
      <w:marLeft w:val="0"/>
      <w:marRight w:val="0"/>
      <w:marTop w:val="0"/>
      <w:marBottom w:val="0"/>
      <w:divBdr>
        <w:top w:val="none" w:sz="0" w:space="0" w:color="auto"/>
        <w:left w:val="none" w:sz="0" w:space="0" w:color="auto"/>
        <w:bottom w:val="none" w:sz="0" w:space="0" w:color="auto"/>
        <w:right w:val="none" w:sz="0" w:space="0" w:color="auto"/>
      </w:divBdr>
    </w:div>
    <w:div w:id="854730061">
      <w:marLeft w:val="0"/>
      <w:marRight w:val="0"/>
      <w:marTop w:val="0"/>
      <w:marBottom w:val="0"/>
      <w:divBdr>
        <w:top w:val="none" w:sz="0" w:space="0" w:color="auto"/>
        <w:left w:val="none" w:sz="0" w:space="0" w:color="auto"/>
        <w:bottom w:val="none" w:sz="0" w:space="0" w:color="auto"/>
        <w:right w:val="none" w:sz="0" w:space="0" w:color="auto"/>
      </w:divBdr>
    </w:div>
    <w:div w:id="854730062">
      <w:marLeft w:val="0"/>
      <w:marRight w:val="0"/>
      <w:marTop w:val="0"/>
      <w:marBottom w:val="0"/>
      <w:divBdr>
        <w:top w:val="none" w:sz="0" w:space="0" w:color="auto"/>
        <w:left w:val="none" w:sz="0" w:space="0" w:color="auto"/>
        <w:bottom w:val="none" w:sz="0" w:space="0" w:color="auto"/>
        <w:right w:val="none" w:sz="0" w:space="0" w:color="auto"/>
      </w:divBdr>
    </w:div>
    <w:div w:id="854730063">
      <w:marLeft w:val="0"/>
      <w:marRight w:val="0"/>
      <w:marTop w:val="0"/>
      <w:marBottom w:val="0"/>
      <w:divBdr>
        <w:top w:val="none" w:sz="0" w:space="0" w:color="auto"/>
        <w:left w:val="none" w:sz="0" w:space="0" w:color="auto"/>
        <w:bottom w:val="none" w:sz="0" w:space="0" w:color="auto"/>
        <w:right w:val="none" w:sz="0" w:space="0" w:color="auto"/>
      </w:divBdr>
    </w:div>
    <w:div w:id="854730064">
      <w:marLeft w:val="0"/>
      <w:marRight w:val="0"/>
      <w:marTop w:val="0"/>
      <w:marBottom w:val="0"/>
      <w:divBdr>
        <w:top w:val="none" w:sz="0" w:space="0" w:color="auto"/>
        <w:left w:val="none" w:sz="0" w:space="0" w:color="auto"/>
        <w:bottom w:val="none" w:sz="0" w:space="0" w:color="auto"/>
        <w:right w:val="none" w:sz="0" w:space="0" w:color="auto"/>
      </w:divBdr>
    </w:div>
    <w:div w:id="854730065">
      <w:marLeft w:val="0"/>
      <w:marRight w:val="0"/>
      <w:marTop w:val="0"/>
      <w:marBottom w:val="0"/>
      <w:divBdr>
        <w:top w:val="none" w:sz="0" w:space="0" w:color="auto"/>
        <w:left w:val="none" w:sz="0" w:space="0" w:color="auto"/>
        <w:bottom w:val="none" w:sz="0" w:space="0" w:color="auto"/>
        <w:right w:val="none" w:sz="0" w:space="0" w:color="auto"/>
      </w:divBdr>
    </w:div>
    <w:div w:id="854730067">
      <w:marLeft w:val="0"/>
      <w:marRight w:val="0"/>
      <w:marTop w:val="0"/>
      <w:marBottom w:val="0"/>
      <w:divBdr>
        <w:top w:val="none" w:sz="0" w:space="0" w:color="auto"/>
        <w:left w:val="none" w:sz="0" w:space="0" w:color="auto"/>
        <w:bottom w:val="none" w:sz="0" w:space="0" w:color="auto"/>
        <w:right w:val="none" w:sz="0" w:space="0" w:color="auto"/>
      </w:divBdr>
      <w:divsChild>
        <w:div w:id="854730066">
          <w:marLeft w:val="0"/>
          <w:marRight w:val="0"/>
          <w:marTop w:val="0"/>
          <w:marBottom w:val="0"/>
          <w:divBdr>
            <w:top w:val="none" w:sz="0" w:space="0" w:color="auto"/>
            <w:left w:val="none" w:sz="0" w:space="0" w:color="auto"/>
            <w:bottom w:val="none" w:sz="0" w:space="0" w:color="auto"/>
            <w:right w:val="none" w:sz="0" w:space="0" w:color="auto"/>
          </w:divBdr>
        </w:div>
      </w:divsChild>
    </w:div>
    <w:div w:id="854730068">
      <w:marLeft w:val="0"/>
      <w:marRight w:val="0"/>
      <w:marTop w:val="0"/>
      <w:marBottom w:val="0"/>
      <w:divBdr>
        <w:top w:val="none" w:sz="0" w:space="0" w:color="auto"/>
        <w:left w:val="none" w:sz="0" w:space="0" w:color="auto"/>
        <w:bottom w:val="none" w:sz="0" w:space="0" w:color="auto"/>
        <w:right w:val="none" w:sz="0" w:space="0" w:color="auto"/>
      </w:divBdr>
    </w:div>
    <w:div w:id="854730070">
      <w:marLeft w:val="0"/>
      <w:marRight w:val="0"/>
      <w:marTop w:val="0"/>
      <w:marBottom w:val="0"/>
      <w:divBdr>
        <w:top w:val="none" w:sz="0" w:space="0" w:color="auto"/>
        <w:left w:val="none" w:sz="0" w:space="0" w:color="auto"/>
        <w:bottom w:val="none" w:sz="0" w:space="0" w:color="auto"/>
        <w:right w:val="none" w:sz="0" w:space="0" w:color="auto"/>
      </w:divBdr>
      <w:divsChild>
        <w:div w:id="85473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1857</Words>
  <Characters>10591</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dc:description/>
  <cp:lastModifiedBy>#Administrator</cp:lastModifiedBy>
  <cp:revision>2</cp:revision>
  <cp:lastPrinted>2010-08-12T15:38:00Z</cp:lastPrinted>
  <dcterms:created xsi:type="dcterms:W3CDTF">2011-01-18T17:50:00Z</dcterms:created>
  <dcterms:modified xsi:type="dcterms:W3CDTF">2011-01-18T17:50:00Z</dcterms:modified>
</cp:coreProperties>
</file>