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C5"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Current State Practices Related to Payments to Providers for Health Care-Acquired Conditions</w:t>
      </w:r>
      <w:r w:rsidR="0079067E">
        <w:rPr>
          <w:rFonts w:ascii="Times New Roman" w:eastAsia="Calibri" w:hAnsi="Times New Roman"/>
          <w:b/>
          <w:szCs w:val="24"/>
          <w:u w:val="single"/>
        </w:rPr>
        <w:t xml:space="preserve"> (HCAC)</w:t>
      </w:r>
    </w:p>
    <w:p w:rsidR="002E2AC5" w:rsidRPr="002E2AC5" w:rsidRDefault="002E2AC5" w:rsidP="002E2AC5">
      <w:pPr>
        <w:spacing w:after="200" w:line="276" w:lineRule="auto"/>
        <w:jc w:val="center"/>
        <w:rPr>
          <w:rFonts w:ascii="Times New Roman" w:eastAsia="Calibri" w:hAnsi="Times New Roman"/>
          <w:szCs w:val="24"/>
        </w:rPr>
      </w:pPr>
      <w:r w:rsidRPr="002E2AC5">
        <w:rPr>
          <w:rFonts w:ascii="Times New Roman" w:eastAsia="Calibri" w:hAnsi="Times New Roman"/>
          <w:b/>
          <w:szCs w:val="24"/>
          <w:u w:val="single"/>
        </w:rPr>
        <w:t>Survey (DATE)</w:t>
      </w:r>
    </w:p>
    <w:p w:rsidR="002E2AC5" w:rsidRPr="002E2AC5" w:rsidRDefault="002E2AC5" w:rsidP="002E2AC5">
      <w:pPr>
        <w:spacing w:after="200" w:line="276" w:lineRule="auto"/>
        <w:rPr>
          <w:rFonts w:ascii="Times New Roman" w:eastAsia="Calibri" w:hAnsi="Times New Roman"/>
          <w:szCs w:val="24"/>
        </w:rPr>
      </w:pPr>
      <w:r w:rsidRPr="002E2AC5">
        <w:rPr>
          <w:rFonts w:ascii="Times New Roman" w:eastAsia="Calibri" w:hAnsi="Times New Roman"/>
          <w:szCs w:val="24"/>
        </w:rPr>
        <w:t>The Patient Protection and Affordable Care Act of 2010 (Affordable Care Act, Public Law 111-148), enacted March 23, 2010 includes provisions prohibiting Federal Financial Participation to States for payments for health care-acquired conditions (HCACs).  Section 2702(a) specifically requires that the Secretary identify current State practices that prohibit payment for HCACs and incorporate those practices or elements of those practices which the Secretary deems appropriate for application to the Medicaid program.</w:t>
      </w:r>
    </w:p>
    <w:p w:rsidR="002E2AC5" w:rsidRPr="002E2AC5" w:rsidRDefault="002E2AC5" w:rsidP="002E2AC5">
      <w:pPr>
        <w:spacing w:after="200" w:line="276" w:lineRule="auto"/>
        <w:rPr>
          <w:rFonts w:ascii="Times New Roman" w:eastAsia="Calibri" w:hAnsi="Times New Roman"/>
          <w:szCs w:val="24"/>
        </w:rPr>
      </w:pPr>
      <w:r w:rsidRPr="002E2AC5">
        <w:rPr>
          <w:rFonts w:ascii="Times New Roman" w:eastAsia="Calibri" w:hAnsi="Times New Roman"/>
          <w:szCs w:val="24"/>
        </w:rPr>
        <w:t xml:space="preserve">In accordance with section 2702(a) of the Affordable Care Act, CMS is issuing this survey to States to obtain information on current State Medicaid practices for prohibiting payments for HCACs.  These questions are asked and should be answered in relation to any payment policy and/or program that the State Medicaid Agency has implemented, or interpreted to have implemented, prohibiting or limiting State Medicaid payments for hospital acquired conditions (HACs), the National Quality Forum’s list of Serious Reportable events (commonly referred to as “Never Events”), HCACs, and/or critical incidents related to health care (Critical Incidents).  </w:t>
      </w:r>
    </w:p>
    <w:p w:rsidR="002E2AC5" w:rsidRDefault="002E2AC5" w:rsidP="002E2AC5">
      <w:pPr>
        <w:spacing w:after="200" w:line="276" w:lineRule="auto"/>
        <w:rPr>
          <w:rFonts w:ascii="Times New Roman" w:eastAsia="Calibri" w:hAnsi="Times New Roman"/>
          <w:szCs w:val="24"/>
        </w:rPr>
      </w:pPr>
      <w:r w:rsidRPr="002E2AC5">
        <w:rPr>
          <w:rFonts w:ascii="Times New Roman" w:eastAsia="Calibri" w:hAnsi="Times New Roman"/>
          <w:szCs w:val="24"/>
        </w:rPr>
        <w:t>We are seeking information on existing State programs with the intention of incorporating effective State practices into Federal regulations regarding the prohibition of payments to States for HCACs.  The survey questions are specific to HACs, HCACs, Never Events, and Critical Incidents as defined by the State. This includes provisions outlined within the Medicaid State plan or otherwise and those provisions that the State has interpreted to implement related policy without State plan provisions or amendments.</w:t>
      </w:r>
    </w:p>
    <w:p w:rsidR="00724FC7" w:rsidRDefault="00724FC7" w:rsidP="00724FC7">
      <w:pPr>
        <w:spacing w:line="240" w:lineRule="atLeast"/>
        <w:rPr>
          <w:rFonts w:ascii="Times New Roman" w:hAnsi="Times New Roman"/>
        </w:rPr>
      </w:pPr>
      <w:r>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rPr>
        <w:t>0938-XXXX</w:t>
      </w:r>
      <w:r>
        <w:rPr>
          <w:rFonts w:ascii="Times New Roman" w:hAnsi="Times New Roman"/>
        </w:rPr>
        <w:t xml:space="preserve">.  The time required to complete this information collection is estimated to average 30 minutes to an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724FC7" w:rsidRDefault="00724FC7" w:rsidP="002E2AC5">
      <w:pPr>
        <w:spacing w:after="200" w:line="276" w:lineRule="auto"/>
        <w:rPr>
          <w:rFonts w:ascii="Times New Roman" w:eastAsia="Calibri" w:hAnsi="Times New Roman"/>
          <w:i/>
          <w:szCs w:val="24"/>
        </w:rPr>
      </w:pPr>
    </w:p>
    <w:p w:rsidR="002E2AC5" w:rsidRPr="002E2AC5" w:rsidRDefault="002E2AC5" w:rsidP="002E2AC5">
      <w:pPr>
        <w:spacing w:after="200" w:line="276" w:lineRule="auto"/>
        <w:rPr>
          <w:rFonts w:ascii="Times New Roman" w:eastAsia="Calibri" w:hAnsi="Times New Roman"/>
          <w:i/>
          <w:szCs w:val="24"/>
        </w:rPr>
      </w:pPr>
      <w:r>
        <w:rPr>
          <w:rFonts w:ascii="Times New Roman" w:eastAsia="Calibri" w:hAnsi="Times New Roman"/>
          <w:i/>
          <w:szCs w:val="24"/>
        </w:rPr>
        <w:t>Note:</w:t>
      </w:r>
      <w:r w:rsidR="00EC02FA">
        <w:rPr>
          <w:rFonts w:ascii="Times New Roman" w:eastAsia="Calibri" w:hAnsi="Times New Roman"/>
          <w:i/>
          <w:szCs w:val="24"/>
        </w:rPr>
        <w:t xml:space="preserve"> </w:t>
      </w:r>
      <w:r>
        <w:rPr>
          <w:rFonts w:ascii="Times New Roman" w:eastAsia="Calibri" w:hAnsi="Times New Roman"/>
          <w:i/>
          <w:szCs w:val="24"/>
        </w:rPr>
        <w:t>The respondent may attach additional sheets as necessary to elaborate on essay responses.</w:t>
      </w:r>
    </w:p>
    <w:p w:rsidR="002E2AC5" w:rsidRPr="002E2AC5" w:rsidRDefault="002E2AC5" w:rsidP="002E2AC5">
      <w:pPr>
        <w:spacing w:after="200" w:line="276" w:lineRule="auto"/>
        <w:rPr>
          <w:rFonts w:ascii="Times New Roman" w:eastAsia="Calibri" w:hAnsi="Times New Roman"/>
          <w:szCs w:val="24"/>
        </w:rPr>
      </w:pPr>
    </w:p>
    <w:p w:rsidR="000916A6"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Section 1</w:t>
      </w:r>
      <w:r w:rsidR="000916A6">
        <w:rPr>
          <w:rFonts w:ascii="Times New Roman" w:eastAsia="Calibri" w:hAnsi="Times New Roman"/>
          <w:b/>
          <w:szCs w:val="24"/>
          <w:u w:val="single"/>
        </w:rPr>
        <w:t xml:space="preserve"> – General Information</w:t>
      </w:r>
    </w:p>
    <w:p w:rsidR="00153FE2" w:rsidRDefault="002E2AC5" w:rsidP="00153FE2">
      <w:pPr>
        <w:spacing w:after="200" w:line="276" w:lineRule="auto"/>
        <w:rPr>
          <w:rFonts w:ascii="Times New Roman" w:eastAsia="Calibri" w:hAnsi="Times New Roman"/>
          <w:szCs w:val="24"/>
        </w:rPr>
      </w:pPr>
      <w:r w:rsidRPr="002E2AC5">
        <w:rPr>
          <w:rFonts w:ascii="Times New Roman" w:eastAsia="Calibri" w:hAnsi="Times New Roman"/>
          <w:szCs w:val="24"/>
        </w:rPr>
        <w:t xml:space="preserve">State: </w:t>
      </w:r>
    </w:p>
    <w:p w:rsidR="00153FE2" w:rsidRDefault="002E2AC5" w:rsidP="00153FE2">
      <w:pPr>
        <w:spacing w:after="200" w:line="276" w:lineRule="auto"/>
        <w:rPr>
          <w:rFonts w:ascii="Times New Roman" w:eastAsia="Calibri" w:hAnsi="Times New Roman"/>
          <w:szCs w:val="24"/>
        </w:rPr>
      </w:pPr>
      <w:r w:rsidRPr="002E2AC5">
        <w:rPr>
          <w:rFonts w:ascii="Times New Roman" w:eastAsia="Calibri" w:hAnsi="Times New Roman"/>
          <w:szCs w:val="24"/>
        </w:rPr>
        <w:t>Name</w:t>
      </w:r>
      <w:r w:rsidR="000916A6" w:rsidRPr="000916A6">
        <w:rPr>
          <w:rFonts w:ascii="Times New Roman" w:eastAsia="Calibri" w:hAnsi="Times New Roman"/>
          <w:szCs w:val="24"/>
        </w:rPr>
        <w:t xml:space="preserve"> of the Person Responding to this Survey</w:t>
      </w:r>
      <w:r w:rsidRPr="002E2AC5">
        <w:rPr>
          <w:rFonts w:ascii="Times New Roman" w:eastAsia="Calibri" w:hAnsi="Times New Roman"/>
          <w:szCs w:val="24"/>
        </w:rPr>
        <w:t>:</w:t>
      </w:r>
      <w:r w:rsidR="00153FE2">
        <w:rPr>
          <w:rFonts w:ascii="Times New Roman" w:eastAsia="Calibri" w:hAnsi="Times New Roman"/>
          <w:szCs w:val="24"/>
        </w:rPr>
        <w:t xml:space="preserve">             </w:t>
      </w:r>
    </w:p>
    <w:p w:rsidR="002E2AC5" w:rsidRPr="002E2AC5" w:rsidRDefault="002E2AC5" w:rsidP="00153FE2">
      <w:pPr>
        <w:spacing w:after="200" w:line="276" w:lineRule="auto"/>
        <w:rPr>
          <w:rFonts w:ascii="Times New Roman" w:eastAsia="Calibri" w:hAnsi="Times New Roman"/>
          <w:szCs w:val="24"/>
        </w:rPr>
      </w:pPr>
      <w:r w:rsidRPr="002E2AC5">
        <w:rPr>
          <w:rFonts w:ascii="Times New Roman" w:eastAsia="Calibri" w:hAnsi="Times New Roman"/>
          <w:szCs w:val="24"/>
        </w:rPr>
        <w:t>Title:</w:t>
      </w:r>
    </w:p>
    <w:p w:rsidR="002E2AC5" w:rsidRPr="002E2AC5" w:rsidRDefault="002E2AC5" w:rsidP="002E2AC5">
      <w:pPr>
        <w:rPr>
          <w:rFonts w:ascii="Times New Roman" w:eastAsia="Calibri" w:hAnsi="Times New Roman"/>
          <w:szCs w:val="24"/>
        </w:rPr>
      </w:pPr>
      <w:r w:rsidRPr="002E2AC5">
        <w:rPr>
          <w:rFonts w:ascii="Times New Roman" w:eastAsia="Calibri" w:hAnsi="Times New Roman"/>
          <w:szCs w:val="24"/>
        </w:rPr>
        <w:lastRenderedPageBreak/>
        <w:t>Phone Number:</w:t>
      </w:r>
    </w:p>
    <w:p w:rsidR="00153FE2" w:rsidRDefault="00153FE2" w:rsidP="002E2AC5">
      <w:pPr>
        <w:rPr>
          <w:rFonts w:ascii="Times New Roman" w:eastAsia="Calibri" w:hAnsi="Times New Roman"/>
          <w:szCs w:val="24"/>
        </w:rPr>
      </w:pPr>
    </w:p>
    <w:p w:rsidR="002E2AC5" w:rsidRPr="002E2AC5" w:rsidRDefault="002E2AC5" w:rsidP="002E2AC5">
      <w:pPr>
        <w:rPr>
          <w:rFonts w:ascii="Times New Roman" w:eastAsia="Calibri" w:hAnsi="Times New Roman"/>
          <w:szCs w:val="24"/>
        </w:rPr>
      </w:pPr>
      <w:r w:rsidRPr="002E2AC5">
        <w:rPr>
          <w:rFonts w:ascii="Times New Roman" w:eastAsia="Calibri" w:hAnsi="Times New Roman"/>
          <w:szCs w:val="24"/>
        </w:rPr>
        <w:t>E-mail:</w:t>
      </w:r>
    </w:p>
    <w:p w:rsidR="002E2AC5" w:rsidRDefault="002E2AC5" w:rsidP="002E2AC5">
      <w:pPr>
        <w:spacing w:after="200" w:line="276" w:lineRule="auto"/>
        <w:rPr>
          <w:rFonts w:ascii="Times New Roman" w:eastAsia="Calibri" w:hAnsi="Times New Roman"/>
          <w:b/>
          <w:szCs w:val="24"/>
          <w:u w:val="single"/>
        </w:rPr>
      </w:pPr>
    </w:p>
    <w:p w:rsidR="002E2AC5" w:rsidRPr="002E2AC5" w:rsidRDefault="002E2AC5" w:rsidP="002E2AC5">
      <w:pPr>
        <w:spacing w:after="200" w:line="276" w:lineRule="auto"/>
        <w:ind w:firstLine="720"/>
        <w:contextualSpacing/>
        <w:rPr>
          <w:rFonts w:ascii="Times New Roman" w:eastAsia="Calibri" w:hAnsi="Times New Roman"/>
          <w:i/>
          <w:szCs w:val="24"/>
        </w:rPr>
      </w:pPr>
      <w:r w:rsidRPr="002E2AC5">
        <w:rPr>
          <w:rFonts w:ascii="Times New Roman" w:eastAsia="Calibri" w:hAnsi="Times New Roman"/>
          <w:i/>
          <w:szCs w:val="24"/>
        </w:rPr>
        <w:t xml:space="preserve">Continue to Section </w:t>
      </w:r>
      <w:r>
        <w:rPr>
          <w:rFonts w:ascii="Times New Roman" w:eastAsia="Calibri" w:hAnsi="Times New Roman"/>
          <w:i/>
          <w:szCs w:val="24"/>
        </w:rPr>
        <w:t>2</w:t>
      </w:r>
    </w:p>
    <w:p w:rsidR="002E2AC5" w:rsidRDefault="002E2AC5" w:rsidP="002E2AC5">
      <w:pPr>
        <w:spacing w:after="200" w:line="276" w:lineRule="auto"/>
        <w:rPr>
          <w:rFonts w:ascii="Times New Roman" w:eastAsia="Calibri" w:hAnsi="Times New Roman"/>
          <w:b/>
          <w:szCs w:val="24"/>
          <w:u w:val="single"/>
        </w:rPr>
      </w:pPr>
    </w:p>
    <w:p w:rsidR="00422877" w:rsidRDefault="00422877" w:rsidP="002E2AC5">
      <w:pPr>
        <w:spacing w:after="200" w:line="276" w:lineRule="auto"/>
        <w:rPr>
          <w:rFonts w:ascii="Times New Roman" w:eastAsia="Calibri" w:hAnsi="Times New Roman"/>
          <w:b/>
          <w:szCs w:val="24"/>
          <w:u w:val="single"/>
        </w:rPr>
      </w:pPr>
    </w:p>
    <w:p w:rsidR="002E2AC5"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Section 2</w:t>
      </w:r>
      <w:r w:rsidR="00153FE2">
        <w:rPr>
          <w:rFonts w:ascii="Times New Roman" w:eastAsia="Calibri" w:hAnsi="Times New Roman"/>
          <w:b/>
          <w:szCs w:val="24"/>
          <w:u w:val="single"/>
        </w:rPr>
        <w:t xml:space="preserve"> – Existing State Policy</w:t>
      </w: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Does the State have an existing policy prohibiting or limiting State Medicaid payment for HACs, HCACs, Never Events, and/or Critical Incidents as defined by the State?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144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144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Does the State have an existing policy prohibiting or limiting State Medicaid payment for Medicare crossover claims related to HACs, HCACs, Never Events, and/or Critical Incidents?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i/>
          <w:szCs w:val="24"/>
        </w:rPr>
      </w:pPr>
      <w:r w:rsidRPr="002E2AC5">
        <w:rPr>
          <w:rFonts w:ascii="Times New Roman" w:eastAsia="Calibri" w:hAnsi="Times New Roman"/>
          <w:i/>
          <w:szCs w:val="24"/>
        </w:rPr>
        <w:t>If the State has answered no to both items 1 and 2 the survey is complete.</w:t>
      </w:r>
    </w:p>
    <w:p w:rsidR="002E2AC5" w:rsidRPr="002E2AC5" w:rsidRDefault="002E2AC5" w:rsidP="002E2AC5">
      <w:pPr>
        <w:spacing w:after="200" w:line="276" w:lineRule="auto"/>
        <w:ind w:left="720"/>
        <w:contextualSpacing/>
        <w:rPr>
          <w:rFonts w:ascii="Times New Roman" w:eastAsia="Calibri" w:hAnsi="Times New Roman"/>
          <w:i/>
          <w:szCs w:val="24"/>
        </w:rPr>
      </w:pPr>
      <w:r w:rsidRPr="002E2AC5">
        <w:rPr>
          <w:rFonts w:ascii="Times New Roman" w:eastAsia="Calibri" w:hAnsi="Times New Roman"/>
          <w:i/>
          <w:szCs w:val="24"/>
        </w:rPr>
        <w:t>If the State has answered yes to either or both 1 and 2, continue to Section 3.</w:t>
      </w:r>
    </w:p>
    <w:p w:rsidR="00422877" w:rsidRDefault="00422877" w:rsidP="002E2AC5">
      <w:pPr>
        <w:spacing w:after="200" w:line="276" w:lineRule="auto"/>
        <w:rPr>
          <w:rFonts w:ascii="Times New Roman" w:eastAsia="Calibri" w:hAnsi="Times New Roman"/>
          <w:b/>
          <w:szCs w:val="24"/>
          <w:u w:val="single"/>
        </w:rPr>
      </w:pPr>
    </w:p>
    <w:p w:rsidR="002E2AC5"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Section 3</w:t>
      </w:r>
      <w:r w:rsidR="00153FE2">
        <w:rPr>
          <w:rFonts w:ascii="Times New Roman" w:eastAsia="Calibri" w:hAnsi="Times New Roman"/>
          <w:b/>
          <w:szCs w:val="24"/>
          <w:u w:val="single"/>
        </w:rPr>
        <w:t xml:space="preserve"> – State Definitions</w:t>
      </w: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How does the State define the terms:</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0916A6" w:rsidP="002E2AC5">
      <w:pPr>
        <w:numPr>
          <w:ilvl w:val="0"/>
          <w:numId w:val="8"/>
        </w:numPr>
        <w:spacing w:after="200" w:line="276" w:lineRule="auto"/>
        <w:contextualSpacing/>
        <w:rPr>
          <w:rFonts w:ascii="Times New Roman" w:eastAsia="Calibri" w:hAnsi="Times New Roman"/>
          <w:szCs w:val="24"/>
        </w:rPr>
      </w:pPr>
      <w:r>
        <w:rPr>
          <w:rFonts w:ascii="Times New Roman" w:eastAsia="Calibri" w:hAnsi="Times New Roman"/>
          <w:szCs w:val="24"/>
        </w:rPr>
        <w:t>Hospital Acquired Conditions (</w:t>
      </w:r>
      <w:r w:rsidR="002E2AC5" w:rsidRPr="002E2AC5">
        <w:rPr>
          <w:rFonts w:ascii="Times New Roman" w:eastAsia="Calibri" w:hAnsi="Times New Roman"/>
          <w:szCs w:val="24"/>
        </w:rPr>
        <w:t>HACs</w:t>
      </w:r>
      <w:r>
        <w:rPr>
          <w:rFonts w:ascii="Times New Roman" w:eastAsia="Calibri" w:hAnsi="Times New Roman"/>
          <w:szCs w:val="24"/>
        </w:rPr>
        <w:t>)</w:t>
      </w:r>
      <w:r w:rsidR="002E2AC5" w:rsidRPr="002E2AC5">
        <w:rPr>
          <w:rFonts w:ascii="Times New Roman" w:eastAsia="Calibri" w:hAnsi="Times New Roman"/>
          <w:szCs w:val="24"/>
        </w:rPr>
        <w:t xml:space="preserve"> </w:t>
      </w:r>
    </w:p>
    <w:p w:rsidR="002E2AC5" w:rsidRPr="002E2AC5" w:rsidRDefault="000916A6" w:rsidP="002E2AC5">
      <w:pPr>
        <w:numPr>
          <w:ilvl w:val="0"/>
          <w:numId w:val="8"/>
        </w:numPr>
        <w:spacing w:after="200" w:line="276" w:lineRule="auto"/>
        <w:contextualSpacing/>
        <w:rPr>
          <w:rFonts w:ascii="Times New Roman" w:eastAsia="Calibri" w:hAnsi="Times New Roman"/>
          <w:szCs w:val="24"/>
        </w:rPr>
      </w:pPr>
      <w:r>
        <w:rPr>
          <w:rFonts w:ascii="Times New Roman" w:eastAsia="Calibri" w:hAnsi="Times New Roman"/>
          <w:szCs w:val="24"/>
        </w:rPr>
        <w:t>Health Care-Acquired Conditions (</w:t>
      </w:r>
      <w:r w:rsidR="002E2AC5" w:rsidRPr="002E2AC5">
        <w:rPr>
          <w:rFonts w:ascii="Times New Roman" w:eastAsia="Calibri" w:hAnsi="Times New Roman"/>
          <w:szCs w:val="24"/>
        </w:rPr>
        <w:t>HCACs</w:t>
      </w:r>
      <w:r>
        <w:rPr>
          <w:rFonts w:ascii="Times New Roman" w:eastAsia="Calibri" w:hAnsi="Times New Roman"/>
          <w:szCs w:val="24"/>
        </w:rPr>
        <w:t>)</w:t>
      </w:r>
    </w:p>
    <w:p w:rsidR="002E2AC5" w:rsidRPr="002E2AC5" w:rsidRDefault="002E2AC5" w:rsidP="002E2AC5">
      <w:pPr>
        <w:numPr>
          <w:ilvl w:val="0"/>
          <w:numId w:val="8"/>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Never Events</w:t>
      </w:r>
    </w:p>
    <w:p w:rsidR="002E2AC5" w:rsidRPr="002E2AC5" w:rsidRDefault="002E2AC5" w:rsidP="002E2AC5">
      <w:pPr>
        <w:numPr>
          <w:ilvl w:val="0"/>
          <w:numId w:val="8"/>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Critical </w:t>
      </w:r>
      <w:r w:rsidR="001C129E">
        <w:rPr>
          <w:rFonts w:ascii="Times New Roman" w:eastAsia="Calibri" w:hAnsi="Times New Roman"/>
          <w:szCs w:val="24"/>
        </w:rPr>
        <w:t>Incidents</w:t>
      </w:r>
      <w:r w:rsidRPr="002E2AC5">
        <w:rPr>
          <w:rFonts w:ascii="Times New Roman" w:eastAsia="Calibri" w:hAnsi="Times New Roman"/>
          <w:szCs w:val="24"/>
        </w:rPr>
        <w:t xml:space="preserve"> </w:t>
      </w:r>
    </w:p>
    <w:p w:rsidR="002E2AC5" w:rsidRPr="002E2AC5" w:rsidRDefault="002E2AC5" w:rsidP="002E2AC5">
      <w:pPr>
        <w:spacing w:after="200" w:line="276" w:lineRule="auto"/>
        <w:ind w:left="180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Does the State use any term(s) other than HACs, HCACs, Never Events, or Critical </w:t>
      </w:r>
      <w:r w:rsidR="001C129E">
        <w:rPr>
          <w:rFonts w:ascii="Times New Roman" w:eastAsia="Calibri" w:hAnsi="Times New Roman"/>
          <w:szCs w:val="24"/>
        </w:rPr>
        <w:t>Incidents</w:t>
      </w:r>
      <w:r w:rsidRPr="002E2AC5">
        <w:rPr>
          <w:rFonts w:ascii="Times New Roman" w:eastAsia="Calibri" w:hAnsi="Times New Roman"/>
          <w:szCs w:val="24"/>
        </w:rPr>
        <w:t xml:space="preserve"> to express similar policies?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Default="002E2AC5" w:rsidP="000916A6">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0916A6">
        <w:rPr>
          <w:rFonts w:ascii="Times New Roman" w:eastAsia="Calibri" w:hAnsi="Times New Roman"/>
          <w:szCs w:val="24"/>
        </w:rPr>
        <w:t xml:space="preserve">please list </w:t>
      </w:r>
      <w:r w:rsidRPr="002E2AC5">
        <w:rPr>
          <w:rFonts w:ascii="Times New Roman" w:eastAsia="Calibri" w:hAnsi="Times New Roman"/>
          <w:szCs w:val="24"/>
        </w:rPr>
        <w:t>that</w:t>
      </w:r>
      <w:r w:rsidR="000916A6">
        <w:rPr>
          <w:rFonts w:ascii="Times New Roman" w:eastAsia="Calibri" w:hAnsi="Times New Roman"/>
          <w:szCs w:val="24"/>
        </w:rPr>
        <w:t xml:space="preserve"> term(s) and provide the State’s definition of that term</w:t>
      </w:r>
      <w:r w:rsidR="00C758AB">
        <w:rPr>
          <w:rFonts w:ascii="Times New Roman" w:eastAsia="Calibri" w:hAnsi="Times New Roman"/>
          <w:szCs w:val="24"/>
        </w:rPr>
        <w:t>(s)</w:t>
      </w:r>
      <w:r w:rsidR="000916A6">
        <w:rPr>
          <w:rFonts w:ascii="Times New Roman" w:eastAsia="Calibri" w:hAnsi="Times New Roman"/>
          <w:szCs w:val="24"/>
        </w:rPr>
        <w:t xml:space="preserve"> for </w:t>
      </w:r>
      <w:r w:rsidRPr="002E2AC5">
        <w:rPr>
          <w:rFonts w:ascii="Times New Roman" w:eastAsia="Calibri" w:hAnsi="Times New Roman"/>
          <w:szCs w:val="24"/>
        </w:rPr>
        <w:t>payment</w:t>
      </w:r>
      <w:r w:rsidR="00C758AB">
        <w:rPr>
          <w:rFonts w:ascii="Times New Roman" w:eastAsia="Calibri" w:hAnsi="Times New Roman"/>
          <w:szCs w:val="24"/>
        </w:rPr>
        <w:t xml:space="preserve"> and/or reporting</w:t>
      </w:r>
      <w:r w:rsidRPr="002E2AC5">
        <w:rPr>
          <w:rFonts w:ascii="Times New Roman" w:eastAsia="Calibri" w:hAnsi="Times New Roman"/>
          <w:szCs w:val="24"/>
        </w:rPr>
        <w:t xml:space="preserve"> </w:t>
      </w:r>
      <w:r w:rsidR="00C758AB">
        <w:rPr>
          <w:rFonts w:ascii="Times New Roman" w:eastAsia="Calibri" w:hAnsi="Times New Roman"/>
          <w:szCs w:val="24"/>
        </w:rPr>
        <w:t>purposes.</w:t>
      </w:r>
    </w:p>
    <w:p w:rsidR="000916A6" w:rsidRPr="000916A6" w:rsidRDefault="000916A6" w:rsidP="000916A6">
      <w:pPr>
        <w:spacing w:after="200" w:line="276" w:lineRule="auto"/>
        <w:contextualSpacing/>
        <w:rPr>
          <w:rFonts w:ascii="Times New Roman" w:eastAsia="Calibri" w:hAnsi="Times New Roman"/>
          <w:szCs w:val="24"/>
        </w:rPr>
      </w:pPr>
    </w:p>
    <w:p w:rsidR="00066368" w:rsidRDefault="00066368" w:rsidP="00066368">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Has the State adopted the definitions and standards of a particula</w:t>
      </w:r>
      <w:r w:rsidR="00066368">
        <w:rPr>
          <w:rFonts w:ascii="Times New Roman" w:eastAsia="Calibri" w:hAnsi="Times New Roman"/>
          <w:szCs w:val="24"/>
        </w:rPr>
        <w:t xml:space="preserve">r organization such as Medicare, </w:t>
      </w:r>
      <w:r w:rsidR="00C758AB">
        <w:rPr>
          <w:rFonts w:ascii="Times New Roman" w:eastAsia="Calibri" w:hAnsi="Times New Roman"/>
          <w:szCs w:val="24"/>
        </w:rPr>
        <w:t xml:space="preserve">or </w:t>
      </w:r>
      <w:r w:rsidRPr="002E2AC5">
        <w:rPr>
          <w:rFonts w:ascii="Times New Roman" w:eastAsia="Calibri" w:hAnsi="Times New Roman"/>
          <w:szCs w:val="24"/>
        </w:rPr>
        <w:t>the National Quality Forum</w:t>
      </w:r>
      <w:r w:rsidR="00C758AB">
        <w:rPr>
          <w:rFonts w:ascii="Times New Roman" w:eastAsia="Calibri" w:hAnsi="Times New Roman"/>
          <w:szCs w:val="24"/>
        </w:rPr>
        <w:t xml:space="preserve">, </w:t>
      </w:r>
      <w:r w:rsidRPr="002E2AC5">
        <w:rPr>
          <w:rFonts w:ascii="Times New Roman" w:eastAsia="Calibri" w:hAnsi="Times New Roman"/>
          <w:szCs w:val="24"/>
        </w:rPr>
        <w:t xml:space="preserve">to set measures or qualify non-payable events?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C758AB">
        <w:rPr>
          <w:rFonts w:ascii="Times New Roman" w:eastAsia="Calibri" w:hAnsi="Times New Roman"/>
          <w:szCs w:val="24"/>
        </w:rPr>
        <w:t>list the organization(s)</w:t>
      </w:r>
      <w:r w:rsidR="00644004">
        <w:rPr>
          <w:rFonts w:ascii="Times New Roman" w:eastAsia="Calibri" w:hAnsi="Times New Roman"/>
          <w:szCs w:val="24"/>
        </w:rPr>
        <w:t>, as well as</w:t>
      </w:r>
      <w:r w:rsidR="00C758AB">
        <w:rPr>
          <w:rFonts w:ascii="Times New Roman" w:eastAsia="Calibri" w:hAnsi="Times New Roman"/>
          <w:szCs w:val="24"/>
        </w:rPr>
        <w:t xml:space="preserve"> </w:t>
      </w:r>
      <w:r w:rsidR="00644004">
        <w:rPr>
          <w:rFonts w:ascii="Times New Roman" w:eastAsia="Calibri" w:hAnsi="Times New Roman"/>
          <w:szCs w:val="24"/>
        </w:rPr>
        <w:t xml:space="preserve">the </w:t>
      </w:r>
      <w:r w:rsidR="00C758AB">
        <w:rPr>
          <w:rFonts w:ascii="Times New Roman" w:eastAsia="Calibri" w:hAnsi="Times New Roman"/>
          <w:szCs w:val="24"/>
        </w:rPr>
        <w:t>definitions and standards adopted</w:t>
      </w:r>
      <w:r w:rsidR="00644004">
        <w:rPr>
          <w:rFonts w:ascii="Times New Roman" w:eastAsia="Calibri" w:hAnsi="Times New Roman"/>
          <w:szCs w:val="24"/>
        </w:rPr>
        <w:t xml:space="preserve"> by the State.</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Default="002E2AC5" w:rsidP="002E2AC5">
      <w:pPr>
        <w:spacing w:after="200" w:line="276" w:lineRule="auto"/>
        <w:ind w:firstLine="720"/>
        <w:contextualSpacing/>
        <w:rPr>
          <w:rFonts w:ascii="Times New Roman" w:eastAsia="Calibri" w:hAnsi="Times New Roman"/>
          <w:i/>
          <w:szCs w:val="24"/>
        </w:rPr>
      </w:pPr>
    </w:p>
    <w:p w:rsidR="002E2AC5" w:rsidRPr="002E2AC5" w:rsidRDefault="002E2AC5" w:rsidP="002E2AC5">
      <w:pPr>
        <w:spacing w:after="200" w:line="276" w:lineRule="auto"/>
        <w:ind w:firstLine="720"/>
        <w:contextualSpacing/>
        <w:rPr>
          <w:rFonts w:ascii="Times New Roman" w:eastAsia="Calibri" w:hAnsi="Times New Roman"/>
          <w:i/>
          <w:szCs w:val="24"/>
        </w:rPr>
      </w:pPr>
      <w:r w:rsidRPr="002E2AC5">
        <w:rPr>
          <w:rFonts w:ascii="Times New Roman" w:eastAsia="Calibri" w:hAnsi="Times New Roman"/>
          <w:i/>
          <w:szCs w:val="24"/>
        </w:rPr>
        <w:t>Continue to Section 4</w:t>
      </w:r>
    </w:p>
    <w:p w:rsidR="002E2AC5" w:rsidRPr="002E2AC5" w:rsidRDefault="002E2AC5" w:rsidP="002E2AC5">
      <w:pPr>
        <w:spacing w:after="200" w:line="276" w:lineRule="auto"/>
        <w:ind w:left="360"/>
        <w:rPr>
          <w:rFonts w:ascii="Times New Roman" w:eastAsia="Calibri" w:hAnsi="Times New Roman"/>
          <w:b/>
          <w:szCs w:val="24"/>
          <w:u w:val="single"/>
        </w:rPr>
      </w:pPr>
      <w:r w:rsidRPr="002E2AC5">
        <w:rPr>
          <w:rFonts w:ascii="Times New Roman" w:eastAsia="Calibri" w:hAnsi="Times New Roman"/>
          <w:b/>
          <w:szCs w:val="24"/>
          <w:u w:val="single"/>
        </w:rPr>
        <w:t>Section 4</w:t>
      </w:r>
      <w:r w:rsidR="00153FE2">
        <w:rPr>
          <w:rFonts w:ascii="Times New Roman" w:eastAsia="Calibri" w:hAnsi="Times New Roman"/>
          <w:b/>
          <w:szCs w:val="24"/>
          <w:u w:val="single"/>
        </w:rPr>
        <w:t xml:space="preserve"> – State Policy Prior to July 13, 2008 </w:t>
      </w: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Did the State have a policy prohibiting or limiting State Medicaid provider payments for HACs, HCACs, Never Events, and/or Critical </w:t>
      </w:r>
      <w:r w:rsidR="001C129E">
        <w:rPr>
          <w:rFonts w:ascii="Times New Roman" w:eastAsia="Calibri" w:hAnsi="Times New Roman"/>
          <w:szCs w:val="24"/>
        </w:rPr>
        <w:t>Incidents</w:t>
      </w:r>
      <w:r w:rsidRPr="002E2AC5">
        <w:rPr>
          <w:rFonts w:ascii="Times New Roman" w:eastAsia="Calibri" w:hAnsi="Times New Roman"/>
          <w:szCs w:val="24"/>
        </w:rPr>
        <w:t xml:space="preserve"> prior to the issuance of the July 31, 2008 SMDL regarding HACs and Never Events?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9103FD">
        <w:rPr>
          <w:rFonts w:ascii="Times New Roman" w:eastAsia="Calibri" w:hAnsi="Times New Roman"/>
          <w:szCs w:val="24"/>
        </w:rPr>
        <w:t xml:space="preserve">please provide a summary </w:t>
      </w:r>
      <w:r w:rsidR="00614C64">
        <w:rPr>
          <w:rFonts w:ascii="Times New Roman" w:eastAsia="Calibri" w:hAnsi="Times New Roman"/>
          <w:szCs w:val="24"/>
        </w:rPr>
        <w:t>describing</w:t>
      </w:r>
      <w:r w:rsidR="009103FD">
        <w:rPr>
          <w:rFonts w:ascii="Times New Roman" w:eastAsia="Calibri" w:hAnsi="Times New Roman"/>
          <w:szCs w:val="24"/>
        </w:rPr>
        <w:t xml:space="preserve"> </w:t>
      </w:r>
      <w:r w:rsidR="00614C64">
        <w:rPr>
          <w:rFonts w:ascii="Times New Roman" w:eastAsia="Calibri" w:hAnsi="Times New Roman"/>
          <w:szCs w:val="24"/>
        </w:rPr>
        <w:t xml:space="preserve">the policy including the providers impacted, the payment adjustments required, and whether the State currently follows the policy. </w:t>
      </w:r>
      <w:r w:rsidR="009103FD">
        <w:rPr>
          <w:rFonts w:ascii="Times New Roman" w:eastAsia="Calibri" w:hAnsi="Times New Roman"/>
          <w:szCs w:val="24"/>
        </w:rPr>
        <w:t xml:space="preserve">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Was the policy articulated in the State’s Medicaid plan?</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Is there State legislation related to this policy?</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 please provide the citation.</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614C64"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How does the State currently calculate rates for Medicaid inpatient hospital providers</w:t>
      </w:r>
      <w:r w:rsidR="00614C64">
        <w:rPr>
          <w:rFonts w:ascii="Times New Roman" w:eastAsia="Calibri" w:hAnsi="Times New Roman"/>
          <w:szCs w:val="24"/>
        </w:rPr>
        <w:t>?</w:t>
      </w:r>
    </w:p>
    <w:p w:rsidR="00614C64" w:rsidRDefault="002E2AC5" w:rsidP="00614C64">
      <w:pPr>
        <w:numPr>
          <w:ilvl w:val="0"/>
          <w:numId w:val="10"/>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DRG</w:t>
      </w:r>
    </w:p>
    <w:p w:rsidR="002E2AC5" w:rsidRDefault="00614C64" w:rsidP="00614C64">
      <w:pPr>
        <w:numPr>
          <w:ilvl w:val="0"/>
          <w:numId w:val="10"/>
        </w:numPr>
        <w:spacing w:after="200" w:line="276" w:lineRule="auto"/>
        <w:contextualSpacing/>
        <w:rPr>
          <w:rFonts w:ascii="Times New Roman" w:eastAsia="Calibri" w:hAnsi="Times New Roman"/>
          <w:szCs w:val="24"/>
        </w:rPr>
      </w:pPr>
      <w:r>
        <w:rPr>
          <w:rFonts w:ascii="Times New Roman" w:eastAsia="Calibri" w:hAnsi="Times New Roman"/>
          <w:szCs w:val="24"/>
        </w:rPr>
        <w:t>Per Diem</w:t>
      </w:r>
    </w:p>
    <w:p w:rsidR="00614C64" w:rsidRDefault="00614C64" w:rsidP="00614C64">
      <w:pPr>
        <w:numPr>
          <w:ilvl w:val="0"/>
          <w:numId w:val="10"/>
        </w:numPr>
        <w:spacing w:after="200" w:line="276" w:lineRule="auto"/>
        <w:contextualSpacing/>
        <w:rPr>
          <w:rFonts w:ascii="Times New Roman" w:eastAsia="Calibri" w:hAnsi="Times New Roman"/>
          <w:szCs w:val="24"/>
        </w:rPr>
      </w:pPr>
      <w:r>
        <w:rPr>
          <w:rFonts w:ascii="Times New Roman" w:eastAsia="Calibri" w:hAnsi="Times New Roman"/>
          <w:szCs w:val="24"/>
        </w:rPr>
        <w:t>Cost</w:t>
      </w:r>
    </w:p>
    <w:p w:rsidR="00614C64" w:rsidRPr="00614C64" w:rsidRDefault="00614C64" w:rsidP="00614C64">
      <w:pPr>
        <w:numPr>
          <w:ilvl w:val="0"/>
          <w:numId w:val="10"/>
        </w:numPr>
        <w:spacing w:after="200" w:line="276" w:lineRule="auto"/>
        <w:contextualSpacing/>
        <w:rPr>
          <w:rFonts w:ascii="Times New Roman" w:eastAsia="Calibri" w:hAnsi="Times New Roman"/>
          <w:szCs w:val="24"/>
        </w:rPr>
      </w:pPr>
      <w:r>
        <w:rPr>
          <w:rFonts w:ascii="Times New Roman" w:eastAsia="Calibri" w:hAnsi="Times New Roman"/>
          <w:szCs w:val="24"/>
        </w:rPr>
        <w:t>Other (please describe)</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Did the State have to modify its existing Medicaid inpatient hospital rate structure to implement HACs, HCACs, Never Events, Critical </w:t>
      </w:r>
      <w:r w:rsidR="001C129E">
        <w:rPr>
          <w:rFonts w:ascii="Times New Roman" w:eastAsia="Calibri" w:hAnsi="Times New Roman"/>
          <w:szCs w:val="24"/>
        </w:rPr>
        <w:t>Incidents</w:t>
      </w:r>
      <w:r w:rsidRPr="002E2AC5">
        <w:rPr>
          <w:rFonts w:ascii="Times New Roman" w:eastAsia="Calibri" w:hAnsi="Times New Roman"/>
          <w:szCs w:val="24"/>
        </w:rPr>
        <w:t xml:space="preserve"> or other similar payment policies?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727F89">
        <w:rPr>
          <w:rFonts w:ascii="Times New Roman" w:eastAsia="Calibri" w:hAnsi="Times New Roman"/>
          <w:szCs w:val="24"/>
        </w:rPr>
        <w:t xml:space="preserve">please describe the modifications to the State’s existing Medicaid inpatient hospital rate structure including why they were necessary.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i/>
          <w:szCs w:val="24"/>
        </w:rPr>
      </w:pPr>
    </w:p>
    <w:p w:rsidR="002E2AC5" w:rsidRPr="002E2AC5" w:rsidRDefault="002E2AC5" w:rsidP="002E2AC5">
      <w:pPr>
        <w:spacing w:after="200" w:line="276" w:lineRule="auto"/>
        <w:ind w:left="720"/>
        <w:contextualSpacing/>
        <w:rPr>
          <w:rFonts w:ascii="Times New Roman" w:eastAsia="Calibri" w:hAnsi="Times New Roman"/>
          <w:i/>
          <w:szCs w:val="24"/>
        </w:rPr>
      </w:pPr>
      <w:r w:rsidRPr="002E2AC5">
        <w:rPr>
          <w:rFonts w:ascii="Times New Roman" w:eastAsia="Calibri" w:hAnsi="Times New Roman"/>
          <w:i/>
          <w:szCs w:val="24"/>
        </w:rPr>
        <w:t>Continue to Section 5 if the State has an existing policy prohibiting or limiting State Medicaid payments for Medicare cros</w:t>
      </w:r>
      <w:r>
        <w:rPr>
          <w:rFonts w:ascii="Times New Roman" w:eastAsia="Calibri" w:hAnsi="Times New Roman"/>
          <w:i/>
          <w:szCs w:val="24"/>
        </w:rPr>
        <w:t>s</w:t>
      </w:r>
      <w:r w:rsidRPr="002E2AC5">
        <w:rPr>
          <w:rFonts w:ascii="Times New Roman" w:eastAsia="Calibri" w:hAnsi="Times New Roman"/>
          <w:i/>
          <w:szCs w:val="24"/>
        </w:rPr>
        <w:t xml:space="preserve"> over claims related to HACs, HCACs, Never Events, and/or Critical Incidents.</w:t>
      </w:r>
    </w:p>
    <w:p w:rsidR="002E2AC5" w:rsidRDefault="002E2AC5" w:rsidP="002E2AC5">
      <w:pPr>
        <w:spacing w:after="200" w:line="276" w:lineRule="auto"/>
        <w:ind w:left="360"/>
        <w:rPr>
          <w:rFonts w:ascii="Times New Roman" w:eastAsia="Calibri" w:hAnsi="Times New Roman"/>
          <w:b/>
          <w:szCs w:val="24"/>
          <w:u w:val="single"/>
        </w:rPr>
      </w:pPr>
    </w:p>
    <w:p w:rsidR="002E2AC5" w:rsidRPr="002E2AC5" w:rsidRDefault="002E2AC5" w:rsidP="002E2AC5">
      <w:pPr>
        <w:spacing w:after="200" w:line="276" w:lineRule="auto"/>
        <w:ind w:left="360"/>
        <w:rPr>
          <w:rFonts w:ascii="Times New Roman" w:eastAsia="Calibri" w:hAnsi="Times New Roman"/>
          <w:b/>
          <w:szCs w:val="24"/>
          <w:u w:val="single"/>
        </w:rPr>
      </w:pPr>
      <w:r w:rsidRPr="002E2AC5">
        <w:rPr>
          <w:rFonts w:ascii="Times New Roman" w:eastAsia="Calibri" w:hAnsi="Times New Roman"/>
          <w:b/>
          <w:szCs w:val="24"/>
          <w:u w:val="single"/>
        </w:rPr>
        <w:t>Section 5</w:t>
      </w:r>
      <w:r w:rsidR="00153FE2">
        <w:rPr>
          <w:rFonts w:ascii="Times New Roman" w:eastAsia="Calibri" w:hAnsi="Times New Roman"/>
          <w:b/>
          <w:szCs w:val="24"/>
          <w:u w:val="single"/>
        </w:rPr>
        <w:t xml:space="preserve"> – State Payment Policy for Medicare Crossover Claims</w:t>
      </w:r>
    </w:p>
    <w:p w:rsid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lastRenderedPageBreak/>
        <w:t xml:space="preserve">Does the State currently prohibit or limit State Medicaid inpatient hospital payments for Medicare crossover claims related to HACs, HCACs, Never Events, and/or Critical </w:t>
      </w:r>
      <w:r w:rsidR="001C129E">
        <w:rPr>
          <w:rFonts w:ascii="Times New Roman" w:eastAsia="Calibri" w:hAnsi="Times New Roman"/>
          <w:szCs w:val="24"/>
        </w:rPr>
        <w:t>Incidents</w:t>
      </w:r>
      <w:r w:rsidRPr="002E2AC5">
        <w:rPr>
          <w:rFonts w:ascii="Times New Roman" w:eastAsia="Calibri" w:hAnsi="Times New Roman"/>
          <w:szCs w:val="24"/>
        </w:rPr>
        <w:t>?</w:t>
      </w:r>
    </w:p>
    <w:p w:rsidR="002E2AC5" w:rsidRDefault="002E2AC5" w:rsidP="002E2AC5">
      <w:pPr>
        <w:spacing w:after="200" w:line="276" w:lineRule="auto"/>
        <w:ind w:left="720"/>
        <w:contextualSpacing/>
        <w:rPr>
          <w:rFonts w:ascii="Times New Roman" w:eastAsia="Calibri" w:hAnsi="Times New Roman"/>
          <w:szCs w:val="24"/>
        </w:rPr>
      </w:pPr>
    </w:p>
    <w:p w:rsid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contextualSpacing/>
        <w:rPr>
          <w:rFonts w:ascii="Times New Roman" w:eastAsia="Calibri" w:hAnsi="Times New Roman"/>
          <w:szCs w:val="24"/>
        </w:rPr>
      </w:pPr>
    </w:p>
    <w:p w:rsidR="002E2AC5" w:rsidRPr="00D55A0F" w:rsidRDefault="00D55A0F" w:rsidP="00D55A0F">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please </w:t>
      </w:r>
      <w:r>
        <w:rPr>
          <w:rFonts w:ascii="Times New Roman" w:eastAsia="Calibri" w:hAnsi="Times New Roman"/>
          <w:szCs w:val="24"/>
        </w:rPr>
        <w:t>detail</w:t>
      </w:r>
      <w:r w:rsidRPr="002E2AC5">
        <w:rPr>
          <w:rFonts w:ascii="Times New Roman" w:eastAsia="Calibri" w:hAnsi="Times New Roman"/>
          <w:szCs w:val="24"/>
        </w:rPr>
        <w:t xml:space="preserve"> the me</w:t>
      </w:r>
      <w:r>
        <w:rPr>
          <w:rFonts w:ascii="Times New Roman" w:eastAsia="Calibri" w:hAnsi="Times New Roman"/>
          <w:szCs w:val="24"/>
        </w:rPr>
        <w:t>thodology</w:t>
      </w:r>
      <w:r w:rsidRPr="002E2AC5">
        <w:rPr>
          <w:rFonts w:ascii="Times New Roman" w:eastAsia="Calibri" w:hAnsi="Times New Roman"/>
          <w:szCs w:val="24"/>
        </w:rPr>
        <w:t xml:space="preserve"> of the payment process for this policy</w:t>
      </w:r>
      <w:r>
        <w:rPr>
          <w:rFonts w:ascii="Times New Roman" w:eastAsia="Calibri" w:hAnsi="Times New Roman"/>
          <w:szCs w:val="24"/>
        </w:rPr>
        <w:t xml:space="preserve"> including information on how the State adjusts payments to providers, what triggers a payment adjustment, and how the State determines the adjustment amount.</w:t>
      </w:r>
      <w:r w:rsidR="002E2AC5" w:rsidRPr="00D55A0F">
        <w:rPr>
          <w:rFonts w:ascii="Times New Roman" w:eastAsia="Calibri" w:hAnsi="Times New Roman"/>
          <w:szCs w:val="24"/>
        </w:rPr>
        <w:t xml:space="preserve">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w:t>
      </w:r>
      <w:r w:rsidR="00727F89">
        <w:rPr>
          <w:rFonts w:ascii="Times New Roman" w:eastAsia="Calibri" w:hAnsi="Times New Roman"/>
          <w:szCs w:val="24"/>
        </w:rPr>
        <w:t xml:space="preserve"> to 16</w:t>
      </w:r>
      <w:r w:rsidRPr="002E2AC5">
        <w:rPr>
          <w:rFonts w:ascii="Times New Roman" w:eastAsia="Calibri" w:hAnsi="Times New Roman"/>
          <w:szCs w:val="24"/>
        </w:rPr>
        <w:t>, is this policy articulated in the State’s Medicaid plan?</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w:t>
      </w:r>
      <w:r w:rsidR="00727F89">
        <w:rPr>
          <w:rFonts w:ascii="Times New Roman" w:eastAsia="Calibri" w:hAnsi="Times New Roman"/>
          <w:szCs w:val="24"/>
        </w:rPr>
        <w:t xml:space="preserve"> to 16</w:t>
      </w:r>
      <w:r w:rsidRPr="002E2AC5">
        <w:rPr>
          <w:rFonts w:ascii="Times New Roman" w:eastAsia="Calibri" w:hAnsi="Times New Roman"/>
          <w:szCs w:val="24"/>
        </w:rPr>
        <w:t>, is there State legislation related to this policy?</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w:t>
      </w:r>
      <w:r w:rsidR="00727F89">
        <w:rPr>
          <w:rFonts w:ascii="Times New Roman" w:eastAsia="Calibri" w:hAnsi="Times New Roman"/>
          <w:szCs w:val="24"/>
        </w:rPr>
        <w:t xml:space="preserve"> to 19</w:t>
      </w:r>
      <w:r w:rsidRPr="002E2AC5">
        <w:rPr>
          <w:rFonts w:ascii="Times New Roman" w:eastAsia="Calibri" w:hAnsi="Times New Roman"/>
          <w:szCs w:val="24"/>
        </w:rPr>
        <w:t>, please provide the citation.</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What data sources are used to </w:t>
      </w:r>
      <w:r w:rsidR="00D55A0F">
        <w:rPr>
          <w:rFonts w:ascii="Times New Roman" w:eastAsia="Calibri" w:hAnsi="Times New Roman"/>
          <w:szCs w:val="24"/>
        </w:rPr>
        <w:t>determine</w:t>
      </w:r>
      <w:r w:rsidRPr="002E2AC5">
        <w:rPr>
          <w:rFonts w:ascii="Times New Roman" w:eastAsia="Calibri" w:hAnsi="Times New Roman"/>
          <w:szCs w:val="24"/>
        </w:rPr>
        <w:t xml:space="preserve"> claims for non-payment or reduced payment?</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Did the State have to acquire new or additional resources to implement this policy?  </w:t>
      </w:r>
    </w:p>
    <w:p w:rsidR="002E2AC5" w:rsidRPr="002E2AC5" w:rsidRDefault="002E2AC5" w:rsidP="002E2AC5">
      <w:pPr>
        <w:spacing w:after="200" w:line="276" w:lineRule="auto"/>
        <w:ind w:left="720" w:firstLine="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727F89">
        <w:rPr>
          <w:rFonts w:ascii="Times New Roman" w:eastAsia="Calibri" w:hAnsi="Times New Roman"/>
          <w:szCs w:val="24"/>
        </w:rPr>
        <w:t xml:space="preserve">please describe the resources </w:t>
      </w:r>
      <w:r w:rsidRPr="002E2AC5">
        <w:rPr>
          <w:rFonts w:ascii="Times New Roman" w:eastAsia="Calibri" w:hAnsi="Times New Roman"/>
          <w:szCs w:val="24"/>
        </w:rPr>
        <w:t>and</w:t>
      </w:r>
      <w:r w:rsidR="00153FE2">
        <w:rPr>
          <w:rFonts w:ascii="Times New Roman" w:eastAsia="Calibri" w:hAnsi="Times New Roman"/>
          <w:szCs w:val="24"/>
        </w:rPr>
        <w:t xml:space="preserve"> how where they utilized.</w:t>
      </w:r>
      <w:r w:rsidRPr="002E2AC5">
        <w:rPr>
          <w:rFonts w:ascii="Times New Roman" w:eastAsia="Calibri" w:hAnsi="Times New Roman"/>
          <w:szCs w:val="24"/>
        </w:rPr>
        <w:t xml:space="preserve">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727F89" w:rsidP="002E2AC5">
      <w:pPr>
        <w:numPr>
          <w:ilvl w:val="0"/>
          <w:numId w:val="7"/>
        </w:numPr>
        <w:spacing w:after="200" w:line="276" w:lineRule="auto"/>
        <w:contextualSpacing/>
        <w:rPr>
          <w:rFonts w:ascii="Times New Roman" w:eastAsia="Calibri" w:hAnsi="Times New Roman"/>
          <w:szCs w:val="24"/>
        </w:rPr>
      </w:pPr>
      <w:r>
        <w:rPr>
          <w:rFonts w:ascii="Times New Roman" w:eastAsia="Calibri" w:hAnsi="Times New Roman"/>
          <w:szCs w:val="24"/>
        </w:rPr>
        <w:t>Please describe how the State identif</w:t>
      </w:r>
      <w:r w:rsidR="004B0F3E">
        <w:rPr>
          <w:rFonts w:ascii="Times New Roman" w:eastAsia="Calibri" w:hAnsi="Times New Roman"/>
          <w:szCs w:val="24"/>
        </w:rPr>
        <w:t xml:space="preserve">ies </w:t>
      </w:r>
      <w:r>
        <w:rPr>
          <w:rFonts w:ascii="Times New Roman" w:eastAsia="Calibri" w:hAnsi="Times New Roman"/>
          <w:szCs w:val="24"/>
        </w:rPr>
        <w:t>Medicare cross over claims that result from Medicare’s HAC payment adjustment policy</w:t>
      </w:r>
      <w:r w:rsidR="00153FE2">
        <w:rPr>
          <w:rFonts w:ascii="Times New Roman" w:eastAsia="Calibri" w:hAnsi="Times New Roman"/>
          <w:szCs w:val="24"/>
        </w:rPr>
        <w:t>.</w:t>
      </w:r>
    </w:p>
    <w:p w:rsidR="002E2AC5" w:rsidRDefault="002E2AC5" w:rsidP="002E2AC5">
      <w:pPr>
        <w:pStyle w:val="ListParagraph"/>
        <w:rPr>
          <w:rFonts w:ascii="Times New Roman" w:eastAsia="Calibri" w:hAnsi="Times New Roman"/>
          <w:szCs w:val="24"/>
        </w:rPr>
      </w:pPr>
    </w:p>
    <w:p w:rsidR="002E2AC5" w:rsidRPr="002E2AC5" w:rsidRDefault="00727F89" w:rsidP="002E2AC5">
      <w:pPr>
        <w:numPr>
          <w:ilvl w:val="0"/>
          <w:numId w:val="7"/>
        </w:numPr>
        <w:spacing w:after="200" w:line="276" w:lineRule="auto"/>
        <w:contextualSpacing/>
        <w:rPr>
          <w:rFonts w:ascii="Times New Roman" w:eastAsia="Calibri" w:hAnsi="Times New Roman"/>
          <w:szCs w:val="24"/>
        </w:rPr>
      </w:pPr>
      <w:r>
        <w:rPr>
          <w:rFonts w:ascii="Times New Roman" w:eastAsia="Calibri" w:hAnsi="Times New Roman"/>
          <w:szCs w:val="24"/>
        </w:rPr>
        <w:t xml:space="preserve">Please describe any </w:t>
      </w:r>
      <w:r w:rsidR="002E2AC5" w:rsidRPr="002E2AC5">
        <w:rPr>
          <w:rFonts w:ascii="Times New Roman" w:eastAsia="Calibri" w:hAnsi="Times New Roman"/>
          <w:szCs w:val="24"/>
        </w:rPr>
        <w:t xml:space="preserve">barriers the State </w:t>
      </w:r>
      <w:r w:rsidR="005A611E">
        <w:rPr>
          <w:rFonts w:ascii="Times New Roman" w:eastAsia="Calibri" w:hAnsi="Times New Roman"/>
          <w:szCs w:val="24"/>
        </w:rPr>
        <w:t xml:space="preserve">has </w:t>
      </w:r>
      <w:r w:rsidR="002E2AC5" w:rsidRPr="002E2AC5">
        <w:rPr>
          <w:rFonts w:ascii="Times New Roman" w:eastAsia="Calibri" w:hAnsi="Times New Roman"/>
          <w:szCs w:val="24"/>
        </w:rPr>
        <w:t>faced in implementing this policy?</w:t>
      </w:r>
    </w:p>
    <w:p w:rsidR="002E2AC5" w:rsidRDefault="002E2AC5" w:rsidP="002E2AC5">
      <w:pPr>
        <w:spacing w:after="200" w:line="276" w:lineRule="auto"/>
        <w:ind w:left="720"/>
        <w:contextualSpacing/>
        <w:rPr>
          <w:rFonts w:ascii="Times New Roman" w:eastAsia="Calibri" w:hAnsi="Times New Roman"/>
          <w:szCs w:val="24"/>
        </w:rPr>
      </w:pPr>
    </w:p>
    <w:p w:rsidR="00422877" w:rsidRPr="002E2AC5" w:rsidRDefault="00422877"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What other options did the State consider prior to implementing its current policy?  </w:t>
      </w:r>
    </w:p>
    <w:p w:rsidR="002E2AC5" w:rsidRDefault="002E2AC5" w:rsidP="002E2AC5">
      <w:pPr>
        <w:spacing w:after="200" w:line="276" w:lineRule="auto"/>
        <w:ind w:left="720"/>
        <w:contextualSpacing/>
        <w:rPr>
          <w:rFonts w:ascii="Times New Roman" w:eastAsia="Calibri" w:hAnsi="Times New Roman"/>
          <w:szCs w:val="24"/>
        </w:rPr>
      </w:pPr>
    </w:p>
    <w:p w:rsidR="00422877" w:rsidRPr="002E2AC5" w:rsidRDefault="00422877" w:rsidP="002E2AC5">
      <w:pPr>
        <w:spacing w:after="200" w:line="276" w:lineRule="auto"/>
        <w:ind w:left="720"/>
        <w:contextualSpacing/>
        <w:rPr>
          <w:rFonts w:ascii="Times New Roman" w:eastAsia="Calibri" w:hAnsi="Times New Roman"/>
          <w:szCs w:val="24"/>
        </w:rPr>
      </w:pPr>
    </w:p>
    <w:p w:rsidR="002E2AC5" w:rsidRPr="002E2AC5" w:rsidRDefault="002E2AC5" w:rsidP="002E2AC5">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Why did the State forego those options?</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Default="002E2AC5" w:rsidP="002E2AC5">
      <w:pPr>
        <w:spacing w:after="200" w:line="276" w:lineRule="auto"/>
        <w:ind w:left="720"/>
        <w:contextualSpacing/>
        <w:rPr>
          <w:rFonts w:ascii="Times New Roman" w:eastAsia="Calibri" w:hAnsi="Times New Roman"/>
          <w:i/>
          <w:szCs w:val="24"/>
        </w:rPr>
      </w:pPr>
    </w:p>
    <w:p w:rsidR="002E2AC5" w:rsidRPr="002E2AC5" w:rsidRDefault="002E2AC5" w:rsidP="002E2AC5">
      <w:pPr>
        <w:spacing w:after="200" w:line="276" w:lineRule="auto"/>
        <w:ind w:left="720"/>
        <w:contextualSpacing/>
        <w:rPr>
          <w:rFonts w:ascii="Times New Roman" w:eastAsia="Calibri" w:hAnsi="Times New Roman"/>
          <w:i/>
          <w:szCs w:val="24"/>
        </w:rPr>
      </w:pPr>
      <w:r w:rsidRPr="002E2AC5">
        <w:rPr>
          <w:rFonts w:ascii="Times New Roman" w:eastAsia="Calibri" w:hAnsi="Times New Roman"/>
          <w:i/>
          <w:szCs w:val="24"/>
        </w:rPr>
        <w:t xml:space="preserve">Continue to Section </w:t>
      </w:r>
      <w:r w:rsidR="00153FE2">
        <w:rPr>
          <w:rFonts w:ascii="Times New Roman" w:eastAsia="Calibri" w:hAnsi="Times New Roman"/>
          <w:i/>
          <w:szCs w:val="24"/>
        </w:rPr>
        <w:t>6</w:t>
      </w:r>
      <w:r w:rsidRPr="002E2AC5">
        <w:rPr>
          <w:rFonts w:ascii="Times New Roman" w:eastAsia="Calibri" w:hAnsi="Times New Roman"/>
          <w:i/>
          <w:szCs w:val="24"/>
        </w:rPr>
        <w:t xml:space="preserve"> if the State has an existing policy prohibiting or limiting State Medicaid payments HACs, HCACs, Never Events, and/or Critical Incidents.</w:t>
      </w:r>
    </w:p>
    <w:p w:rsidR="002E2AC5" w:rsidRDefault="002E2AC5" w:rsidP="002E2AC5">
      <w:pPr>
        <w:spacing w:after="200" w:line="276" w:lineRule="auto"/>
        <w:rPr>
          <w:rFonts w:ascii="Times New Roman" w:eastAsia="Calibri" w:hAnsi="Times New Roman"/>
          <w:b/>
          <w:szCs w:val="24"/>
          <w:u w:val="single"/>
        </w:rPr>
      </w:pPr>
    </w:p>
    <w:p w:rsidR="002E2AC5"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 xml:space="preserve">Section </w:t>
      </w:r>
      <w:r>
        <w:rPr>
          <w:rFonts w:ascii="Times New Roman" w:eastAsia="Calibri" w:hAnsi="Times New Roman"/>
          <w:b/>
          <w:szCs w:val="24"/>
          <w:u w:val="single"/>
        </w:rPr>
        <w:t>6</w:t>
      </w:r>
      <w:r w:rsidR="00153FE2">
        <w:rPr>
          <w:rFonts w:ascii="Times New Roman" w:eastAsia="Calibri" w:hAnsi="Times New Roman"/>
          <w:b/>
          <w:szCs w:val="24"/>
          <w:u w:val="single"/>
        </w:rPr>
        <w:t xml:space="preserve"> – State Medicaid Payment Policy </w:t>
      </w: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lastRenderedPageBreak/>
        <w:t xml:space="preserve">Does the State currently prohibit or limit State Medicaid inpatient hospital payments related to HACs, HCACs, Never Events, and/or Critical </w:t>
      </w:r>
      <w:r w:rsidR="001C129E">
        <w:rPr>
          <w:rFonts w:ascii="Times New Roman" w:eastAsia="Calibri" w:hAnsi="Times New Roman"/>
          <w:szCs w:val="24"/>
        </w:rPr>
        <w:t>Incidents</w:t>
      </w:r>
      <w:r w:rsidRPr="002E2AC5">
        <w:rPr>
          <w:rFonts w:ascii="Times New Roman" w:eastAsia="Calibri" w:hAnsi="Times New Roman"/>
          <w:szCs w:val="24"/>
        </w:rPr>
        <w:t xml:space="preserve">?  </w:t>
      </w:r>
    </w:p>
    <w:p w:rsidR="002E2AC5" w:rsidRDefault="002E2AC5" w:rsidP="002E2AC5">
      <w:pPr>
        <w:spacing w:after="200" w:line="276" w:lineRule="auto"/>
        <w:ind w:left="1440"/>
        <w:rPr>
          <w:rFonts w:ascii="Times New Roman" w:eastAsia="Calibri" w:hAnsi="Times New Roman"/>
          <w:szCs w:val="24"/>
        </w:rPr>
      </w:pPr>
    </w:p>
    <w:p w:rsidR="002E2AC5" w:rsidRPr="002E2AC5" w:rsidRDefault="002E2AC5" w:rsidP="002E2AC5">
      <w:pPr>
        <w:spacing w:after="200" w:line="276" w:lineRule="auto"/>
        <w:ind w:left="1440"/>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please </w:t>
      </w:r>
      <w:r w:rsidR="00D55A0F">
        <w:rPr>
          <w:rFonts w:ascii="Times New Roman" w:eastAsia="Calibri" w:hAnsi="Times New Roman"/>
          <w:szCs w:val="24"/>
        </w:rPr>
        <w:t>detail</w:t>
      </w:r>
      <w:r w:rsidRPr="002E2AC5">
        <w:rPr>
          <w:rFonts w:ascii="Times New Roman" w:eastAsia="Calibri" w:hAnsi="Times New Roman"/>
          <w:szCs w:val="24"/>
        </w:rPr>
        <w:t xml:space="preserve"> the me</w:t>
      </w:r>
      <w:r w:rsidR="00D55A0F">
        <w:rPr>
          <w:rFonts w:ascii="Times New Roman" w:eastAsia="Calibri" w:hAnsi="Times New Roman"/>
          <w:szCs w:val="24"/>
        </w:rPr>
        <w:t>thodology</w:t>
      </w:r>
      <w:r w:rsidRPr="002E2AC5">
        <w:rPr>
          <w:rFonts w:ascii="Times New Roman" w:eastAsia="Calibri" w:hAnsi="Times New Roman"/>
          <w:szCs w:val="24"/>
        </w:rPr>
        <w:t xml:space="preserve"> of the payment process for this policy</w:t>
      </w:r>
      <w:r w:rsidR="005A611E">
        <w:rPr>
          <w:rFonts w:ascii="Times New Roman" w:eastAsia="Calibri" w:hAnsi="Times New Roman"/>
          <w:szCs w:val="24"/>
        </w:rPr>
        <w:t xml:space="preserve"> including </w:t>
      </w:r>
      <w:r w:rsidR="00D55A0F">
        <w:rPr>
          <w:rFonts w:ascii="Times New Roman" w:eastAsia="Calibri" w:hAnsi="Times New Roman"/>
          <w:szCs w:val="24"/>
        </w:rPr>
        <w:t>information on how the State adjusts payments to providers, what triggers a payment adjustment, and how the State determines the adjustment amount.</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w:t>
      </w:r>
      <w:r w:rsidR="004B0F3E">
        <w:rPr>
          <w:rFonts w:ascii="Times New Roman" w:eastAsia="Calibri" w:hAnsi="Times New Roman"/>
          <w:szCs w:val="24"/>
        </w:rPr>
        <w:t xml:space="preserve"> to 28</w:t>
      </w:r>
      <w:r w:rsidRPr="002E2AC5">
        <w:rPr>
          <w:rFonts w:ascii="Times New Roman" w:eastAsia="Calibri" w:hAnsi="Times New Roman"/>
          <w:szCs w:val="24"/>
        </w:rPr>
        <w:t>, is the policy articulated in the State’s Medicaid plan?</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w:t>
      </w:r>
      <w:r w:rsidR="004B0F3E">
        <w:rPr>
          <w:rFonts w:ascii="Times New Roman" w:eastAsia="Calibri" w:hAnsi="Times New Roman"/>
          <w:szCs w:val="24"/>
        </w:rPr>
        <w:t xml:space="preserve"> to 28</w:t>
      </w:r>
      <w:r w:rsidRPr="002E2AC5">
        <w:rPr>
          <w:rFonts w:ascii="Times New Roman" w:eastAsia="Calibri" w:hAnsi="Times New Roman"/>
          <w:szCs w:val="24"/>
        </w:rPr>
        <w:t>, is there State legislation related to this policy?</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w:t>
      </w:r>
      <w:r w:rsidR="004B0F3E">
        <w:rPr>
          <w:rFonts w:ascii="Times New Roman" w:eastAsia="Calibri" w:hAnsi="Times New Roman"/>
          <w:szCs w:val="24"/>
        </w:rPr>
        <w:t xml:space="preserve"> to 31</w:t>
      </w:r>
      <w:r w:rsidRPr="002E2AC5">
        <w:rPr>
          <w:rFonts w:ascii="Times New Roman" w:eastAsia="Calibri" w:hAnsi="Times New Roman"/>
          <w:szCs w:val="24"/>
        </w:rPr>
        <w:t>, please provide the citation.</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What data sources are used to </w:t>
      </w:r>
      <w:r w:rsidR="005A611E">
        <w:rPr>
          <w:rFonts w:ascii="Times New Roman" w:eastAsia="Calibri" w:hAnsi="Times New Roman"/>
          <w:szCs w:val="24"/>
        </w:rPr>
        <w:t>determine</w:t>
      </w:r>
      <w:r w:rsidRPr="002E2AC5">
        <w:rPr>
          <w:rFonts w:ascii="Times New Roman" w:eastAsia="Calibri" w:hAnsi="Times New Roman"/>
          <w:szCs w:val="24"/>
        </w:rPr>
        <w:t xml:space="preserve"> claims for non-payment or reduced payment?</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Did the State have to acquire new or additional resources to implement this policy?  </w:t>
      </w:r>
    </w:p>
    <w:p w:rsidR="002E2AC5" w:rsidRPr="002E2AC5" w:rsidRDefault="002E2AC5" w:rsidP="002E2AC5">
      <w:pPr>
        <w:spacing w:after="200" w:line="276" w:lineRule="auto"/>
        <w:ind w:left="720" w:firstLine="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4B0F3E">
        <w:rPr>
          <w:rFonts w:ascii="Times New Roman" w:eastAsia="Calibri" w:hAnsi="Times New Roman"/>
          <w:szCs w:val="24"/>
        </w:rPr>
        <w:t xml:space="preserve">please describe the resources </w:t>
      </w:r>
      <w:r w:rsidR="00153FE2">
        <w:rPr>
          <w:rFonts w:ascii="Times New Roman" w:eastAsia="Calibri" w:hAnsi="Times New Roman"/>
          <w:szCs w:val="24"/>
        </w:rPr>
        <w:t>and how where they utilized.</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What barriers has the State faced in implementing this policy?</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What other options did the State consider prior to implementing its current policy?  </w:t>
      </w:r>
    </w:p>
    <w:p w:rsidR="002E2AC5" w:rsidRDefault="002E2AC5" w:rsidP="002E2AC5">
      <w:pPr>
        <w:spacing w:after="200" w:line="276" w:lineRule="auto"/>
        <w:ind w:left="720"/>
        <w:contextualSpacing/>
        <w:rPr>
          <w:rFonts w:ascii="Times New Roman" w:eastAsia="Calibri" w:hAnsi="Times New Roman"/>
          <w:szCs w:val="24"/>
        </w:rPr>
      </w:pPr>
    </w:p>
    <w:p w:rsidR="004B0F3E" w:rsidRPr="002E2AC5" w:rsidRDefault="004B0F3E"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Why did the State forego those options?</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i/>
          <w:szCs w:val="24"/>
        </w:rPr>
      </w:pPr>
      <w:r w:rsidRPr="002E2AC5">
        <w:rPr>
          <w:rFonts w:ascii="Times New Roman" w:eastAsia="Calibri" w:hAnsi="Times New Roman"/>
          <w:i/>
          <w:szCs w:val="24"/>
        </w:rPr>
        <w:t xml:space="preserve">Continue to Section </w:t>
      </w:r>
      <w:r w:rsidR="004B0F3E">
        <w:rPr>
          <w:rFonts w:ascii="Times New Roman" w:eastAsia="Calibri" w:hAnsi="Times New Roman"/>
          <w:i/>
          <w:szCs w:val="24"/>
        </w:rPr>
        <w:t>7</w:t>
      </w:r>
    </w:p>
    <w:p w:rsidR="002E2AC5" w:rsidRDefault="002E2AC5" w:rsidP="002E2AC5">
      <w:pPr>
        <w:spacing w:after="200" w:line="276" w:lineRule="auto"/>
        <w:rPr>
          <w:rFonts w:ascii="Times New Roman" w:eastAsia="Calibri" w:hAnsi="Times New Roman"/>
          <w:b/>
          <w:szCs w:val="24"/>
          <w:u w:val="single"/>
        </w:rPr>
      </w:pPr>
    </w:p>
    <w:p w:rsidR="002E2AC5"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 xml:space="preserve">Section </w:t>
      </w:r>
      <w:r>
        <w:rPr>
          <w:rFonts w:ascii="Times New Roman" w:eastAsia="Calibri" w:hAnsi="Times New Roman"/>
          <w:b/>
          <w:szCs w:val="24"/>
          <w:u w:val="single"/>
        </w:rPr>
        <w:t>7</w:t>
      </w:r>
      <w:r w:rsidR="00153FE2">
        <w:rPr>
          <w:rFonts w:ascii="Times New Roman" w:eastAsia="Calibri" w:hAnsi="Times New Roman"/>
          <w:b/>
          <w:szCs w:val="24"/>
          <w:u w:val="single"/>
        </w:rPr>
        <w:t xml:space="preserve"> – Access and Reporting</w:t>
      </w: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lastRenderedPageBreak/>
        <w:t xml:space="preserve">Has there been a demonstrated impact on beneficiary access to inpatient hospital care related to State prohibited or limited payment of HACs, HCACs, Never Events and /or Critical Incidents?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If yes, please provide detailed information on how the State determined the policy’s impact on access.</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Has the State taken measures to limit adverse impacts on beneficiary access to inpatient hospital care related to State prohibited or limited payment of HACs, HCACs, Never Events and /or Critical Incidents?  </w:t>
      </w:r>
    </w:p>
    <w:p w:rsidR="002E2AC5" w:rsidRPr="002E2AC5" w:rsidRDefault="002E2AC5" w:rsidP="002E2AC5">
      <w:pPr>
        <w:spacing w:after="200" w:line="276" w:lineRule="auto"/>
        <w:ind w:left="144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1440"/>
        <w:contextualSpacing/>
        <w:rPr>
          <w:rFonts w:ascii="Times New Roman" w:eastAsia="Calibri" w:hAnsi="Times New Roman"/>
          <w:szCs w:val="24"/>
        </w:rPr>
      </w:pP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so, </w:t>
      </w:r>
      <w:r w:rsidR="004B0F3E">
        <w:rPr>
          <w:rFonts w:ascii="Times New Roman" w:eastAsia="Calibri" w:hAnsi="Times New Roman"/>
          <w:szCs w:val="24"/>
        </w:rPr>
        <w:t>please describe actions taken by the State to limit adverse impacts on beneficiary access.</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Does the State require that providers report occurrences of HACs, HCACs, Never Events and /or Critical Incidents?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4B0F3E">
        <w:rPr>
          <w:rFonts w:ascii="Times New Roman" w:eastAsia="Calibri" w:hAnsi="Times New Roman"/>
          <w:szCs w:val="24"/>
        </w:rPr>
        <w:t>please provide a summary of the State’s requirements to include the meth</w:t>
      </w:r>
      <w:r w:rsidR="00153FE2">
        <w:rPr>
          <w:rFonts w:ascii="Times New Roman" w:eastAsia="Calibri" w:hAnsi="Times New Roman"/>
          <w:szCs w:val="24"/>
        </w:rPr>
        <w:t xml:space="preserve">od and frequency of reporting, </w:t>
      </w:r>
      <w:r w:rsidR="004B0F3E">
        <w:rPr>
          <w:rFonts w:ascii="Times New Roman" w:eastAsia="Calibri" w:hAnsi="Times New Roman"/>
          <w:szCs w:val="24"/>
        </w:rPr>
        <w:t>as well as any penalties for not reporting</w:t>
      </w:r>
      <w:r w:rsidR="00153FE2">
        <w:rPr>
          <w:rFonts w:ascii="Times New Roman" w:eastAsia="Calibri" w:hAnsi="Times New Roman"/>
          <w:szCs w:val="24"/>
        </w:rPr>
        <w:t>.</w:t>
      </w:r>
    </w:p>
    <w:p w:rsidR="002E2AC5" w:rsidRPr="002E2AC5" w:rsidRDefault="002E2AC5" w:rsidP="002E2AC5">
      <w:pPr>
        <w:spacing w:after="200" w:line="276" w:lineRule="auto"/>
        <w:rPr>
          <w:rFonts w:ascii="Times New Roman" w:eastAsia="Calibri" w:hAnsi="Times New Roman"/>
          <w:szCs w:val="24"/>
        </w:rPr>
      </w:pPr>
      <w:r w:rsidRPr="002E2AC5">
        <w:rPr>
          <w:rFonts w:ascii="Times New Roman" w:eastAsia="Calibri" w:hAnsi="Times New Roman"/>
          <w:szCs w:val="24"/>
        </w:rPr>
        <w:t xml:space="preserve"> </w:t>
      </w: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Does the State publish HACs, HCACs, Never Events and /or Critical Incidents reported to the State?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Does the State require that providers publish HACs, HCACs, Never Events and /or Critical Incidents?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Has the State implemented a universal reporting system for reportable events?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Please cite all State statutes and regulations which require reporting of HACs, HCACs, Never Events, or Critical </w:t>
      </w:r>
      <w:r w:rsidR="001C129E">
        <w:rPr>
          <w:rFonts w:ascii="Times New Roman" w:eastAsia="Calibri" w:hAnsi="Times New Roman"/>
          <w:szCs w:val="24"/>
        </w:rPr>
        <w:t>Incidents</w:t>
      </w:r>
      <w:r w:rsidRPr="002E2AC5">
        <w:rPr>
          <w:rFonts w:ascii="Times New Roman" w:eastAsia="Calibri" w:hAnsi="Times New Roman"/>
          <w:szCs w:val="24"/>
        </w:rPr>
        <w:t xml:space="preserve"> relating to health care.</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Has the State taken other measures to improved quality care and limit HACs, HCACs, Never Events, and/or Critical </w:t>
      </w:r>
      <w:r w:rsidR="001C129E">
        <w:rPr>
          <w:rFonts w:ascii="Times New Roman" w:eastAsia="Calibri" w:hAnsi="Times New Roman"/>
          <w:szCs w:val="24"/>
        </w:rPr>
        <w:t>Incidents</w:t>
      </w:r>
      <w:r w:rsidRPr="002E2AC5">
        <w:rPr>
          <w:rFonts w:ascii="Times New Roman" w:eastAsia="Calibri" w:hAnsi="Times New Roman"/>
          <w:szCs w:val="24"/>
        </w:rPr>
        <w:t xml:space="preserve">?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4B0F3E">
        <w:rPr>
          <w:rFonts w:ascii="Times New Roman" w:eastAsia="Calibri" w:hAnsi="Times New Roman"/>
          <w:szCs w:val="24"/>
        </w:rPr>
        <w:t xml:space="preserve">please describe the </w:t>
      </w:r>
      <w:r w:rsidRPr="002E2AC5">
        <w:rPr>
          <w:rFonts w:ascii="Times New Roman" w:eastAsia="Calibri" w:hAnsi="Times New Roman"/>
          <w:szCs w:val="24"/>
        </w:rPr>
        <w:t xml:space="preserve">measures </w:t>
      </w:r>
      <w:r w:rsidR="004B0F3E">
        <w:rPr>
          <w:rFonts w:ascii="Times New Roman" w:eastAsia="Calibri" w:hAnsi="Times New Roman"/>
          <w:szCs w:val="24"/>
        </w:rPr>
        <w:t>the State has</w:t>
      </w:r>
      <w:r w:rsidRPr="002E2AC5">
        <w:rPr>
          <w:rFonts w:ascii="Times New Roman" w:eastAsia="Calibri" w:hAnsi="Times New Roman"/>
          <w:szCs w:val="24"/>
        </w:rPr>
        <w:t xml:space="preserve"> taken</w:t>
      </w:r>
      <w:r w:rsidR="00153FE2">
        <w:rPr>
          <w:rFonts w:ascii="Times New Roman" w:eastAsia="Calibri" w:hAnsi="Times New Roman"/>
          <w:szCs w:val="24"/>
        </w:rPr>
        <w:t>.</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i/>
          <w:szCs w:val="24"/>
        </w:rPr>
      </w:pPr>
      <w:r w:rsidRPr="002E2AC5">
        <w:rPr>
          <w:rFonts w:ascii="Times New Roman" w:eastAsia="Calibri" w:hAnsi="Times New Roman"/>
          <w:i/>
          <w:szCs w:val="24"/>
        </w:rPr>
        <w:t xml:space="preserve">Continue to Section </w:t>
      </w:r>
      <w:r w:rsidR="004B0F3E">
        <w:rPr>
          <w:rFonts w:ascii="Times New Roman" w:eastAsia="Calibri" w:hAnsi="Times New Roman"/>
          <w:i/>
          <w:szCs w:val="24"/>
        </w:rPr>
        <w:t>8</w:t>
      </w:r>
    </w:p>
    <w:p w:rsidR="002E2AC5" w:rsidRDefault="002E2AC5" w:rsidP="002E2AC5">
      <w:pPr>
        <w:spacing w:after="200" w:line="276" w:lineRule="auto"/>
        <w:rPr>
          <w:rFonts w:ascii="Times New Roman" w:eastAsia="Calibri" w:hAnsi="Times New Roman"/>
          <w:b/>
          <w:szCs w:val="24"/>
          <w:u w:val="single"/>
        </w:rPr>
      </w:pPr>
    </w:p>
    <w:p w:rsidR="002E2AC5" w:rsidRPr="002E2AC5" w:rsidRDefault="002E2AC5" w:rsidP="002E2AC5">
      <w:pPr>
        <w:spacing w:after="200" w:line="276" w:lineRule="auto"/>
        <w:rPr>
          <w:rFonts w:ascii="Times New Roman" w:eastAsia="Calibri" w:hAnsi="Times New Roman"/>
          <w:b/>
          <w:szCs w:val="24"/>
          <w:u w:val="single"/>
        </w:rPr>
      </w:pPr>
      <w:r w:rsidRPr="002E2AC5">
        <w:rPr>
          <w:rFonts w:ascii="Times New Roman" w:eastAsia="Calibri" w:hAnsi="Times New Roman"/>
          <w:b/>
          <w:szCs w:val="24"/>
          <w:u w:val="single"/>
        </w:rPr>
        <w:t xml:space="preserve">Section </w:t>
      </w:r>
      <w:r>
        <w:rPr>
          <w:rFonts w:ascii="Times New Roman" w:eastAsia="Calibri" w:hAnsi="Times New Roman"/>
          <w:b/>
          <w:szCs w:val="24"/>
          <w:u w:val="single"/>
        </w:rPr>
        <w:t>8</w:t>
      </w:r>
      <w:r w:rsidR="00153FE2">
        <w:rPr>
          <w:rFonts w:ascii="Times New Roman" w:eastAsia="Calibri" w:hAnsi="Times New Roman"/>
          <w:b/>
          <w:szCs w:val="24"/>
          <w:u w:val="single"/>
        </w:rPr>
        <w:t xml:space="preserve"> – Other Providers</w:t>
      </w: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Has the State applied HACs, HCACs, Never Events, and/or Critical </w:t>
      </w:r>
      <w:r w:rsidR="001C129E">
        <w:rPr>
          <w:rFonts w:ascii="Times New Roman" w:eastAsia="Calibri" w:hAnsi="Times New Roman"/>
          <w:szCs w:val="24"/>
        </w:rPr>
        <w:t>Incidents</w:t>
      </w:r>
      <w:r w:rsidRPr="002E2AC5">
        <w:rPr>
          <w:rFonts w:ascii="Times New Roman" w:eastAsia="Calibri" w:hAnsi="Times New Roman"/>
          <w:szCs w:val="24"/>
        </w:rPr>
        <w:t xml:space="preserve"> policies to providers providing services other than inpatient hospital services?  </w:t>
      </w:r>
    </w:p>
    <w:p w:rsidR="002E2AC5" w:rsidRPr="002E2AC5" w:rsidRDefault="002E2AC5" w:rsidP="002E2AC5">
      <w:pPr>
        <w:spacing w:after="200" w:line="276" w:lineRule="auto"/>
        <w:ind w:left="720" w:firstLine="720"/>
        <w:contextualSpacing/>
        <w:rPr>
          <w:rFonts w:ascii="Times New Roman" w:eastAsia="Calibri" w:hAnsi="Times New Roman"/>
          <w:szCs w:val="24"/>
        </w:rPr>
      </w:pPr>
      <w:r w:rsidRPr="002E2AC5">
        <w:rPr>
          <w:rFonts w:ascii="Times New Roman" w:eastAsia="Calibri" w:hAnsi="Times New Roman"/>
          <w:szCs w:val="24"/>
        </w:rPr>
        <w:t xml:space="preserve">Yes </w:t>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r>
      <w:r w:rsidRPr="002E2AC5">
        <w:rPr>
          <w:rFonts w:ascii="Times New Roman" w:eastAsia="Calibri" w:hAnsi="Times New Roman"/>
          <w:szCs w:val="24"/>
        </w:rPr>
        <w:tab/>
        <w:t xml:space="preserve">No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If yes, </w:t>
      </w:r>
      <w:r w:rsidR="004B0F3E">
        <w:rPr>
          <w:rFonts w:ascii="Times New Roman" w:eastAsia="Calibri" w:hAnsi="Times New Roman"/>
          <w:szCs w:val="24"/>
        </w:rPr>
        <w:t xml:space="preserve">please provide a detailed summary of the </w:t>
      </w:r>
      <w:r w:rsidR="004B0F3E" w:rsidRPr="002E2AC5">
        <w:rPr>
          <w:rFonts w:ascii="Times New Roman" w:eastAsia="Calibri" w:hAnsi="Times New Roman"/>
          <w:szCs w:val="24"/>
        </w:rPr>
        <w:t xml:space="preserve">HACs, HCACs, Never Events, and/or Critical </w:t>
      </w:r>
      <w:r w:rsidR="001C129E">
        <w:rPr>
          <w:rFonts w:ascii="Times New Roman" w:eastAsia="Calibri" w:hAnsi="Times New Roman"/>
          <w:szCs w:val="24"/>
        </w:rPr>
        <w:t>Incidents</w:t>
      </w:r>
      <w:r w:rsidR="004B0F3E" w:rsidRPr="002E2AC5">
        <w:rPr>
          <w:rFonts w:ascii="Times New Roman" w:eastAsia="Calibri" w:hAnsi="Times New Roman"/>
          <w:szCs w:val="24"/>
        </w:rPr>
        <w:t xml:space="preserve"> policies</w:t>
      </w:r>
      <w:r w:rsidR="004B0F3E">
        <w:rPr>
          <w:rFonts w:ascii="Times New Roman" w:eastAsia="Calibri" w:hAnsi="Times New Roman"/>
          <w:szCs w:val="24"/>
        </w:rPr>
        <w:t xml:space="preserve"> the State has applied to providers providing services other than inpatient hospital services. </w:t>
      </w: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2E2AC5">
      <w:pPr>
        <w:spacing w:after="200" w:line="276" w:lineRule="auto"/>
        <w:ind w:left="720"/>
        <w:contextualSpacing/>
        <w:rPr>
          <w:rFonts w:ascii="Times New Roman" w:eastAsia="Calibri" w:hAnsi="Times New Roman"/>
          <w:szCs w:val="24"/>
        </w:rPr>
      </w:pPr>
    </w:p>
    <w:p w:rsidR="002E2AC5" w:rsidRPr="002E2AC5" w:rsidRDefault="002E2AC5" w:rsidP="004B0F3E">
      <w:pPr>
        <w:numPr>
          <w:ilvl w:val="0"/>
          <w:numId w:val="7"/>
        </w:numPr>
        <w:spacing w:after="200" w:line="276" w:lineRule="auto"/>
        <w:contextualSpacing/>
        <w:rPr>
          <w:rFonts w:ascii="Times New Roman" w:eastAsia="Calibri" w:hAnsi="Times New Roman"/>
          <w:szCs w:val="24"/>
        </w:rPr>
      </w:pPr>
      <w:r w:rsidRPr="002E2AC5">
        <w:rPr>
          <w:rFonts w:ascii="Times New Roman" w:eastAsia="Calibri" w:hAnsi="Times New Roman"/>
          <w:szCs w:val="24"/>
        </w:rPr>
        <w:t xml:space="preserve">Please provide any additional information about the State’s HACs, HCACs, Never Events, and/or Critical </w:t>
      </w:r>
      <w:r w:rsidR="001C129E">
        <w:rPr>
          <w:rFonts w:ascii="Times New Roman" w:eastAsia="Calibri" w:hAnsi="Times New Roman"/>
          <w:szCs w:val="24"/>
        </w:rPr>
        <w:t>Incidents</w:t>
      </w:r>
      <w:r w:rsidRPr="002E2AC5">
        <w:rPr>
          <w:rFonts w:ascii="Times New Roman" w:eastAsia="Calibri" w:hAnsi="Times New Roman"/>
          <w:szCs w:val="24"/>
        </w:rPr>
        <w:t xml:space="preserve"> payment policies that is applicable.</w:t>
      </w:r>
    </w:p>
    <w:p w:rsidR="002E2AC5" w:rsidRDefault="002E2AC5">
      <w:pPr>
        <w:rPr>
          <w:rFonts w:ascii="Palatino" w:hAnsi="Palatino"/>
          <w:b/>
          <w:spacing w:val="-5"/>
        </w:rPr>
      </w:pPr>
    </w:p>
    <w:sectPr w:rsidR="002E2AC5" w:rsidSect="002D1CF8">
      <w:type w:val="continuous"/>
      <w:pgSz w:w="12240" w:h="15840"/>
      <w:pgMar w:top="1080" w:right="1008" w:bottom="1200" w:left="1440" w:header="1440" w:footer="120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3E7E"/>
    <w:multiLevelType w:val="hybridMultilevel"/>
    <w:tmpl w:val="D0B64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F07557"/>
    <w:multiLevelType w:val="hybridMultilevel"/>
    <w:tmpl w:val="B512E69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nsid w:val="58C2635A"/>
    <w:multiLevelType w:val="hybridMultilevel"/>
    <w:tmpl w:val="B796AA12"/>
    <w:lvl w:ilvl="0" w:tplc="F830EC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7">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83217B9"/>
    <w:multiLevelType w:val="hybridMultilevel"/>
    <w:tmpl w:val="37367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8B10DC"/>
    <w:rsid w:val="000009A2"/>
    <w:rsid w:val="00037009"/>
    <w:rsid w:val="00066368"/>
    <w:rsid w:val="000916A6"/>
    <w:rsid w:val="000C4560"/>
    <w:rsid w:val="000F4C48"/>
    <w:rsid w:val="00116E3E"/>
    <w:rsid w:val="00153FE2"/>
    <w:rsid w:val="001838D2"/>
    <w:rsid w:val="001C129E"/>
    <w:rsid w:val="002235DA"/>
    <w:rsid w:val="00233F5E"/>
    <w:rsid w:val="00243810"/>
    <w:rsid w:val="00251A61"/>
    <w:rsid w:val="0027559B"/>
    <w:rsid w:val="00285829"/>
    <w:rsid w:val="002C3E95"/>
    <w:rsid w:val="002D1CF8"/>
    <w:rsid w:val="002E2AC5"/>
    <w:rsid w:val="002E3EC7"/>
    <w:rsid w:val="002E66D7"/>
    <w:rsid w:val="00323A10"/>
    <w:rsid w:val="003A28BD"/>
    <w:rsid w:val="003B581E"/>
    <w:rsid w:val="003D482D"/>
    <w:rsid w:val="00422877"/>
    <w:rsid w:val="004357B8"/>
    <w:rsid w:val="00461B8F"/>
    <w:rsid w:val="00462873"/>
    <w:rsid w:val="0049110F"/>
    <w:rsid w:val="004B0F3E"/>
    <w:rsid w:val="00512E17"/>
    <w:rsid w:val="005523E3"/>
    <w:rsid w:val="005A611E"/>
    <w:rsid w:val="005B1F55"/>
    <w:rsid w:val="005C22EB"/>
    <w:rsid w:val="00613580"/>
    <w:rsid w:val="00614C64"/>
    <w:rsid w:val="00614E3B"/>
    <w:rsid w:val="00644004"/>
    <w:rsid w:val="0066201F"/>
    <w:rsid w:val="006B7078"/>
    <w:rsid w:val="0072199E"/>
    <w:rsid w:val="00724FC7"/>
    <w:rsid w:val="00727F89"/>
    <w:rsid w:val="00757E1B"/>
    <w:rsid w:val="007619A9"/>
    <w:rsid w:val="0079067E"/>
    <w:rsid w:val="007F3DE4"/>
    <w:rsid w:val="007F739F"/>
    <w:rsid w:val="00811011"/>
    <w:rsid w:val="00853BCB"/>
    <w:rsid w:val="008B10DC"/>
    <w:rsid w:val="009103FD"/>
    <w:rsid w:val="009E068F"/>
    <w:rsid w:val="009E4C99"/>
    <w:rsid w:val="00A21528"/>
    <w:rsid w:val="00A2231E"/>
    <w:rsid w:val="00A31C90"/>
    <w:rsid w:val="00A8589B"/>
    <w:rsid w:val="00AB1C6D"/>
    <w:rsid w:val="00AC744A"/>
    <w:rsid w:val="00B15E05"/>
    <w:rsid w:val="00B343A2"/>
    <w:rsid w:val="00B8086D"/>
    <w:rsid w:val="00BB0FC3"/>
    <w:rsid w:val="00C24A0E"/>
    <w:rsid w:val="00C55497"/>
    <w:rsid w:val="00C57E31"/>
    <w:rsid w:val="00C758AB"/>
    <w:rsid w:val="00C873D8"/>
    <w:rsid w:val="00CC751C"/>
    <w:rsid w:val="00D13D13"/>
    <w:rsid w:val="00D461C1"/>
    <w:rsid w:val="00D55A0F"/>
    <w:rsid w:val="00D61124"/>
    <w:rsid w:val="00D62A5A"/>
    <w:rsid w:val="00D71529"/>
    <w:rsid w:val="00DD3543"/>
    <w:rsid w:val="00DF15C7"/>
    <w:rsid w:val="00DF7851"/>
    <w:rsid w:val="00E03632"/>
    <w:rsid w:val="00E56003"/>
    <w:rsid w:val="00EA304E"/>
    <w:rsid w:val="00EC02FA"/>
    <w:rsid w:val="00EC30CB"/>
    <w:rsid w:val="00ED0352"/>
    <w:rsid w:val="00FA2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CF8"/>
    <w:rPr>
      <w:sz w:val="24"/>
    </w:rPr>
  </w:style>
  <w:style w:type="paragraph" w:styleId="Heading1">
    <w:name w:val="heading 1"/>
    <w:basedOn w:val="Normal"/>
    <w:next w:val="Normal"/>
    <w:qFormat/>
    <w:rsid w:val="002D1CF8"/>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2D1CF8"/>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2D1CF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2D1CF8"/>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D1CF8"/>
    <w:pPr>
      <w:ind w:left="360" w:right="-432"/>
    </w:pPr>
    <w:rPr>
      <w:rFonts w:ascii="Times New Roman" w:eastAsia="Times New Roman" w:hAnsi="Times New Roman"/>
      <w:snapToGrid w:val="0"/>
    </w:rPr>
  </w:style>
  <w:style w:type="paragraph" w:styleId="BodyText">
    <w:name w:val="Body Text"/>
    <w:basedOn w:val="Normal"/>
    <w:rsid w:val="002D1CF8"/>
    <w:pPr>
      <w:spacing w:line="480" w:lineRule="auto"/>
      <w:ind w:right="-432"/>
    </w:pPr>
    <w:rPr>
      <w:rFonts w:ascii="Courier" w:eastAsia="Times New Roman" w:hAnsi="Courier"/>
      <w:snapToGrid w:val="0"/>
    </w:rPr>
  </w:style>
  <w:style w:type="paragraph" w:styleId="BodyText2">
    <w:name w:val="Body Text 2"/>
    <w:basedOn w:val="Normal"/>
    <w:rsid w:val="002D1CF8"/>
    <w:pPr>
      <w:ind w:right="432"/>
    </w:pPr>
  </w:style>
  <w:style w:type="paragraph" w:styleId="BodyText3">
    <w:name w:val="Body Text 3"/>
    <w:basedOn w:val="Normal"/>
    <w:rsid w:val="002D1CF8"/>
    <w:pPr>
      <w:ind w:right="792"/>
    </w:pPr>
  </w:style>
  <w:style w:type="paragraph" w:styleId="BalloonText">
    <w:name w:val="Balloon Text"/>
    <w:basedOn w:val="Normal"/>
    <w:semiHidden/>
    <w:rsid w:val="008B10DC"/>
    <w:rPr>
      <w:rFonts w:ascii="Tahoma" w:hAnsi="Tahoma" w:cs="Tahoma"/>
      <w:sz w:val="16"/>
      <w:szCs w:val="16"/>
    </w:rPr>
  </w:style>
  <w:style w:type="paragraph" w:styleId="ListParagraph">
    <w:name w:val="List Paragraph"/>
    <w:basedOn w:val="Normal"/>
    <w:uiPriority w:val="34"/>
    <w:qFormat/>
    <w:rsid w:val="002E2AC5"/>
    <w:pPr>
      <w:ind w:left="720"/>
    </w:pPr>
  </w:style>
</w:styles>
</file>

<file path=word/webSettings.xml><?xml version="1.0" encoding="utf-8"?>
<w:webSettings xmlns:r="http://schemas.openxmlformats.org/officeDocument/2006/relationships" xmlns:w="http://schemas.openxmlformats.org/wordprocessingml/2006/main">
  <w:divs>
    <w:div w:id="61146893">
      <w:bodyDiv w:val="1"/>
      <w:marLeft w:val="0"/>
      <w:marRight w:val="0"/>
      <w:marTop w:val="0"/>
      <w:marBottom w:val="0"/>
      <w:divBdr>
        <w:top w:val="none" w:sz="0" w:space="0" w:color="auto"/>
        <w:left w:val="none" w:sz="0" w:space="0" w:color="auto"/>
        <w:bottom w:val="none" w:sz="0" w:space="0" w:color="auto"/>
        <w:right w:val="none" w:sz="0" w:space="0" w:color="auto"/>
      </w:divBdr>
    </w:div>
    <w:div w:id="4577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1594</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Graphics</dc:creator>
  <cp:keywords/>
  <cp:lastModifiedBy>CMS</cp:lastModifiedBy>
  <cp:revision>2</cp:revision>
  <cp:lastPrinted>2010-05-05T13:51:00Z</cp:lastPrinted>
  <dcterms:created xsi:type="dcterms:W3CDTF">2010-07-08T19:01:00Z</dcterms:created>
  <dcterms:modified xsi:type="dcterms:W3CDTF">2010-07-08T19:01:00Z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-404913667</vt:i4>
  </property>
  <property fmtid="{D5CDD505-2E9C-101B-9397-08002B2CF9AE}" pid="4" name="_EmailSubject">
    <vt:lpwstr>Venesa, these are the files that will be posted for the public.  </vt:lpwstr>
  </property>
  <property fmtid="{D5CDD505-2E9C-101B-9397-08002B2CF9AE}" pid="5" name="_AuthorEmail">
    <vt:lpwstr>venesa.day@cms.hhs.gov</vt:lpwstr>
  </property>
  <property fmtid="{D5CDD505-2E9C-101B-9397-08002B2CF9AE}" pid="6" name="_AuthorEmailDisplayName">
    <vt:lpwstr>Day, Venesa J. (CMS/CMSO)</vt:lpwstr>
  </property>
  <property fmtid="{D5CDD505-2E9C-101B-9397-08002B2CF9AE}" pid="7" name="_PreviousAdHocReviewCycleID">
    <vt:i4>-268665241</vt:i4>
  </property>
</Properties>
</file>