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24" w:rsidRPr="00E264A8" w:rsidRDefault="009C5424" w:rsidP="009C5424">
      <w:pPr>
        <w:rPr>
          <w:b/>
          <w:sz w:val="24"/>
          <w:szCs w:val="24"/>
        </w:rPr>
      </w:pPr>
      <w:r w:rsidRPr="00E264A8">
        <w:rPr>
          <w:b/>
          <w:sz w:val="24"/>
          <w:szCs w:val="24"/>
        </w:rPr>
        <w:t>SUPPORTING STATEMENT A</w:t>
      </w:r>
    </w:p>
    <w:p w:rsidR="009C5424" w:rsidRPr="00E264A8" w:rsidRDefault="009C5424" w:rsidP="009C5424">
      <w:pPr>
        <w:rPr>
          <w:sz w:val="24"/>
          <w:szCs w:val="24"/>
        </w:rPr>
      </w:pPr>
    </w:p>
    <w:p w:rsidR="009C5424" w:rsidRDefault="009C5424" w:rsidP="009C5424">
      <w:pPr>
        <w:rPr>
          <w:sz w:val="24"/>
          <w:szCs w:val="24"/>
        </w:rPr>
      </w:pPr>
    </w:p>
    <w:p w:rsidR="009C5424" w:rsidRPr="00E264A8" w:rsidRDefault="009C5424" w:rsidP="009C5424">
      <w:pPr>
        <w:rPr>
          <w:sz w:val="24"/>
          <w:szCs w:val="24"/>
        </w:rPr>
      </w:pPr>
    </w:p>
    <w:p w:rsidR="009C5424" w:rsidRPr="00E264A8" w:rsidRDefault="009C5424" w:rsidP="009C5424">
      <w:pPr>
        <w:rPr>
          <w:sz w:val="24"/>
          <w:szCs w:val="24"/>
        </w:rPr>
      </w:pPr>
    </w:p>
    <w:p w:rsidR="009C5424" w:rsidRPr="00E264A8" w:rsidRDefault="009C5424" w:rsidP="009C5424">
      <w:pPr>
        <w:jc w:val="center"/>
        <w:rPr>
          <w:sz w:val="24"/>
          <w:szCs w:val="24"/>
        </w:rPr>
      </w:pPr>
      <w:r w:rsidRPr="00E264A8">
        <w:rPr>
          <w:sz w:val="24"/>
          <w:szCs w:val="24"/>
        </w:rPr>
        <w:t>Fellowship Management System</w:t>
      </w:r>
    </w:p>
    <w:p w:rsidR="009C5424" w:rsidRPr="00E264A8" w:rsidRDefault="009C5424" w:rsidP="009C5424">
      <w:pPr>
        <w:jc w:val="center"/>
        <w:rPr>
          <w:sz w:val="24"/>
          <w:szCs w:val="24"/>
        </w:rPr>
      </w:pPr>
      <w:r w:rsidRPr="00E264A8">
        <w:rPr>
          <w:sz w:val="24"/>
          <w:szCs w:val="24"/>
        </w:rPr>
        <w:t>OMB No. 0920-0765</w:t>
      </w:r>
    </w:p>
    <w:p w:rsidR="009C5424" w:rsidRPr="00E264A8" w:rsidRDefault="009C5424" w:rsidP="009C5424">
      <w:pPr>
        <w:jc w:val="center"/>
        <w:rPr>
          <w:sz w:val="24"/>
          <w:szCs w:val="24"/>
        </w:rPr>
      </w:pPr>
    </w:p>
    <w:p w:rsidR="009C5424" w:rsidRPr="00E264A8" w:rsidRDefault="009C5424" w:rsidP="009C5424">
      <w:pPr>
        <w:jc w:val="center"/>
        <w:rPr>
          <w:sz w:val="24"/>
          <w:szCs w:val="24"/>
        </w:rPr>
      </w:pPr>
      <w:r w:rsidRPr="00E264A8">
        <w:rPr>
          <w:sz w:val="24"/>
          <w:szCs w:val="24"/>
        </w:rPr>
        <w:t>Project Contact:  Elinor Greene</w:t>
      </w:r>
    </w:p>
    <w:p w:rsidR="009C5424" w:rsidRPr="00E264A8" w:rsidRDefault="00FD5D93" w:rsidP="009C5424">
      <w:pPr>
        <w:jc w:val="center"/>
        <w:rPr>
          <w:sz w:val="24"/>
          <w:szCs w:val="24"/>
        </w:rPr>
      </w:pPr>
      <w:hyperlink r:id="rId8" w:history="1">
        <w:r w:rsidR="009C5424" w:rsidRPr="00E264A8">
          <w:rPr>
            <w:rStyle w:val="Hyperlink"/>
            <w:sz w:val="24"/>
            <w:szCs w:val="24"/>
          </w:rPr>
          <w:t>Fhs6@cdc.gov</w:t>
        </w:r>
      </w:hyperlink>
    </w:p>
    <w:p w:rsidR="009C5424" w:rsidRPr="00E264A8" w:rsidRDefault="009C5424" w:rsidP="009C5424">
      <w:pPr>
        <w:jc w:val="center"/>
        <w:rPr>
          <w:sz w:val="24"/>
          <w:szCs w:val="24"/>
        </w:rPr>
      </w:pPr>
      <w:r w:rsidRPr="00E264A8">
        <w:rPr>
          <w:sz w:val="24"/>
          <w:szCs w:val="24"/>
        </w:rPr>
        <w:t>Office of the Director</w:t>
      </w:r>
    </w:p>
    <w:p w:rsidR="009C5424" w:rsidRPr="00E264A8" w:rsidRDefault="009C5424" w:rsidP="009C5424">
      <w:pPr>
        <w:jc w:val="center"/>
        <w:rPr>
          <w:sz w:val="24"/>
          <w:szCs w:val="24"/>
        </w:rPr>
      </w:pPr>
      <w:r w:rsidRPr="00E264A8">
        <w:rPr>
          <w:sz w:val="24"/>
          <w:szCs w:val="24"/>
        </w:rPr>
        <w:t>Scientific Education and Professional Development Program Office</w:t>
      </w:r>
    </w:p>
    <w:p w:rsidR="009C5424" w:rsidRPr="00E264A8" w:rsidRDefault="009C5424" w:rsidP="009C5424">
      <w:pPr>
        <w:jc w:val="center"/>
        <w:rPr>
          <w:sz w:val="24"/>
          <w:szCs w:val="24"/>
        </w:rPr>
      </w:pPr>
      <w:r w:rsidRPr="00E264A8">
        <w:rPr>
          <w:sz w:val="24"/>
          <w:szCs w:val="24"/>
        </w:rPr>
        <w:t>Office of Surveillance, Epidemiology and Laboratory Services</w:t>
      </w:r>
    </w:p>
    <w:p w:rsidR="009C5424" w:rsidRPr="00E264A8" w:rsidRDefault="009C5424" w:rsidP="009C5424">
      <w:pPr>
        <w:jc w:val="center"/>
        <w:rPr>
          <w:sz w:val="24"/>
          <w:szCs w:val="24"/>
        </w:rPr>
      </w:pPr>
      <w:r w:rsidRPr="00E264A8">
        <w:rPr>
          <w:sz w:val="24"/>
          <w:szCs w:val="24"/>
        </w:rPr>
        <w:t>Centers for Disease Control and Prevention</w:t>
      </w:r>
    </w:p>
    <w:p w:rsidR="009C5424" w:rsidRPr="00E264A8" w:rsidRDefault="009C5424" w:rsidP="009C5424">
      <w:pPr>
        <w:jc w:val="center"/>
        <w:rPr>
          <w:sz w:val="24"/>
          <w:szCs w:val="24"/>
        </w:rPr>
      </w:pPr>
      <w:r w:rsidRPr="00E264A8">
        <w:rPr>
          <w:sz w:val="24"/>
          <w:szCs w:val="24"/>
        </w:rPr>
        <w:t>1600 Clifton Road, NE, MS – E-</w:t>
      </w:r>
      <w:r w:rsidRPr="009C5424">
        <w:rPr>
          <w:sz w:val="24"/>
          <w:szCs w:val="24"/>
        </w:rPr>
        <w:t>92</w:t>
      </w:r>
    </w:p>
    <w:p w:rsidR="009C5424" w:rsidRPr="00E264A8" w:rsidRDefault="009C5424" w:rsidP="009C5424">
      <w:pPr>
        <w:jc w:val="center"/>
        <w:rPr>
          <w:sz w:val="24"/>
          <w:szCs w:val="24"/>
        </w:rPr>
      </w:pPr>
      <w:r w:rsidRPr="00E264A8">
        <w:rPr>
          <w:sz w:val="24"/>
          <w:szCs w:val="24"/>
        </w:rPr>
        <w:t>Atlanta, GA  30333</w:t>
      </w:r>
    </w:p>
    <w:p w:rsidR="009C5424" w:rsidRPr="00E264A8" w:rsidRDefault="009C5424" w:rsidP="009C5424">
      <w:pPr>
        <w:jc w:val="center"/>
        <w:rPr>
          <w:sz w:val="24"/>
          <w:szCs w:val="24"/>
        </w:rPr>
      </w:pPr>
      <w:r w:rsidRPr="00E264A8">
        <w:rPr>
          <w:sz w:val="24"/>
          <w:szCs w:val="24"/>
        </w:rPr>
        <w:t>Phone:  404-498-</w:t>
      </w:r>
      <w:r>
        <w:rPr>
          <w:sz w:val="24"/>
          <w:szCs w:val="24"/>
        </w:rPr>
        <w:t>6156</w:t>
      </w:r>
    </w:p>
    <w:p w:rsidR="009C5424" w:rsidRPr="00E264A8" w:rsidRDefault="009C5424" w:rsidP="009C5424">
      <w:pPr>
        <w:jc w:val="center"/>
        <w:rPr>
          <w:sz w:val="24"/>
          <w:szCs w:val="24"/>
        </w:rPr>
      </w:pPr>
      <w:r w:rsidRPr="00E264A8">
        <w:rPr>
          <w:sz w:val="24"/>
          <w:szCs w:val="24"/>
        </w:rPr>
        <w:t>Fax:  404-498-</w:t>
      </w:r>
      <w:r>
        <w:rPr>
          <w:sz w:val="24"/>
          <w:szCs w:val="24"/>
        </w:rPr>
        <w:t>6650</w:t>
      </w:r>
    </w:p>
    <w:p w:rsidR="009C5424" w:rsidRPr="00E264A8" w:rsidRDefault="009C5424" w:rsidP="009C5424">
      <w:pPr>
        <w:jc w:val="center"/>
        <w:rPr>
          <w:sz w:val="24"/>
          <w:szCs w:val="24"/>
        </w:rPr>
      </w:pPr>
    </w:p>
    <w:p w:rsidR="009C5424" w:rsidRPr="00E264A8" w:rsidRDefault="009C5424" w:rsidP="009C5424">
      <w:pPr>
        <w:jc w:val="center"/>
        <w:rPr>
          <w:sz w:val="24"/>
          <w:szCs w:val="24"/>
        </w:rPr>
      </w:pPr>
      <w:r w:rsidRPr="00E264A8">
        <w:rPr>
          <w:sz w:val="24"/>
          <w:szCs w:val="24"/>
        </w:rPr>
        <w:t>Submission Date:</w:t>
      </w:r>
      <w:r w:rsidR="00F15683">
        <w:rPr>
          <w:sz w:val="24"/>
          <w:szCs w:val="24"/>
        </w:rPr>
        <w:t xml:space="preserve">  December 1</w:t>
      </w:r>
      <w:r w:rsidR="001E511E">
        <w:rPr>
          <w:sz w:val="24"/>
          <w:szCs w:val="24"/>
        </w:rPr>
        <w:t>, 2010</w:t>
      </w:r>
    </w:p>
    <w:p w:rsidR="00FD4634" w:rsidRDefault="009C5424" w:rsidP="002B7F24">
      <w:pPr>
        <w:jc w:val="center"/>
        <w:outlineLvl w:val="0"/>
        <w:rPr>
          <w:rFonts w:ascii="Times New Roman" w:hAnsi="Times New Roman" w:cs="Times New Roman"/>
          <w:b/>
          <w:sz w:val="24"/>
          <w:szCs w:val="24"/>
        </w:rPr>
      </w:pPr>
      <w:r>
        <w:rPr>
          <w:rFonts w:ascii="Times New Roman" w:hAnsi="Times New Roman" w:cs="Times New Roman"/>
          <w:b/>
          <w:sz w:val="24"/>
          <w:szCs w:val="24"/>
        </w:rPr>
        <w:br w:type="page"/>
      </w:r>
    </w:p>
    <w:p w:rsidR="00FD4634" w:rsidRDefault="00FD4634" w:rsidP="002B7F24">
      <w:pPr>
        <w:jc w:val="center"/>
        <w:outlineLvl w:val="0"/>
        <w:rPr>
          <w:rFonts w:ascii="Times New Roman" w:hAnsi="Times New Roman" w:cs="Times New Roman"/>
          <w:b/>
          <w:sz w:val="24"/>
          <w:szCs w:val="24"/>
        </w:rPr>
      </w:pPr>
    </w:p>
    <w:p w:rsidR="002B7F24" w:rsidRPr="008C6E68" w:rsidRDefault="002B7F24" w:rsidP="002B7F24">
      <w:pPr>
        <w:jc w:val="center"/>
        <w:outlineLvl w:val="0"/>
        <w:rPr>
          <w:rFonts w:ascii="Times New Roman" w:hAnsi="Times New Roman" w:cs="Times New Roman"/>
          <w:b/>
          <w:sz w:val="24"/>
          <w:szCs w:val="24"/>
        </w:rPr>
      </w:pPr>
      <w:r w:rsidRPr="008C6E68">
        <w:rPr>
          <w:rFonts w:ascii="Times New Roman" w:hAnsi="Times New Roman" w:cs="Times New Roman"/>
          <w:b/>
          <w:sz w:val="24"/>
          <w:szCs w:val="24"/>
        </w:rPr>
        <w:t>FELLOWSHIP MANAGEMENT SYSTEM</w:t>
      </w:r>
    </w:p>
    <w:p w:rsidR="002B7F24" w:rsidRPr="008C6E68" w:rsidRDefault="002B7F24" w:rsidP="002B7F24">
      <w:pPr>
        <w:jc w:val="center"/>
        <w:rPr>
          <w:rFonts w:ascii="Times New Roman" w:hAnsi="Times New Roman" w:cs="Times New Roman"/>
          <w:b/>
          <w:bCs/>
          <w:sz w:val="24"/>
          <w:szCs w:val="24"/>
        </w:rPr>
      </w:pP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A. JUSTIFICATION</w:t>
      </w:r>
    </w:p>
    <w:p w:rsidR="002B7F24" w:rsidRPr="008C6E68" w:rsidRDefault="002B7F24" w:rsidP="002B7F24">
      <w:pPr>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rPr>
      </w:pPr>
      <w:r w:rsidRPr="008C6E68">
        <w:rPr>
          <w:rFonts w:ascii="Times New Roman" w:hAnsi="Times New Roman" w:cs="Times New Roman"/>
          <w:b/>
          <w:sz w:val="24"/>
          <w:szCs w:val="24"/>
        </w:rPr>
        <w:t>1. Circumstances Making the Collection of Information Necessary</w:t>
      </w:r>
    </w:p>
    <w:p w:rsidR="003A45F5" w:rsidRPr="008C6E68" w:rsidRDefault="003A45F5" w:rsidP="00EC30A5">
      <w:pPr>
        <w:rPr>
          <w:rFonts w:ascii="Times New Roman" w:hAnsi="Times New Roman" w:cs="Times New Roman"/>
          <w:sz w:val="24"/>
          <w:szCs w:val="24"/>
        </w:rPr>
      </w:pPr>
    </w:p>
    <w:p w:rsidR="00B14EC8" w:rsidRPr="008C6E68" w:rsidRDefault="00EC30A5" w:rsidP="00EC30A5">
      <w:pPr>
        <w:rPr>
          <w:rFonts w:ascii="Times New Roman" w:hAnsi="Times New Roman" w:cs="Times New Roman"/>
          <w:sz w:val="24"/>
          <w:szCs w:val="24"/>
        </w:rPr>
      </w:pPr>
      <w:r w:rsidRPr="008C6E68">
        <w:rPr>
          <w:rFonts w:ascii="Times New Roman" w:hAnsi="Times New Roman" w:cs="Times New Roman"/>
          <w:sz w:val="24"/>
          <w:szCs w:val="24"/>
        </w:rPr>
        <w:t>This Information Collection Request (ICR)</w:t>
      </w:r>
      <w:r w:rsidR="00F44135">
        <w:rPr>
          <w:rFonts w:ascii="Times New Roman" w:hAnsi="Times New Roman" w:cs="Times New Roman"/>
          <w:sz w:val="24"/>
          <w:szCs w:val="24"/>
        </w:rPr>
        <w:t>, OMB No. 0920-0765 with expiration date of February 28, 2011,</w:t>
      </w:r>
      <w:r w:rsidRPr="008C6E68">
        <w:rPr>
          <w:rFonts w:ascii="Times New Roman" w:hAnsi="Times New Roman" w:cs="Times New Roman"/>
          <w:sz w:val="24"/>
          <w:szCs w:val="24"/>
        </w:rPr>
        <w:t xml:space="preserve"> is for a revision</w:t>
      </w:r>
      <w:r w:rsidR="0024510C" w:rsidRPr="008C6E68">
        <w:rPr>
          <w:rFonts w:ascii="Times New Roman" w:hAnsi="Times New Roman" w:cs="Times New Roman"/>
          <w:sz w:val="24"/>
          <w:szCs w:val="24"/>
        </w:rPr>
        <w:t xml:space="preserve"> with changes</w:t>
      </w:r>
      <w:r w:rsidR="00305133" w:rsidRPr="008C6E68">
        <w:rPr>
          <w:rFonts w:ascii="Times New Roman" w:hAnsi="Times New Roman" w:cs="Times New Roman"/>
          <w:sz w:val="24"/>
          <w:szCs w:val="24"/>
        </w:rPr>
        <w:t xml:space="preserve"> </w:t>
      </w:r>
      <w:r w:rsidRPr="008C6E68">
        <w:rPr>
          <w:rFonts w:ascii="Times New Roman" w:hAnsi="Times New Roman" w:cs="Times New Roman"/>
          <w:sz w:val="24"/>
          <w:szCs w:val="24"/>
        </w:rPr>
        <w:t>of a currently approved information collection</w:t>
      </w:r>
      <w:r w:rsidR="00A748D7" w:rsidRPr="008C6E68">
        <w:rPr>
          <w:rFonts w:ascii="Times New Roman" w:hAnsi="Times New Roman" w:cs="Times New Roman"/>
          <w:sz w:val="24"/>
          <w:szCs w:val="24"/>
        </w:rPr>
        <w:t xml:space="preserve">.  </w:t>
      </w:r>
      <w:r w:rsidR="001564C0" w:rsidRPr="008C6E68">
        <w:rPr>
          <w:rFonts w:ascii="Times New Roman" w:hAnsi="Times New Roman" w:cs="Times New Roman"/>
          <w:sz w:val="24"/>
          <w:szCs w:val="24"/>
        </w:rPr>
        <w:t xml:space="preserve">The current information collection is </w:t>
      </w:r>
      <w:r w:rsidR="00A748D7" w:rsidRPr="008C6E68">
        <w:rPr>
          <w:rFonts w:ascii="Times New Roman" w:hAnsi="Times New Roman" w:cs="Times New Roman"/>
          <w:sz w:val="24"/>
          <w:szCs w:val="24"/>
        </w:rPr>
        <w:t xml:space="preserve">comprised of </w:t>
      </w:r>
      <w:r w:rsidRPr="008C6E68">
        <w:rPr>
          <w:rFonts w:ascii="Times New Roman" w:hAnsi="Times New Roman" w:cs="Times New Roman"/>
          <w:sz w:val="24"/>
          <w:szCs w:val="24"/>
        </w:rPr>
        <w:t>data</w:t>
      </w:r>
      <w:r w:rsidR="00A748D7" w:rsidRPr="008C6E68">
        <w:rPr>
          <w:rFonts w:ascii="Times New Roman" w:hAnsi="Times New Roman" w:cs="Times New Roman"/>
          <w:sz w:val="24"/>
          <w:szCs w:val="24"/>
        </w:rPr>
        <w:t xml:space="preserve"> collected</w:t>
      </w:r>
      <w:r w:rsidRPr="008C6E68">
        <w:rPr>
          <w:rFonts w:ascii="Times New Roman" w:hAnsi="Times New Roman" w:cs="Times New Roman"/>
          <w:sz w:val="24"/>
          <w:szCs w:val="24"/>
        </w:rPr>
        <w:t xml:space="preserve"> electronically </w:t>
      </w:r>
      <w:r w:rsidR="00A748D7" w:rsidRPr="008C6E68">
        <w:rPr>
          <w:rFonts w:ascii="Times New Roman" w:hAnsi="Times New Roman" w:cs="Times New Roman"/>
          <w:sz w:val="24"/>
          <w:szCs w:val="24"/>
        </w:rPr>
        <w:t xml:space="preserve">through the Fellowship Management System (FMS) </w:t>
      </w:r>
      <w:r w:rsidRPr="008C6E68">
        <w:rPr>
          <w:rFonts w:ascii="Times New Roman" w:hAnsi="Times New Roman" w:cs="Times New Roman"/>
          <w:sz w:val="24"/>
          <w:szCs w:val="24"/>
        </w:rPr>
        <w:t>for CDC fellowships</w:t>
      </w:r>
      <w:r w:rsidR="001564C0" w:rsidRPr="008C6E68">
        <w:rPr>
          <w:rFonts w:ascii="Times New Roman" w:hAnsi="Times New Roman" w:cs="Times New Roman"/>
          <w:sz w:val="24"/>
          <w:szCs w:val="24"/>
        </w:rPr>
        <w:t xml:space="preserve"> located in the Scientific Education and Professional Development Program Office (SEPDPO), Office of Surveillance, Epidemiology and Laboratory Services (OSELS)</w:t>
      </w:r>
      <w:r w:rsidRPr="008C6E68">
        <w:rPr>
          <w:rFonts w:ascii="Times New Roman" w:hAnsi="Times New Roman" w:cs="Times New Roman"/>
          <w:sz w:val="24"/>
          <w:szCs w:val="24"/>
        </w:rPr>
        <w:t>.</w:t>
      </w:r>
      <w:r w:rsidR="0024510C" w:rsidRPr="008C6E68">
        <w:rPr>
          <w:rFonts w:ascii="Times New Roman" w:hAnsi="Times New Roman" w:cs="Times New Roman"/>
          <w:sz w:val="24"/>
          <w:szCs w:val="24"/>
        </w:rPr>
        <w:t xml:space="preserve">  These data collection instruments are the FMS Application and the FMS Directory.  The application and directory for the Epidemic Intelligence Service (EIS) fellowship (</w:t>
      </w:r>
      <w:r w:rsidR="000F018A">
        <w:rPr>
          <w:rFonts w:ascii="Times New Roman" w:hAnsi="Times New Roman" w:cs="Times New Roman"/>
          <w:sz w:val="24"/>
          <w:szCs w:val="24"/>
        </w:rPr>
        <w:t>A</w:t>
      </w:r>
      <w:r w:rsidR="0024510C" w:rsidRPr="008C6E68">
        <w:rPr>
          <w:rFonts w:ascii="Times New Roman" w:hAnsi="Times New Roman" w:cs="Times New Roman"/>
          <w:sz w:val="24"/>
          <w:szCs w:val="24"/>
        </w:rPr>
        <w:t>ttach</w:t>
      </w:r>
      <w:r w:rsidR="009A3E33" w:rsidRPr="008C6E68">
        <w:rPr>
          <w:rFonts w:ascii="Times New Roman" w:hAnsi="Times New Roman" w:cs="Times New Roman"/>
          <w:sz w:val="24"/>
          <w:szCs w:val="24"/>
        </w:rPr>
        <w:t xml:space="preserve">ments </w:t>
      </w:r>
      <w:r w:rsidR="000F018A">
        <w:rPr>
          <w:rFonts w:ascii="Times New Roman" w:hAnsi="Times New Roman" w:cs="Times New Roman"/>
          <w:sz w:val="24"/>
          <w:szCs w:val="24"/>
        </w:rPr>
        <w:t>3</w:t>
      </w:r>
      <w:r w:rsidR="009A3E33" w:rsidRPr="008C6E68">
        <w:rPr>
          <w:rFonts w:ascii="Times New Roman" w:hAnsi="Times New Roman" w:cs="Times New Roman"/>
          <w:sz w:val="24"/>
          <w:szCs w:val="24"/>
        </w:rPr>
        <w:t xml:space="preserve"> and </w:t>
      </w:r>
      <w:r w:rsidR="000F018A">
        <w:rPr>
          <w:rFonts w:ascii="Times New Roman" w:hAnsi="Times New Roman" w:cs="Times New Roman"/>
          <w:sz w:val="24"/>
          <w:szCs w:val="24"/>
        </w:rPr>
        <w:t>4</w:t>
      </w:r>
      <w:r w:rsidR="0024510C" w:rsidRPr="008C6E68">
        <w:rPr>
          <w:rFonts w:ascii="Times New Roman" w:hAnsi="Times New Roman" w:cs="Times New Roman"/>
          <w:sz w:val="24"/>
          <w:szCs w:val="24"/>
        </w:rPr>
        <w:t xml:space="preserve">) are provided as examples of the FMS information and data collection.  </w:t>
      </w:r>
      <w:r w:rsidRPr="008C6E68">
        <w:rPr>
          <w:rFonts w:ascii="Times New Roman" w:hAnsi="Times New Roman" w:cs="Times New Roman"/>
          <w:sz w:val="24"/>
          <w:szCs w:val="24"/>
        </w:rPr>
        <w:t xml:space="preserve">FMS allows applicants to apply to fellowships online and </w:t>
      </w:r>
      <w:r w:rsidR="0024510C" w:rsidRPr="008C6E68">
        <w:rPr>
          <w:rFonts w:ascii="Times New Roman" w:hAnsi="Times New Roman" w:cs="Times New Roman"/>
          <w:sz w:val="24"/>
          <w:szCs w:val="24"/>
        </w:rPr>
        <w:t xml:space="preserve">allows alumni to update their personal information after graduation from the fellowship.  FMS </w:t>
      </w:r>
      <w:r w:rsidRPr="008C6E68">
        <w:rPr>
          <w:rFonts w:ascii="Times New Roman" w:hAnsi="Times New Roman" w:cs="Times New Roman"/>
          <w:sz w:val="24"/>
          <w:szCs w:val="24"/>
        </w:rPr>
        <w:t xml:space="preserve">tracks fellowship applicants and alumni in one integrated database.  </w:t>
      </w:r>
    </w:p>
    <w:p w:rsidR="00B14EC8" w:rsidRPr="008C6E68" w:rsidRDefault="00B14EC8" w:rsidP="00EC30A5">
      <w:pPr>
        <w:rPr>
          <w:rFonts w:ascii="Times New Roman" w:hAnsi="Times New Roman" w:cs="Times New Roman"/>
          <w:sz w:val="24"/>
          <w:szCs w:val="24"/>
        </w:rPr>
      </w:pPr>
    </w:p>
    <w:p w:rsidR="0074457D" w:rsidRPr="008C6E68" w:rsidRDefault="00B14EC8" w:rsidP="00B14EC8">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SEPDPO creates and executes training and service programs </w:t>
      </w:r>
      <w:r w:rsidR="000B688E" w:rsidRPr="008C6E68">
        <w:rPr>
          <w:rFonts w:ascii="Times New Roman" w:hAnsi="Times New Roman" w:cs="Times New Roman"/>
          <w:sz w:val="24"/>
          <w:szCs w:val="24"/>
        </w:rPr>
        <w:t xml:space="preserve">that </w:t>
      </w:r>
      <w:r w:rsidRPr="008C6E68">
        <w:rPr>
          <w:rFonts w:ascii="Times New Roman" w:hAnsi="Times New Roman" w:cs="Times New Roman"/>
          <w:sz w:val="24"/>
          <w:szCs w:val="24"/>
        </w:rPr>
        <w:t>develop competent public health professionals</w:t>
      </w:r>
      <w:r w:rsidR="000B688E" w:rsidRPr="008C6E68">
        <w:rPr>
          <w:rFonts w:ascii="Times New Roman" w:hAnsi="Times New Roman" w:cs="Times New Roman"/>
          <w:sz w:val="24"/>
          <w:szCs w:val="24"/>
        </w:rPr>
        <w:t xml:space="preserve"> to</w:t>
      </w:r>
      <w:r w:rsidR="009A3E33" w:rsidRPr="008C6E68">
        <w:rPr>
          <w:rFonts w:ascii="Times New Roman" w:hAnsi="Times New Roman" w:cs="Times New Roman"/>
          <w:sz w:val="24"/>
          <w:szCs w:val="24"/>
        </w:rPr>
        <w:t xml:space="preserve"> ens</w:t>
      </w:r>
      <w:r w:rsidR="000B688E" w:rsidRPr="008C6E68">
        <w:rPr>
          <w:rFonts w:ascii="Times New Roman" w:hAnsi="Times New Roman" w:cs="Times New Roman"/>
          <w:sz w:val="24"/>
          <w:szCs w:val="24"/>
        </w:rPr>
        <w:t>ure</w:t>
      </w:r>
      <w:r w:rsidR="009A3E33" w:rsidRPr="008C6E68">
        <w:rPr>
          <w:rFonts w:ascii="Times New Roman" w:hAnsi="Times New Roman" w:cs="Times New Roman"/>
          <w:sz w:val="24"/>
          <w:szCs w:val="24"/>
        </w:rPr>
        <w:t xml:space="preserve"> a sustainable public health workforce.</w:t>
      </w:r>
      <w:r w:rsidRPr="008C6E68">
        <w:rPr>
          <w:rFonts w:ascii="Times New Roman" w:hAnsi="Times New Roman" w:cs="Times New Roman"/>
          <w:sz w:val="24"/>
          <w:szCs w:val="24"/>
        </w:rPr>
        <w:t xml:space="preserve"> SEPDPO plans, manages</w:t>
      </w:r>
      <w:r w:rsidR="0074457D" w:rsidRPr="008C6E68">
        <w:rPr>
          <w:rFonts w:ascii="Times New Roman" w:hAnsi="Times New Roman" w:cs="Times New Roman"/>
          <w:sz w:val="24"/>
          <w:szCs w:val="24"/>
        </w:rPr>
        <w:t>,</w:t>
      </w:r>
      <w:r w:rsidRPr="008C6E68">
        <w:rPr>
          <w:rFonts w:ascii="Times New Roman" w:hAnsi="Times New Roman" w:cs="Times New Roman"/>
          <w:sz w:val="24"/>
          <w:szCs w:val="24"/>
        </w:rPr>
        <w:t xml:space="preserve"> and dire</w:t>
      </w:r>
      <w:r w:rsidR="0024510C" w:rsidRPr="008C6E68">
        <w:rPr>
          <w:rFonts w:ascii="Times New Roman" w:hAnsi="Times New Roman" w:cs="Times New Roman"/>
          <w:sz w:val="24"/>
          <w:szCs w:val="24"/>
        </w:rPr>
        <w:t>cts t</w:t>
      </w:r>
      <w:r w:rsidR="00FE5749">
        <w:rPr>
          <w:rFonts w:ascii="Times New Roman" w:hAnsi="Times New Roman" w:cs="Times New Roman"/>
          <w:sz w:val="24"/>
          <w:szCs w:val="24"/>
        </w:rPr>
        <w:t>he following</w:t>
      </w:r>
      <w:r w:rsidR="001E098C">
        <w:rPr>
          <w:rFonts w:ascii="Times New Roman" w:hAnsi="Times New Roman" w:cs="Times New Roman"/>
          <w:sz w:val="24"/>
          <w:szCs w:val="24"/>
        </w:rPr>
        <w:t xml:space="preserve"> </w:t>
      </w:r>
      <w:r w:rsidR="0024510C" w:rsidRPr="008C6E68">
        <w:rPr>
          <w:rFonts w:ascii="Times New Roman" w:hAnsi="Times New Roman" w:cs="Times New Roman"/>
          <w:sz w:val="24"/>
          <w:szCs w:val="24"/>
        </w:rPr>
        <w:t>professional fellowship training programs</w:t>
      </w:r>
      <w:r w:rsidRPr="008C6E68">
        <w:rPr>
          <w:rFonts w:ascii="Times New Roman" w:hAnsi="Times New Roman" w:cs="Times New Roman"/>
          <w:sz w:val="24"/>
          <w:szCs w:val="24"/>
        </w:rPr>
        <w:t>: Epidemic Intelligence Service</w:t>
      </w:r>
      <w:r w:rsidR="00864ACB" w:rsidRPr="008C6E68">
        <w:rPr>
          <w:rFonts w:ascii="Times New Roman" w:hAnsi="Times New Roman" w:cs="Times New Roman"/>
          <w:sz w:val="24"/>
          <w:szCs w:val="24"/>
        </w:rPr>
        <w:t xml:space="preserve"> (EIS)</w:t>
      </w:r>
      <w:r w:rsidRPr="008C6E68">
        <w:rPr>
          <w:rFonts w:ascii="Times New Roman" w:hAnsi="Times New Roman" w:cs="Times New Roman"/>
          <w:sz w:val="24"/>
          <w:szCs w:val="24"/>
        </w:rPr>
        <w:t>, Preventive Medicine Residency and Fellowship</w:t>
      </w:r>
      <w:r w:rsidR="00864ACB" w:rsidRPr="008C6E68">
        <w:rPr>
          <w:rFonts w:ascii="Times New Roman" w:hAnsi="Times New Roman" w:cs="Times New Roman"/>
          <w:sz w:val="24"/>
          <w:szCs w:val="24"/>
        </w:rPr>
        <w:t xml:space="preserve"> (PMR/F)</w:t>
      </w:r>
      <w:r w:rsidRPr="008C6E68">
        <w:rPr>
          <w:rFonts w:ascii="Times New Roman" w:hAnsi="Times New Roman" w:cs="Times New Roman"/>
          <w:sz w:val="24"/>
          <w:szCs w:val="24"/>
        </w:rPr>
        <w:t>, Public Health Informatics Fellowship</w:t>
      </w:r>
      <w:r w:rsidR="00FE5749">
        <w:rPr>
          <w:rFonts w:ascii="Times New Roman" w:hAnsi="Times New Roman" w:cs="Times New Roman"/>
          <w:sz w:val="24"/>
          <w:szCs w:val="24"/>
        </w:rPr>
        <w:t xml:space="preserve"> Program</w:t>
      </w:r>
      <w:r w:rsidR="00864ACB" w:rsidRPr="008C6E68">
        <w:rPr>
          <w:rFonts w:ascii="Times New Roman" w:hAnsi="Times New Roman" w:cs="Times New Roman"/>
          <w:sz w:val="24"/>
          <w:szCs w:val="24"/>
        </w:rPr>
        <w:t xml:space="preserve"> (PHIFP)</w:t>
      </w:r>
      <w:r w:rsidRPr="008C6E68">
        <w:rPr>
          <w:rFonts w:ascii="Times New Roman" w:hAnsi="Times New Roman" w:cs="Times New Roman"/>
          <w:sz w:val="24"/>
          <w:szCs w:val="24"/>
        </w:rPr>
        <w:t>, Prevention Effectiveness Fellowship</w:t>
      </w:r>
      <w:r w:rsidR="00864ACB" w:rsidRPr="008C6E68">
        <w:rPr>
          <w:rFonts w:ascii="Times New Roman" w:hAnsi="Times New Roman" w:cs="Times New Roman"/>
          <w:sz w:val="24"/>
          <w:szCs w:val="24"/>
        </w:rPr>
        <w:t xml:space="preserve"> Program (PEFP)</w:t>
      </w:r>
      <w:r w:rsidRPr="008C6E68">
        <w:rPr>
          <w:rFonts w:ascii="Times New Roman" w:hAnsi="Times New Roman" w:cs="Times New Roman"/>
          <w:sz w:val="24"/>
          <w:szCs w:val="24"/>
        </w:rPr>
        <w:t>, Public Health Prevention Service</w:t>
      </w:r>
      <w:r w:rsidR="00864ACB" w:rsidRPr="008C6E68">
        <w:rPr>
          <w:rFonts w:ascii="Times New Roman" w:hAnsi="Times New Roman" w:cs="Times New Roman"/>
          <w:sz w:val="24"/>
          <w:szCs w:val="24"/>
        </w:rPr>
        <w:t xml:space="preserve"> (PHPS)</w:t>
      </w:r>
      <w:r w:rsidRPr="008C6E68">
        <w:rPr>
          <w:rFonts w:ascii="Times New Roman" w:hAnsi="Times New Roman" w:cs="Times New Roman"/>
          <w:sz w:val="24"/>
          <w:szCs w:val="24"/>
        </w:rPr>
        <w:t>, Emerging Leaders Program</w:t>
      </w:r>
      <w:r w:rsidR="00864ACB" w:rsidRPr="008C6E68">
        <w:rPr>
          <w:rFonts w:ascii="Times New Roman" w:hAnsi="Times New Roman" w:cs="Times New Roman"/>
          <w:sz w:val="24"/>
          <w:szCs w:val="24"/>
        </w:rPr>
        <w:t xml:space="preserve"> (ELP)</w:t>
      </w:r>
      <w:r w:rsidRPr="008C6E68">
        <w:rPr>
          <w:rFonts w:ascii="Times New Roman" w:hAnsi="Times New Roman" w:cs="Times New Roman"/>
          <w:sz w:val="24"/>
          <w:szCs w:val="24"/>
        </w:rPr>
        <w:t xml:space="preserve">, Presidential Management Fellows </w:t>
      </w:r>
      <w:r w:rsidR="00864ACB" w:rsidRPr="008C6E68">
        <w:rPr>
          <w:rFonts w:ascii="Times New Roman" w:hAnsi="Times New Roman" w:cs="Times New Roman"/>
          <w:sz w:val="24"/>
          <w:szCs w:val="24"/>
        </w:rPr>
        <w:t>(PMF)</w:t>
      </w:r>
      <w:r w:rsidRPr="008C6E68">
        <w:rPr>
          <w:rFonts w:ascii="Times New Roman" w:hAnsi="Times New Roman" w:cs="Times New Roman"/>
          <w:sz w:val="24"/>
          <w:szCs w:val="24"/>
        </w:rPr>
        <w:t xml:space="preserve">, </w:t>
      </w:r>
      <w:r w:rsidRPr="008C6E68">
        <w:rPr>
          <w:rFonts w:ascii="Times New Roman" w:hAnsi="Times New Roman" w:cs="Times New Roman"/>
          <w:i/>
          <w:sz w:val="24"/>
          <w:szCs w:val="24"/>
        </w:rPr>
        <w:t>The CDC Experience</w:t>
      </w:r>
      <w:r w:rsidR="00BE32ED">
        <w:rPr>
          <w:rFonts w:ascii="Times New Roman" w:hAnsi="Times New Roman" w:cs="Times New Roman"/>
          <w:i/>
          <w:sz w:val="24"/>
          <w:szCs w:val="24"/>
        </w:rPr>
        <w:t xml:space="preserve"> </w:t>
      </w:r>
      <w:r w:rsidR="00857E3E" w:rsidRPr="00857E3E">
        <w:rPr>
          <w:rFonts w:ascii="Times New Roman" w:hAnsi="Times New Roman" w:cs="Times New Roman"/>
          <w:sz w:val="24"/>
          <w:szCs w:val="24"/>
        </w:rPr>
        <w:t>Fellowship</w:t>
      </w:r>
      <w:r w:rsidRPr="008C6E68">
        <w:rPr>
          <w:rFonts w:ascii="Times New Roman" w:hAnsi="Times New Roman" w:cs="Times New Roman"/>
          <w:i/>
          <w:sz w:val="24"/>
          <w:szCs w:val="24"/>
        </w:rPr>
        <w:t xml:space="preserve"> </w:t>
      </w:r>
      <w:r w:rsidRPr="008C6E68">
        <w:rPr>
          <w:rFonts w:ascii="Times New Roman" w:hAnsi="Times New Roman" w:cs="Times New Roman"/>
          <w:sz w:val="24"/>
          <w:szCs w:val="24"/>
        </w:rPr>
        <w:t>in Applied Epidemiology for Medical Students,</w:t>
      </w:r>
      <w:r w:rsidRPr="008C6E68">
        <w:rPr>
          <w:rFonts w:ascii="Times New Roman" w:eastAsia="SimSun" w:hAnsi="Times New Roman" w:cs="Times New Roman"/>
          <w:sz w:val="24"/>
          <w:szCs w:val="24"/>
          <w:lang w:eastAsia="zh-CN"/>
        </w:rPr>
        <w:t xml:space="preserve"> </w:t>
      </w:r>
      <w:r w:rsidRPr="008C6E68">
        <w:rPr>
          <w:rFonts w:ascii="Times New Roman" w:hAnsi="Times New Roman" w:cs="Times New Roman"/>
          <w:sz w:val="24"/>
          <w:szCs w:val="24"/>
        </w:rPr>
        <w:t xml:space="preserve">CDC-Hubert Global Health </w:t>
      </w:r>
      <w:r w:rsidR="00FE5749">
        <w:rPr>
          <w:rFonts w:ascii="Times New Roman" w:hAnsi="Times New Roman" w:cs="Times New Roman"/>
          <w:sz w:val="24"/>
          <w:szCs w:val="24"/>
        </w:rPr>
        <w:t>F</w:t>
      </w:r>
      <w:r w:rsidRPr="008C6E68">
        <w:rPr>
          <w:rFonts w:ascii="Times New Roman" w:hAnsi="Times New Roman" w:cs="Times New Roman"/>
          <w:sz w:val="24"/>
          <w:szCs w:val="24"/>
        </w:rPr>
        <w:t xml:space="preserve">ellowship, and </w:t>
      </w:r>
      <w:r w:rsidR="001E098C">
        <w:rPr>
          <w:rFonts w:ascii="Times New Roman" w:hAnsi="Times New Roman" w:cs="Times New Roman"/>
          <w:sz w:val="24"/>
          <w:szCs w:val="24"/>
        </w:rPr>
        <w:t>the CDC-</w:t>
      </w:r>
      <w:r w:rsidRPr="008C6E68">
        <w:rPr>
          <w:rFonts w:ascii="Times New Roman" w:hAnsi="Times New Roman" w:cs="Times New Roman"/>
          <w:sz w:val="24"/>
          <w:szCs w:val="24"/>
        </w:rPr>
        <w:t xml:space="preserve">Epidemiology Elective for Medical and Veterinary Students.  </w:t>
      </w:r>
    </w:p>
    <w:p w:rsidR="00872D99" w:rsidRPr="008C6E68" w:rsidRDefault="00872D99" w:rsidP="00B14EC8">
      <w:pPr>
        <w:autoSpaceDE w:val="0"/>
        <w:autoSpaceDN w:val="0"/>
        <w:adjustRightInd w:val="0"/>
        <w:rPr>
          <w:rFonts w:ascii="Times New Roman" w:hAnsi="Times New Roman" w:cs="Times New Roman"/>
          <w:sz w:val="24"/>
          <w:szCs w:val="24"/>
        </w:rPr>
      </w:pPr>
    </w:p>
    <w:p w:rsidR="00E751A8" w:rsidRPr="008C6E68" w:rsidRDefault="00872D99" w:rsidP="000B688E">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The </w:t>
      </w:r>
      <w:r w:rsidR="000B688E" w:rsidRPr="008C6E68">
        <w:rPr>
          <w:rFonts w:ascii="Times New Roman" w:hAnsi="Times New Roman" w:cs="Times New Roman"/>
          <w:sz w:val="24"/>
          <w:szCs w:val="24"/>
        </w:rPr>
        <w:t xml:space="preserve">FMS </w:t>
      </w:r>
      <w:r w:rsidRPr="008C6E68">
        <w:rPr>
          <w:rFonts w:ascii="Times New Roman" w:hAnsi="Times New Roman" w:cs="Times New Roman"/>
          <w:sz w:val="24"/>
          <w:szCs w:val="24"/>
        </w:rPr>
        <w:t>information collection i</w:t>
      </w:r>
      <w:r w:rsidR="001F60CB">
        <w:rPr>
          <w:rFonts w:ascii="Times New Roman" w:hAnsi="Times New Roman" w:cs="Times New Roman"/>
          <w:sz w:val="24"/>
          <w:szCs w:val="24"/>
        </w:rPr>
        <w:t>nstruments [Attachment</w:t>
      </w:r>
      <w:r w:rsidR="00F70A2C">
        <w:rPr>
          <w:rFonts w:ascii="Times New Roman" w:hAnsi="Times New Roman" w:cs="Times New Roman"/>
          <w:sz w:val="24"/>
          <w:szCs w:val="24"/>
        </w:rPr>
        <w:t>s</w:t>
      </w:r>
      <w:r w:rsidR="001F60CB">
        <w:rPr>
          <w:rFonts w:ascii="Times New Roman" w:hAnsi="Times New Roman" w:cs="Times New Roman"/>
          <w:sz w:val="24"/>
          <w:szCs w:val="24"/>
        </w:rPr>
        <w:t xml:space="preserve"> 3 and 4</w:t>
      </w:r>
      <w:r w:rsidRPr="008C6E68">
        <w:rPr>
          <w:rFonts w:ascii="Times New Roman" w:hAnsi="Times New Roman" w:cs="Times New Roman"/>
          <w:sz w:val="24"/>
          <w:szCs w:val="24"/>
        </w:rPr>
        <w:t xml:space="preserve">] </w:t>
      </w:r>
      <w:r w:rsidR="000B688E" w:rsidRPr="008C6E68">
        <w:rPr>
          <w:rFonts w:ascii="Times New Roman" w:hAnsi="Times New Roman" w:cs="Times New Roman"/>
          <w:sz w:val="24"/>
          <w:szCs w:val="24"/>
        </w:rPr>
        <w:t>collect data from</w:t>
      </w:r>
      <w:r w:rsidRPr="008C6E68">
        <w:rPr>
          <w:rFonts w:ascii="Times New Roman" w:hAnsi="Times New Roman" w:cs="Times New Roman"/>
          <w:sz w:val="24"/>
          <w:szCs w:val="24"/>
        </w:rPr>
        <w:t xml:space="preserve"> p</w:t>
      </w:r>
      <w:r w:rsidR="00B14EC8" w:rsidRPr="008C6E68">
        <w:rPr>
          <w:rFonts w:ascii="Times New Roman" w:hAnsi="Times New Roman" w:cs="Times New Roman"/>
          <w:sz w:val="24"/>
          <w:szCs w:val="24"/>
        </w:rPr>
        <w:t>rofessionals in public health, epidemiology, medicine, economics, information science, veterinary medicine, nursing, pharmacy, public policy, the law, and related professions, and medical, veterinary, and graduate students</w:t>
      </w:r>
      <w:r w:rsidR="000B688E" w:rsidRPr="008C6E68">
        <w:rPr>
          <w:rFonts w:ascii="Times New Roman" w:hAnsi="Times New Roman" w:cs="Times New Roman"/>
          <w:sz w:val="24"/>
          <w:szCs w:val="24"/>
        </w:rPr>
        <w:t xml:space="preserve"> who apply to SEPDPO fellowship programs and  fellowship alumni</w:t>
      </w:r>
      <w:r w:rsidRPr="008C6E68">
        <w:rPr>
          <w:rFonts w:ascii="Times New Roman" w:hAnsi="Times New Roman" w:cs="Times New Roman"/>
          <w:sz w:val="24"/>
          <w:szCs w:val="24"/>
        </w:rPr>
        <w:t xml:space="preserve">. </w:t>
      </w:r>
      <w:r w:rsidR="00EC30A5" w:rsidRPr="008C6E68">
        <w:rPr>
          <w:rFonts w:ascii="Times New Roman" w:hAnsi="Times New Roman" w:cs="Times New Roman"/>
          <w:sz w:val="24"/>
          <w:szCs w:val="24"/>
        </w:rPr>
        <w:t xml:space="preserve">The previous </w:t>
      </w:r>
      <w:r w:rsidR="00014738" w:rsidRPr="008C6E68">
        <w:rPr>
          <w:rFonts w:ascii="Times New Roman" w:hAnsi="Times New Roman" w:cs="Times New Roman"/>
          <w:sz w:val="24"/>
          <w:szCs w:val="24"/>
        </w:rPr>
        <w:t xml:space="preserve">information </w:t>
      </w:r>
      <w:r w:rsidR="00EC30A5" w:rsidRPr="008C6E68">
        <w:rPr>
          <w:rFonts w:ascii="Times New Roman" w:hAnsi="Times New Roman" w:cs="Times New Roman"/>
          <w:sz w:val="24"/>
          <w:szCs w:val="24"/>
        </w:rPr>
        <w:t>collection request</w:t>
      </w:r>
      <w:r w:rsidR="00BE32ED">
        <w:rPr>
          <w:rFonts w:ascii="Times New Roman" w:hAnsi="Times New Roman" w:cs="Times New Roman"/>
          <w:sz w:val="24"/>
          <w:szCs w:val="24"/>
        </w:rPr>
        <w:t xml:space="preserve">, approved February 20, 2008, </w:t>
      </w:r>
      <w:r w:rsidR="00EC30A5" w:rsidRPr="008C6E68">
        <w:rPr>
          <w:rFonts w:ascii="Times New Roman" w:hAnsi="Times New Roman" w:cs="Times New Roman"/>
          <w:sz w:val="24"/>
          <w:szCs w:val="24"/>
        </w:rPr>
        <w:t xml:space="preserve">included applications for </w:t>
      </w:r>
      <w:r w:rsidR="00FC65DF" w:rsidRPr="008C6E68">
        <w:rPr>
          <w:rFonts w:ascii="Times New Roman" w:hAnsi="Times New Roman" w:cs="Times New Roman"/>
          <w:sz w:val="24"/>
          <w:szCs w:val="24"/>
        </w:rPr>
        <w:t xml:space="preserve">implementation of FMS for </w:t>
      </w:r>
      <w:r w:rsidR="00EC30A5" w:rsidRPr="008C6E68">
        <w:rPr>
          <w:rFonts w:ascii="Times New Roman" w:hAnsi="Times New Roman" w:cs="Times New Roman"/>
          <w:sz w:val="24"/>
          <w:szCs w:val="24"/>
        </w:rPr>
        <w:t>s</w:t>
      </w:r>
      <w:r w:rsidR="00FE2611" w:rsidRPr="008C6E68">
        <w:rPr>
          <w:rFonts w:ascii="Times New Roman" w:hAnsi="Times New Roman" w:cs="Times New Roman"/>
          <w:sz w:val="24"/>
          <w:szCs w:val="24"/>
        </w:rPr>
        <w:t>even</w:t>
      </w:r>
      <w:r w:rsidR="00B379C0" w:rsidRPr="008C6E68">
        <w:rPr>
          <w:rFonts w:ascii="Times New Roman" w:hAnsi="Times New Roman" w:cs="Times New Roman"/>
          <w:sz w:val="24"/>
          <w:szCs w:val="24"/>
        </w:rPr>
        <w:t xml:space="preserve"> </w:t>
      </w:r>
      <w:r w:rsidR="00EC30A5" w:rsidRPr="008C6E68">
        <w:rPr>
          <w:rFonts w:ascii="Times New Roman" w:hAnsi="Times New Roman" w:cs="Times New Roman"/>
          <w:sz w:val="24"/>
          <w:szCs w:val="24"/>
        </w:rPr>
        <w:t>fellowships.</w:t>
      </w:r>
      <w:r w:rsidR="00D82402" w:rsidRPr="008C6E68">
        <w:rPr>
          <w:rFonts w:ascii="Times New Roman" w:hAnsi="Times New Roman" w:cs="Times New Roman"/>
          <w:sz w:val="24"/>
          <w:szCs w:val="24"/>
        </w:rPr>
        <w:t xml:space="preserve">  </w:t>
      </w:r>
      <w:r w:rsidR="00B63780" w:rsidRPr="008C6E68">
        <w:rPr>
          <w:rFonts w:ascii="Times New Roman" w:hAnsi="Times New Roman" w:cs="Times New Roman"/>
          <w:sz w:val="24"/>
          <w:szCs w:val="24"/>
        </w:rPr>
        <w:t>Additionally, the previous ICR requested permission to develop a directory for two fellowships</w:t>
      </w:r>
      <w:r w:rsidR="00614262">
        <w:rPr>
          <w:rFonts w:ascii="Times New Roman" w:hAnsi="Times New Roman" w:cs="Times New Roman"/>
          <w:sz w:val="24"/>
          <w:szCs w:val="24"/>
        </w:rPr>
        <w:t xml:space="preserve"> (EIS and PMR/F).</w:t>
      </w:r>
    </w:p>
    <w:p w:rsidR="0074593E" w:rsidRPr="008C6E68" w:rsidRDefault="0074593E" w:rsidP="00E751A8">
      <w:pPr>
        <w:rPr>
          <w:rFonts w:ascii="Times New Roman" w:hAnsi="Times New Roman" w:cs="Times New Roman"/>
          <w:sz w:val="24"/>
          <w:szCs w:val="24"/>
        </w:rPr>
      </w:pPr>
    </w:p>
    <w:p w:rsidR="00613336" w:rsidRPr="008C6E68" w:rsidRDefault="00E751A8" w:rsidP="00E751A8">
      <w:pPr>
        <w:rPr>
          <w:rFonts w:ascii="Times New Roman" w:hAnsi="Times New Roman" w:cs="Times New Roman"/>
          <w:sz w:val="24"/>
          <w:szCs w:val="24"/>
        </w:rPr>
      </w:pPr>
      <w:r w:rsidRPr="008C6E68">
        <w:rPr>
          <w:rFonts w:ascii="Times New Roman" w:hAnsi="Times New Roman" w:cs="Times New Roman"/>
          <w:sz w:val="24"/>
          <w:szCs w:val="24"/>
        </w:rPr>
        <w:t xml:space="preserve">Since implementation of the electronic FMS system for those fellowship applications and directories, this </w:t>
      </w:r>
      <w:r w:rsidR="00FC65DF" w:rsidRPr="008C6E68">
        <w:rPr>
          <w:rFonts w:ascii="Times New Roman" w:hAnsi="Times New Roman" w:cs="Times New Roman"/>
          <w:sz w:val="24"/>
          <w:szCs w:val="24"/>
        </w:rPr>
        <w:t xml:space="preserve">electronic </w:t>
      </w:r>
      <w:r w:rsidRPr="008C6E68">
        <w:rPr>
          <w:rFonts w:ascii="Times New Roman" w:hAnsi="Times New Roman" w:cs="Times New Roman"/>
          <w:sz w:val="24"/>
          <w:szCs w:val="24"/>
        </w:rPr>
        <w:t xml:space="preserve">system has </w:t>
      </w:r>
      <w:r w:rsidR="00FC65DF" w:rsidRPr="008C6E68">
        <w:rPr>
          <w:rFonts w:ascii="Times New Roman" w:hAnsi="Times New Roman" w:cs="Times New Roman"/>
          <w:sz w:val="24"/>
          <w:szCs w:val="24"/>
        </w:rPr>
        <w:t xml:space="preserve">proven </w:t>
      </w:r>
      <w:r w:rsidRPr="008C6E68">
        <w:rPr>
          <w:rFonts w:ascii="Times New Roman" w:hAnsi="Times New Roman" w:cs="Times New Roman"/>
          <w:sz w:val="24"/>
          <w:szCs w:val="24"/>
        </w:rPr>
        <w:t>successful for managing</w:t>
      </w:r>
      <w:r w:rsidR="00D45C23" w:rsidRPr="008C6E68">
        <w:rPr>
          <w:rFonts w:ascii="Times New Roman" w:hAnsi="Times New Roman" w:cs="Times New Roman"/>
          <w:sz w:val="24"/>
          <w:szCs w:val="24"/>
        </w:rPr>
        <w:t xml:space="preserve"> and improving the accuracy of</w:t>
      </w:r>
      <w:r w:rsidRPr="008C6E68">
        <w:rPr>
          <w:rFonts w:ascii="Times New Roman" w:hAnsi="Times New Roman" w:cs="Times New Roman"/>
          <w:sz w:val="24"/>
          <w:szCs w:val="24"/>
        </w:rPr>
        <w:t xml:space="preserve"> information collection for applicants and alumni</w:t>
      </w:r>
      <w:r w:rsidR="00D45C23" w:rsidRPr="008C6E68">
        <w:rPr>
          <w:rFonts w:ascii="Times New Roman" w:hAnsi="Times New Roman" w:cs="Times New Roman"/>
          <w:sz w:val="24"/>
          <w:szCs w:val="24"/>
        </w:rPr>
        <w:t>. This success supports expansion of the electronic system to include additional fellowships</w:t>
      </w:r>
      <w:r w:rsidRPr="008C6E68">
        <w:rPr>
          <w:rFonts w:ascii="Times New Roman" w:hAnsi="Times New Roman" w:cs="Times New Roman"/>
          <w:sz w:val="24"/>
          <w:szCs w:val="24"/>
        </w:rPr>
        <w:t xml:space="preserve">.  </w:t>
      </w:r>
      <w:r w:rsidR="00FC65DF" w:rsidRPr="008C6E68">
        <w:rPr>
          <w:rFonts w:ascii="Times New Roman" w:hAnsi="Times New Roman" w:cs="Times New Roman"/>
          <w:sz w:val="24"/>
          <w:szCs w:val="24"/>
        </w:rPr>
        <w:t xml:space="preserve">Additionally, this proposed revision will </w:t>
      </w:r>
      <w:r w:rsidR="00410F6E" w:rsidRPr="008C6E68">
        <w:rPr>
          <w:rFonts w:ascii="Times New Roman" w:hAnsi="Times New Roman" w:cs="Times New Roman"/>
          <w:sz w:val="24"/>
          <w:szCs w:val="24"/>
        </w:rPr>
        <w:t>allow</w:t>
      </w:r>
      <w:r w:rsidR="006B0FF1" w:rsidRPr="008C6E68">
        <w:rPr>
          <w:rFonts w:ascii="Times New Roman" w:hAnsi="Times New Roman" w:cs="Times New Roman"/>
          <w:sz w:val="24"/>
          <w:szCs w:val="24"/>
        </w:rPr>
        <w:t xml:space="preserve"> </w:t>
      </w:r>
      <w:r w:rsidR="00410F6E" w:rsidRPr="008C6E68">
        <w:rPr>
          <w:rFonts w:ascii="Times New Roman" w:hAnsi="Times New Roman" w:cs="Times New Roman"/>
          <w:sz w:val="24"/>
          <w:szCs w:val="24"/>
        </w:rPr>
        <w:t>SEPDPO to</w:t>
      </w:r>
      <w:r w:rsidR="00D45C23" w:rsidRPr="008C6E68">
        <w:rPr>
          <w:rFonts w:ascii="Times New Roman" w:hAnsi="Times New Roman" w:cs="Times New Roman"/>
          <w:sz w:val="24"/>
          <w:szCs w:val="24"/>
        </w:rPr>
        <w:t xml:space="preserve"> manage the application and dire</w:t>
      </w:r>
      <w:r w:rsidR="00410F6E" w:rsidRPr="008C6E68">
        <w:rPr>
          <w:rFonts w:ascii="Times New Roman" w:hAnsi="Times New Roman" w:cs="Times New Roman"/>
          <w:sz w:val="24"/>
          <w:szCs w:val="24"/>
        </w:rPr>
        <w:t>ctory function</w:t>
      </w:r>
      <w:r w:rsidR="00FA1B42" w:rsidRPr="008C6E68">
        <w:rPr>
          <w:rFonts w:ascii="Times New Roman" w:hAnsi="Times New Roman" w:cs="Times New Roman"/>
          <w:sz w:val="24"/>
          <w:szCs w:val="24"/>
        </w:rPr>
        <w:t>s</w:t>
      </w:r>
      <w:r w:rsidR="00410F6E" w:rsidRPr="008C6E68">
        <w:rPr>
          <w:rFonts w:ascii="Times New Roman" w:hAnsi="Times New Roman" w:cs="Times New Roman"/>
          <w:sz w:val="24"/>
          <w:szCs w:val="24"/>
        </w:rPr>
        <w:t xml:space="preserve"> for the CDC </w:t>
      </w:r>
      <w:r w:rsidR="00F70A2C">
        <w:rPr>
          <w:rFonts w:ascii="Times New Roman" w:hAnsi="Times New Roman" w:cs="Times New Roman"/>
          <w:sz w:val="24"/>
          <w:szCs w:val="24"/>
        </w:rPr>
        <w:t>Public Health Apprentice Program (</w:t>
      </w:r>
      <w:r w:rsidR="00410F6E" w:rsidRPr="008C6E68">
        <w:rPr>
          <w:rFonts w:ascii="Times New Roman" w:hAnsi="Times New Roman" w:cs="Times New Roman"/>
          <w:sz w:val="24"/>
          <w:szCs w:val="24"/>
        </w:rPr>
        <w:t>PHAP</w:t>
      </w:r>
      <w:r w:rsidR="00F70A2C">
        <w:rPr>
          <w:rFonts w:ascii="Times New Roman" w:hAnsi="Times New Roman" w:cs="Times New Roman"/>
          <w:sz w:val="24"/>
          <w:szCs w:val="24"/>
        </w:rPr>
        <w:t>)</w:t>
      </w:r>
      <w:r w:rsidR="00410F6E" w:rsidRPr="008C6E68">
        <w:rPr>
          <w:rFonts w:ascii="Times New Roman" w:hAnsi="Times New Roman" w:cs="Times New Roman"/>
          <w:sz w:val="24"/>
          <w:szCs w:val="24"/>
        </w:rPr>
        <w:t xml:space="preserve"> and for a new workforce training program proposed for FY2011, the CDC Prevention Corps (CPC). </w:t>
      </w:r>
      <w:r w:rsidR="00FC65DF" w:rsidRPr="008C6E68">
        <w:rPr>
          <w:rFonts w:ascii="Times New Roman" w:hAnsi="Times New Roman" w:cs="Times New Roman"/>
          <w:sz w:val="24"/>
          <w:szCs w:val="24"/>
        </w:rPr>
        <w:t>Specifically, t</w:t>
      </w:r>
      <w:r w:rsidR="0007515A" w:rsidRPr="008C6E68">
        <w:rPr>
          <w:rFonts w:ascii="Times New Roman" w:hAnsi="Times New Roman" w:cs="Times New Roman"/>
          <w:sz w:val="24"/>
          <w:szCs w:val="24"/>
        </w:rPr>
        <w:t>h</w:t>
      </w:r>
      <w:r w:rsidR="00410F6E" w:rsidRPr="008C6E68">
        <w:rPr>
          <w:rFonts w:ascii="Times New Roman" w:hAnsi="Times New Roman" w:cs="Times New Roman"/>
          <w:sz w:val="24"/>
          <w:szCs w:val="24"/>
        </w:rPr>
        <w:t>is</w:t>
      </w:r>
      <w:r w:rsidR="0007515A" w:rsidRPr="008C6E68">
        <w:rPr>
          <w:rFonts w:ascii="Times New Roman" w:hAnsi="Times New Roman" w:cs="Times New Roman"/>
          <w:sz w:val="24"/>
          <w:szCs w:val="24"/>
        </w:rPr>
        <w:t xml:space="preserve"> </w:t>
      </w:r>
      <w:r w:rsidR="00410F6E" w:rsidRPr="008C6E68">
        <w:rPr>
          <w:rFonts w:ascii="Times New Roman" w:hAnsi="Times New Roman" w:cs="Times New Roman"/>
          <w:sz w:val="24"/>
          <w:szCs w:val="24"/>
        </w:rPr>
        <w:t>ICR for revision includes the following additions</w:t>
      </w:r>
      <w:r w:rsidR="0007515A" w:rsidRPr="008C6E68">
        <w:rPr>
          <w:rFonts w:ascii="Times New Roman" w:hAnsi="Times New Roman" w:cs="Times New Roman"/>
          <w:sz w:val="24"/>
          <w:szCs w:val="24"/>
        </w:rPr>
        <w:t>:</w:t>
      </w:r>
    </w:p>
    <w:p w:rsidR="00613336" w:rsidRPr="008C6E68" w:rsidRDefault="00613336" w:rsidP="00D45C23">
      <w:pPr>
        <w:numPr>
          <w:ilvl w:val="0"/>
          <w:numId w:val="10"/>
        </w:numPr>
        <w:rPr>
          <w:rFonts w:ascii="Times New Roman" w:hAnsi="Times New Roman" w:cs="Times New Roman"/>
          <w:sz w:val="24"/>
          <w:szCs w:val="24"/>
        </w:rPr>
      </w:pPr>
      <w:r w:rsidRPr="008C6E68">
        <w:rPr>
          <w:rFonts w:ascii="Times New Roman" w:hAnsi="Times New Roman" w:cs="Times New Roman"/>
          <w:sz w:val="24"/>
          <w:szCs w:val="24"/>
        </w:rPr>
        <w:lastRenderedPageBreak/>
        <w:t>T</w:t>
      </w:r>
      <w:r w:rsidR="00D45C23" w:rsidRPr="008C6E68">
        <w:rPr>
          <w:rFonts w:ascii="Times New Roman" w:hAnsi="Times New Roman" w:cs="Times New Roman"/>
          <w:sz w:val="24"/>
          <w:szCs w:val="24"/>
        </w:rPr>
        <w:t xml:space="preserve">wo fellowship applications — </w:t>
      </w:r>
      <w:r w:rsidR="0074593E" w:rsidRPr="008C6E68">
        <w:rPr>
          <w:rFonts w:ascii="Times New Roman" w:hAnsi="Times New Roman" w:cs="Times New Roman"/>
          <w:sz w:val="24"/>
          <w:szCs w:val="24"/>
        </w:rPr>
        <w:t>CDC-Hubert Global Health</w:t>
      </w:r>
      <w:r w:rsidRPr="008C6E68">
        <w:rPr>
          <w:rFonts w:ascii="Times New Roman" w:hAnsi="Times New Roman" w:cs="Times New Roman"/>
          <w:sz w:val="24"/>
          <w:szCs w:val="24"/>
        </w:rPr>
        <w:t xml:space="preserve"> fellowship</w:t>
      </w:r>
      <w:r w:rsidR="0074593E" w:rsidRPr="008C6E68">
        <w:rPr>
          <w:rFonts w:ascii="Times New Roman" w:hAnsi="Times New Roman" w:cs="Times New Roman"/>
          <w:sz w:val="24"/>
          <w:szCs w:val="24"/>
        </w:rPr>
        <w:t xml:space="preserve"> and </w:t>
      </w:r>
      <w:r w:rsidRPr="008C6E68">
        <w:rPr>
          <w:rFonts w:ascii="Times New Roman" w:hAnsi="Times New Roman" w:cs="Times New Roman"/>
          <w:sz w:val="24"/>
          <w:szCs w:val="24"/>
        </w:rPr>
        <w:t xml:space="preserve">a </w:t>
      </w:r>
      <w:r w:rsidR="0074593E" w:rsidRPr="008C6E68">
        <w:rPr>
          <w:rFonts w:ascii="Times New Roman" w:hAnsi="Times New Roman" w:cs="Times New Roman"/>
          <w:sz w:val="24"/>
          <w:szCs w:val="24"/>
        </w:rPr>
        <w:t xml:space="preserve">combined application for the </w:t>
      </w:r>
      <w:r w:rsidRPr="008C6E68">
        <w:rPr>
          <w:rFonts w:ascii="Times New Roman" w:hAnsi="Times New Roman" w:cs="Times New Roman"/>
          <w:sz w:val="24"/>
          <w:szCs w:val="24"/>
        </w:rPr>
        <w:t xml:space="preserve">CDC </w:t>
      </w:r>
      <w:r w:rsidR="0074593E" w:rsidRPr="008C6E68">
        <w:rPr>
          <w:rFonts w:ascii="Times New Roman" w:hAnsi="Times New Roman" w:cs="Times New Roman"/>
          <w:sz w:val="24"/>
          <w:szCs w:val="24"/>
        </w:rPr>
        <w:t>Public Health Apprentice Program (PHAP) and CDC Prevention Corps (CPC)</w:t>
      </w:r>
      <w:r w:rsidR="00D45C23" w:rsidRPr="008C6E68">
        <w:rPr>
          <w:rFonts w:ascii="Times New Roman" w:hAnsi="Times New Roman" w:cs="Times New Roman"/>
          <w:sz w:val="24"/>
          <w:szCs w:val="24"/>
        </w:rPr>
        <w:t>, a new workforce training program proposed for FY2011</w:t>
      </w:r>
    </w:p>
    <w:p w:rsidR="0074593E" w:rsidRPr="008C6E68" w:rsidRDefault="00F70A2C" w:rsidP="00D45C23">
      <w:pPr>
        <w:numPr>
          <w:ilvl w:val="0"/>
          <w:numId w:val="10"/>
        </w:numPr>
        <w:rPr>
          <w:rFonts w:ascii="Times New Roman" w:hAnsi="Times New Roman" w:cs="Times New Roman"/>
          <w:sz w:val="24"/>
          <w:szCs w:val="24"/>
        </w:rPr>
      </w:pPr>
      <w:r>
        <w:rPr>
          <w:rFonts w:ascii="Times New Roman" w:hAnsi="Times New Roman" w:cs="Times New Roman"/>
          <w:sz w:val="24"/>
          <w:szCs w:val="24"/>
        </w:rPr>
        <w:t>Ten</w:t>
      </w:r>
      <w:r w:rsidRPr="008C6E68">
        <w:rPr>
          <w:rFonts w:ascii="Times New Roman" w:hAnsi="Times New Roman" w:cs="Times New Roman"/>
          <w:sz w:val="24"/>
          <w:szCs w:val="24"/>
        </w:rPr>
        <w:t xml:space="preserve"> </w:t>
      </w:r>
      <w:r w:rsidR="00D45C23" w:rsidRPr="008C6E68">
        <w:rPr>
          <w:rFonts w:ascii="Times New Roman" w:hAnsi="Times New Roman" w:cs="Times New Roman"/>
          <w:sz w:val="24"/>
          <w:szCs w:val="24"/>
        </w:rPr>
        <w:t xml:space="preserve">fellowship directories — </w:t>
      </w:r>
      <w:r w:rsidR="0074593E" w:rsidRPr="008C6E68">
        <w:rPr>
          <w:rFonts w:ascii="Times New Roman" w:hAnsi="Times New Roman" w:cs="Times New Roman"/>
          <w:sz w:val="24"/>
          <w:szCs w:val="24"/>
        </w:rPr>
        <w:t xml:space="preserve">PHIFP, PEFP, PHPS, </w:t>
      </w:r>
      <w:r w:rsidR="0074593E" w:rsidRPr="008C6E68">
        <w:rPr>
          <w:rFonts w:ascii="Times New Roman" w:hAnsi="Times New Roman" w:cs="Times New Roman"/>
          <w:i/>
          <w:sz w:val="24"/>
          <w:szCs w:val="24"/>
        </w:rPr>
        <w:t>The CDC Experience</w:t>
      </w:r>
      <w:r w:rsidR="00BE32ED">
        <w:rPr>
          <w:rFonts w:ascii="Times New Roman" w:hAnsi="Times New Roman" w:cs="Times New Roman"/>
          <w:i/>
          <w:sz w:val="24"/>
          <w:szCs w:val="24"/>
        </w:rPr>
        <w:t xml:space="preserve"> </w:t>
      </w:r>
      <w:r w:rsidR="00AA7FC6">
        <w:rPr>
          <w:rFonts w:ascii="Times New Roman" w:hAnsi="Times New Roman" w:cs="Times New Roman"/>
          <w:sz w:val="24"/>
          <w:szCs w:val="24"/>
        </w:rPr>
        <w:t>f</w:t>
      </w:r>
      <w:r w:rsidR="00857E3E" w:rsidRPr="00857E3E">
        <w:rPr>
          <w:rFonts w:ascii="Times New Roman" w:hAnsi="Times New Roman" w:cs="Times New Roman"/>
          <w:sz w:val="24"/>
          <w:szCs w:val="24"/>
        </w:rPr>
        <w:t>ellowship</w:t>
      </w:r>
      <w:r w:rsidR="0074593E" w:rsidRPr="008C6E68">
        <w:rPr>
          <w:rFonts w:ascii="Times New Roman" w:hAnsi="Times New Roman" w:cs="Times New Roman"/>
          <w:i/>
          <w:sz w:val="24"/>
          <w:szCs w:val="24"/>
        </w:rPr>
        <w:t xml:space="preserve"> </w:t>
      </w:r>
      <w:r w:rsidR="0074593E" w:rsidRPr="008C6E68">
        <w:rPr>
          <w:rFonts w:ascii="Times New Roman" w:hAnsi="Times New Roman" w:cs="Times New Roman"/>
          <w:sz w:val="24"/>
          <w:szCs w:val="24"/>
        </w:rPr>
        <w:t xml:space="preserve">in Applied Epidemiology for Medical Students , </w:t>
      </w:r>
      <w:r>
        <w:rPr>
          <w:rFonts w:ascii="Times New Roman" w:hAnsi="Times New Roman" w:cs="Times New Roman"/>
          <w:sz w:val="24"/>
          <w:szCs w:val="24"/>
        </w:rPr>
        <w:t>CDC-</w:t>
      </w:r>
      <w:r w:rsidR="0074593E" w:rsidRPr="008C6E68">
        <w:rPr>
          <w:rFonts w:ascii="Times New Roman" w:hAnsi="Times New Roman" w:cs="Times New Roman"/>
          <w:sz w:val="24"/>
          <w:szCs w:val="24"/>
        </w:rPr>
        <w:t xml:space="preserve">Epidemiology Elective for Medical and Veterinary Students, CDC-Hubert Global Health, </w:t>
      </w:r>
      <w:r>
        <w:rPr>
          <w:rFonts w:ascii="Times New Roman" w:hAnsi="Times New Roman" w:cs="Times New Roman"/>
          <w:sz w:val="24"/>
          <w:szCs w:val="24"/>
        </w:rPr>
        <w:t xml:space="preserve">ELP, PMF, </w:t>
      </w:r>
      <w:r w:rsidR="0074593E" w:rsidRPr="008C6E68">
        <w:rPr>
          <w:rFonts w:ascii="Times New Roman" w:hAnsi="Times New Roman" w:cs="Times New Roman"/>
          <w:sz w:val="24"/>
          <w:szCs w:val="24"/>
        </w:rPr>
        <w:t>PHAP, and CPC</w:t>
      </w:r>
    </w:p>
    <w:p w:rsidR="0074593E" w:rsidRPr="008C6E68" w:rsidRDefault="0074593E" w:rsidP="00E751A8">
      <w:pPr>
        <w:rPr>
          <w:rFonts w:ascii="Times New Roman" w:hAnsi="Times New Roman" w:cs="Times New Roman"/>
          <w:sz w:val="24"/>
          <w:szCs w:val="24"/>
        </w:rPr>
      </w:pPr>
    </w:p>
    <w:p w:rsidR="0074593E" w:rsidRPr="008C6E68" w:rsidRDefault="0074593E" w:rsidP="0074593E">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Each year, SEPDPO fellowships receive approximately </w:t>
      </w:r>
      <w:r w:rsidR="00F70A2C" w:rsidRPr="008C6E68">
        <w:rPr>
          <w:rFonts w:ascii="Times New Roman" w:hAnsi="Times New Roman" w:cs="Times New Roman"/>
          <w:sz w:val="24"/>
          <w:szCs w:val="24"/>
        </w:rPr>
        <w:t>92</w:t>
      </w:r>
      <w:r w:rsidR="00F70A2C">
        <w:rPr>
          <w:rFonts w:ascii="Times New Roman" w:hAnsi="Times New Roman" w:cs="Times New Roman"/>
          <w:sz w:val="24"/>
          <w:szCs w:val="24"/>
        </w:rPr>
        <w:t>2</w:t>
      </w:r>
      <w:r w:rsidR="00F70A2C" w:rsidRPr="008C6E68">
        <w:rPr>
          <w:rFonts w:ascii="Times New Roman" w:hAnsi="Times New Roman" w:cs="Times New Roman"/>
          <w:b/>
          <w:sz w:val="24"/>
          <w:szCs w:val="24"/>
        </w:rPr>
        <w:t xml:space="preserve"> </w:t>
      </w:r>
      <w:r w:rsidRPr="008C6E68">
        <w:rPr>
          <w:rFonts w:ascii="Times New Roman" w:hAnsi="Times New Roman" w:cs="Times New Roman"/>
          <w:sz w:val="24"/>
          <w:szCs w:val="24"/>
        </w:rPr>
        <w:t>application packages for review and selection of approximately 23</w:t>
      </w:r>
      <w:r w:rsidR="000D791D" w:rsidRPr="008C6E68">
        <w:rPr>
          <w:rFonts w:ascii="Times New Roman" w:hAnsi="Times New Roman" w:cs="Times New Roman"/>
          <w:sz w:val="24"/>
          <w:szCs w:val="24"/>
        </w:rPr>
        <w:t xml:space="preserve">0 </w:t>
      </w:r>
      <w:r w:rsidRPr="008C6E68">
        <w:rPr>
          <w:rFonts w:ascii="Times New Roman" w:hAnsi="Times New Roman" w:cs="Times New Roman"/>
          <w:sz w:val="24"/>
          <w:szCs w:val="24"/>
        </w:rPr>
        <w:t>fellows</w:t>
      </w:r>
      <w:r w:rsidR="000D791D" w:rsidRPr="008C6E68">
        <w:rPr>
          <w:rFonts w:ascii="Times New Roman" w:hAnsi="Times New Roman" w:cs="Times New Roman"/>
          <w:sz w:val="24"/>
          <w:szCs w:val="24"/>
        </w:rPr>
        <w:t>. A</w:t>
      </w:r>
      <w:r w:rsidRPr="008C6E68">
        <w:rPr>
          <w:rFonts w:ascii="Times New Roman" w:hAnsi="Times New Roman" w:cs="Times New Roman"/>
          <w:sz w:val="24"/>
          <w:szCs w:val="24"/>
        </w:rPr>
        <w:t>pproximately 23</w:t>
      </w:r>
      <w:r w:rsidR="00CC314B" w:rsidRPr="008C6E68">
        <w:rPr>
          <w:rFonts w:ascii="Times New Roman" w:hAnsi="Times New Roman" w:cs="Times New Roman"/>
          <w:sz w:val="24"/>
          <w:szCs w:val="24"/>
        </w:rPr>
        <w:t>0</w:t>
      </w:r>
      <w:r w:rsidRPr="008C6E68">
        <w:rPr>
          <w:rFonts w:ascii="Times New Roman" w:hAnsi="Times New Roman" w:cs="Times New Roman"/>
          <w:sz w:val="24"/>
          <w:szCs w:val="24"/>
        </w:rPr>
        <w:t xml:space="preserve"> fellows graduate from these programs</w:t>
      </w:r>
      <w:r w:rsidR="000D791D" w:rsidRPr="008C6E68">
        <w:rPr>
          <w:rFonts w:ascii="Times New Roman" w:hAnsi="Times New Roman" w:cs="Times New Roman"/>
          <w:sz w:val="24"/>
          <w:szCs w:val="24"/>
        </w:rPr>
        <w:t xml:space="preserve"> each year</w:t>
      </w:r>
      <w:r w:rsidRPr="008C6E68">
        <w:rPr>
          <w:rFonts w:ascii="Times New Roman" w:hAnsi="Times New Roman" w:cs="Times New Roman"/>
          <w:sz w:val="24"/>
          <w:szCs w:val="24"/>
        </w:rPr>
        <w:t>. Over the years, nearly 4,600</w:t>
      </w:r>
      <w:r w:rsidR="000D791D" w:rsidRPr="008C6E68">
        <w:rPr>
          <w:rFonts w:ascii="Times New Roman" w:hAnsi="Times New Roman" w:cs="Times New Roman"/>
          <w:sz w:val="24"/>
          <w:szCs w:val="24"/>
        </w:rPr>
        <w:t xml:space="preserve"> </w:t>
      </w:r>
      <w:r w:rsidRPr="008C6E68">
        <w:rPr>
          <w:rFonts w:ascii="Times New Roman" w:hAnsi="Times New Roman" w:cs="Times New Roman"/>
          <w:sz w:val="24"/>
          <w:szCs w:val="24"/>
        </w:rPr>
        <w:t xml:space="preserve">alumni have completed the </w:t>
      </w:r>
      <w:r w:rsidR="0007515A" w:rsidRPr="008C6E68">
        <w:rPr>
          <w:rFonts w:ascii="Times New Roman" w:hAnsi="Times New Roman" w:cs="Times New Roman"/>
          <w:sz w:val="24"/>
          <w:szCs w:val="24"/>
        </w:rPr>
        <w:t xml:space="preserve">SEPDPO </w:t>
      </w:r>
      <w:r w:rsidRPr="008C6E68">
        <w:rPr>
          <w:rFonts w:ascii="Times New Roman" w:hAnsi="Times New Roman" w:cs="Times New Roman"/>
          <w:sz w:val="24"/>
          <w:szCs w:val="24"/>
        </w:rPr>
        <w:t xml:space="preserve">fellowships. </w:t>
      </w:r>
      <w:r w:rsidR="000D791D" w:rsidRPr="008C6E68">
        <w:rPr>
          <w:rFonts w:ascii="Times New Roman" w:hAnsi="Times New Roman" w:cs="Times New Roman"/>
          <w:sz w:val="24"/>
          <w:szCs w:val="24"/>
        </w:rPr>
        <w:t>PHAP receives approximately 200</w:t>
      </w:r>
      <w:r w:rsidR="00613336" w:rsidRPr="008C6E68">
        <w:rPr>
          <w:rFonts w:ascii="Times New Roman" w:hAnsi="Times New Roman" w:cs="Times New Roman"/>
          <w:sz w:val="24"/>
          <w:szCs w:val="24"/>
        </w:rPr>
        <w:t xml:space="preserve"> application packages for review</w:t>
      </w:r>
      <w:r w:rsidR="005709E6" w:rsidRPr="008C6E68">
        <w:rPr>
          <w:rFonts w:ascii="Times New Roman" w:hAnsi="Times New Roman" w:cs="Times New Roman"/>
          <w:sz w:val="24"/>
          <w:szCs w:val="24"/>
        </w:rPr>
        <w:t xml:space="preserve">, </w:t>
      </w:r>
      <w:r w:rsidR="0007515A" w:rsidRPr="008C6E68">
        <w:rPr>
          <w:rFonts w:ascii="Times New Roman" w:hAnsi="Times New Roman" w:cs="Times New Roman"/>
          <w:sz w:val="24"/>
          <w:szCs w:val="24"/>
        </w:rPr>
        <w:t>selec</w:t>
      </w:r>
      <w:r w:rsidR="005709E6" w:rsidRPr="008C6E68">
        <w:rPr>
          <w:rFonts w:ascii="Times New Roman" w:hAnsi="Times New Roman" w:cs="Times New Roman"/>
          <w:sz w:val="24"/>
          <w:szCs w:val="24"/>
        </w:rPr>
        <w:t xml:space="preserve">ts </w:t>
      </w:r>
      <w:r w:rsidR="000D791D" w:rsidRPr="008C6E68">
        <w:rPr>
          <w:rFonts w:ascii="Times New Roman" w:hAnsi="Times New Roman" w:cs="Times New Roman"/>
          <w:sz w:val="24"/>
          <w:szCs w:val="24"/>
        </w:rPr>
        <w:t>approximately 50 fellows</w:t>
      </w:r>
      <w:r w:rsidR="005709E6" w:rsidRPr="008C6E68">
        <w:rPr>
          <w:rFonts w:ascii="Times New Roman" w:hAnsi="Times New Roman" w:cs="Times New Roman"/>
          <w:sz w:val="24"/>
          <w:szCs w:val="24"/>
        </w:rPr>
        <w:t xml:space="preserve"> each year, and has 80 alumni.</w:t>
      </w:r>
      <w:r w:rsidR="00AB523D" w:rsidRPr="008C6E68">
        <w:rPr>
          <w:rFonts w:ascii="Times New Roman" w:hAnsi="Times New Roman" w:cs="Times New Roman"/>
          <w:sz w:val="24"/>
          <w:szCs w:val="24"/>
        </w:rPr>
        <w:t xml:space="preserve">  SEPDPO and PHAP </w:t>
      </w:r>
      <w:r w:rsidR="00117FA0" w:rsidRPr="008C6E68">
        <w:rPr>
          <w:rFonts w:ascii="Times New Roman" w:hAnsi="Times New Roman" w:cs="Times New Roman"/>
          <w:sz w:val="24"/>
          <w:szCs w:val="24"/>
        </w:rPr>
        <w:t xml:space="preserve">combined </w:t>
      </w:r>
      <w:r w:rsidR="00AB523D" w:rsidRPr="008C6E68">
        <w:rPr>
          <w:rFonts w:ascii="Times New Roman" w:hAnsi="Times New Roman" w:cs="Times New Roman"/>
          <w:sz w:val="24"/>
          <w:szCs w:val="24"/>
        </w:rPr>
        <w:t xml:space="preserve">receive approximately </w:t>
      </w:r>
      <w:r w:rsidR="00F70A2C" w:rsidRPr="008C6E68">
        <w:rPr>
          <w:rFonts w:ascii="Times New Roman" w:hAnsi="Times New Roman" w:cs="Times New Roman"/>
          <w:sz w:val="24"/>
          <w:szCs w:val="24"/>
        </w:rPr>
        <w:t>112</w:t>
      </w:r>
      <w:r w:rsidR="00F70A2C">
        <w:rPr>
          <w:rFonts w:ascii="Times New Roman" w:hAnsi="Times New Roman" w:cs="Times New Roman"/>
          <w:sz w:val="24"/>
          <w:szCs w:val="24"/>
        </w:rPr>
        <w:t>2</w:t>
      </w:r>
      <w:r w:rsidR="00F70A2C" w:rsidRPr="008C6E68">
        <w:rPr>
          <w:rFonts w:ascii="Times New Roman" w:hAnsi="Times New Roman" w:cs="Times New Roman"/>
          <w:sz w:val="24"/>
          <w:szCs w:val="24"/>
        </w:rPr>
        <w:t xml:space="preserve"> </w:t>
      </w:r>
      <w:r w:rsidR="00AB523D" w:rsidRPr="008C6E68">
        <w:rPr>
          <w:rFonts w:ascii="Times New Roman" w:hAnsi="Times New Roman" w:cs="Times New Roman"/>
          <w:sz w:val="24"/>
          <w:szCs w:val="24"/>
        </w:rPr>
        <w:t>application packages each year.</w:t>
      </w:r>
      <w:r w:rsidR="005709E6" w:rsidRPr="008C6E68">
        <w:rPr>
          <w:rFonts w:ascii="Times New Roman" w:hAnsi="Times New Roman" w:cs="Times New Roman"/>
          <w:sz w:val="24"/>
          <w:szCs w:val="24"/>
        </w:rPr>
        <w:t xml:space="preserve"> </w:t>
      </w:r>
      <w:r w:rsidR="004933D7">
        <w:rPr>
          <w:rFonts w:ascii="Times New Roman" w:hAnsi="Times New Roman" w:cs="Times New Roman"/>
          <w:sz w:val="24"/>
          <w:szCs w:val="24"/>
        </w:rPr>
        <w:t>The addition</w:t>
      </w:r>
      <w:r w:rsidR="00FA1B42" w:rsidRPr="008C6E68">
        <w:rPr>
          <w:rFonts w:ascii="Times New Roman" w:hAnsi="Times New Roman" w:cs="Times New Roman"/>
          <w:sz w:val="24"/>
          <w:szCs w:val="24"/>
        </w:rPr>
        <w:t xml:space="preserve"> of the two fellowship </w:t>
      </w:r>
      <w:r w:rsidR="005709E6" w:rsidRPr="008C6E68">
        <w:rPr>
          <w:rFonts w:ascii="Times New Roman" w:hAnsi="Times New Roman" w:cs="Times New Roman"/>
          <w:sz w:val="24"/>
          <w:szCs w:val="24"/>
        </w:rPr>
        <w:t xml:space="preserve">program </w:t>
      </w:r>
      <w:r w:rsidR="00FA1B42" w:rsidRPr="008C6E68">
        <w:rPr>
          <w:rFonts w:ascii="Times New Roman" w:hAnsi="Times New Roman" w:cs="Times New Roman"/>
          <w:sz w:val="24"/>
          <w:szCs w:val="24"/>
        </w:rPr>
        <w:t xml:space="preserve">applications and the </w:t>
      </w:r>
      <w:r w:rsidR="00F70A2C">
        <w:rPr>
          <w:rFonts w:ascii="Times New Roman" w:hAnsi="Times New Roman" w:cs="Times New Roman"/>
          <w:sz w:val="24"/>
          <w:szCs w:val="24"/>
        </w:rPr>
        <w:t>ten</w:t>
      </w:r>
      <w:r w:rsidR="00F70A2C" w:rsidRPr="008C6E68">
        <w:rPr>
          <w:rFonts w:ascii="Times New Roman" w:hAnsi="Times New Roman" w:cs="Times New Roman"/>
          <w:sz w:val="24"/>
          <w:szCs w:val="24"/>
        </w:rPr>
        <w:t xml:space="preserve"> </w:t>
      </w:r>
      <w:r w:rsidR="00FA1B42" w:rsidRPr="008C6E68">
        <w:rPr>
          <w:rFonts w:ascii="Times New Roman" w:hAnsi="Times New Roman" w:cs="Times New Roman"/>
          <w:sz w:val="24"/>
          <w:szCs w:val="24"/>
        </w:rPr>
        <w:t xml:space="preserve">fellowship </w:t>
      </w:r>
      <w:r w:rsidR="005709E6" w:rsidRPr="008C6E68">
        <w:rPr>
          <w:rFonts w:ascii="Times New Roman" w:hAnsi="Times New Roman" w:cs="Times New Roman"/>
          <w:sz w:val="24"/>
          <w:szCs w:val="24"/>
        </w:rPr>
        <w:t xml:space="preserve">program </w:t>
      </w:r>
      <w:r w:rsidR="00FA1B42" w:rsidRPr="008C6E68">
        <w:rPr>
          <w:rFonts w:ascii="Times New Roman" w:hAnsi="Times New Roman" w:cs="Times New Roman"/>
          <w:sz w:val="24"/>
          <w:szCs w:val="24"/>
        </w:rPr>
        <w:t>directories require change</w:t>
      </w:r>
      <w:r w:rsidR="005709E6" w:rsidRPr="008C6E68">
        <w:rPr>
          <w:rFonts w:ascii="Times New Roman" w:hAnsi="Times New Roman" w:cs="Times New Roman"/>
          <w:sz w:val="24"/>
          <w:szCs w:val="24"/>
        </w:rPr>
        <w:t>s to</w:t>
      </w:r>
      <w:r w:rsidR="00FA1B42" w:rsidRPr="008C6E68">
        <w:rPr>
          <w:rFonts w:ascii="Times New Roman" w:hAnsi="Times New Roman" w:cs="Times New Roman"/>
          <w:sz w:val="24"/>
          <w:szCs w:val="24"/>
        </w:rPr>
        <w:t xml:space="preserve"> the burden tables. </w:t>
      </w:r>
    </w:p>
    <w:p w:rsidR="0074593E" w:rsidRPr="008C6E68" w:rsidRDefault="0074593E" w:rsidP="00E751A8">
      <w:pPr>
        <w:rPr>
          <w:rFonts w:ascii="Times New Roman" w:hAnsi="Times New Roman" w:cs="Times New Roman"/>
          <w:sz w:val="24"/>
          <w:szCs w:val="24"/>
        </w:rPr>
      </w:pPr>
    </w:p>
    <w:p w:rsidR="00135E4B" w:rsidRPr="005F1909" w:rsidRDefault="00F86059" w:rsidP="00135E4B">
      <w:pPr>
        <w:pStyle w:val="PlainText"/>
        <w:rPr>
          <w:rFonts w:ascii="Times New Roman" w:hAnsi="Times New Roman"/>
          <w:sz w:val="24"/>
          <w:szCs w:val="24"/>
        </w:rPr>
      </w:pPr>
      <w:r w:rsidRPr="005F1909">
        <w:rPr>
          <w:rFonts w:ascii="Times New Roman" w:hAnsi="Times New Roman"/>
          <w:sz w:val="24"/>
          <w:szCs w:val="24"/>
        </w:rPr>
        <w:t xml:space="preserve">This ICR </w:t>
      </w:r>
      <w:r w:rsidR="00D05B8E">
        <w:rPr>
          <w:rFonts w:ascii="Times New Roman" w:hAnsi="Times New Roman"/>
          <w:sz w:val="24"/>
          <w:szCs w:val="24"/>
        </w:rPr>
        <w:t xml:space="preserve">for </w:t>
      </w:r>
      <w:r w:rsidRPr="005F1909">
        <w:rPr>
          <w:rFonts w:ascii="Times New Roman" w:hAnsi="Times New Roman"/>
          <w:sz w:val="24"/>
          <w:szCs w:val="24"/>
        </w:rPr>
        <w:t xml:space="preserve">revision </w:t>
      </w:r>
      <w:r w:rsidR="00D05B8E">
        <w:rPr>
          <w:rFonts w:ascii="Times New Roman" w:hAnsi="Times New Roman"/>
          <w:sz w:val="24"/>
          <w:szCs w:val="24"/>
        </w:rPr>
        <w:t>includes</w:t>
      </w:r>
      <w:r w:rsidRPr="005F1909">
        <w:rPr>
          <w:rFonts w:ascii="Times New Roman" w:hAnsi="Times New Roman"/>
          <w:sz w:val="24"/>
          <w:szCs w:val="24"/>
        </w:rPr>
        <w:t xml:space="preserve"> changes to instructions, as well as changes to some questions asked of </w:t>
      </w:r>
      <w:r w:rsidR="00D05B8E">
        <w:rPr>
          <w:rFonts w:ascii="Times New Roman" w:hAnsi="Times New Roman"/>
          <w:sz w:val="24"/>
          <w:szCs w:val="24"/>
        </w:rPr>
        <w:t xml:space="preserve">fellowship </w:t>
      </w:r>
      <w:r w:rsidRPr="005F1909">
        <w:rPr>
          <w:rFonts w:ascii="Times New Roman" w:hAnsi="Times New Roman"/>
          <w:sz w:val="24"/>
          <w:szCs w:val="24"/>
        </w:rPr>
        <w:t>applicants and alumni</w:t>
      </w:r>
      <w:r w:rsidR="00D05B8E">
        <w:rPr>
          <w:rFonts w:ascii="Times New Roman" w:hAnsi="Times New Roman"/>
          <w:sz w:val="24"/>
          <w:szCs w:val="24"/>
        </w:rPr>
        <w:t>,</w:t>
      </w:r>
      <w:r w:rsidRPr="005F1909">
        <w:rPr>
          <w:rFonts w:ascii="Times New Roman" w:hAnsi="Times New Roman"/>
          <w:sz w:val="24"/>
          <w:szCs w:val="24"/>
        </w:rPr>
        <w:t xml:space="preserve"> </w:t>
      </w:r>
      <w:r w:rsidR="005F1909" w:rsidRPr="005F1909">
        <w:rPr>
          <w:rFonts w:ascii="Times New Roman" w:hAnsi="Times New Roman"/>
          <w:sz w:val="24"/>
          <w:szCs w:val="24"/>
        </w:rPr>
        <w:t>for clarity and to obtain all necessary information</w:t>
      </w:r>
      <w:r w:rsidRPr="005F1909">
        <w:rPr>
          <w:rFonts w:ascii="Times New Roman" w:hAnsi="Times New Roman"/>
          <w:sz w:val="24"/>
          <w:szCs w:val="24"/>
        </w:rPr>
        <w:t xml:space="preserve">.    </w:t>
      </w:r>
      <w:r w:rsidR="00857E3E" w:rsidRPr="00857E3E">
        <w:rPr>
          <w:rFonts w:ascii="Times New Roman" w:hAnsi="Times New Roman"/>
          <w:sz w:val="24"/>
          <w:szCs w:val="24"/>
        </w:rPr>
        <w:t xml:space="preserve">For example, fellowships that accept non-US citizens have a need to request information related to visa issuance dates.   Other revisions to questions take into account </w:t>
      </w:r>
      <w:r w:rsidR="00135E4B" w:rsidRPr="005F1909">
        <w:rPr>
          <w:rFonts w:ascii="Times New Roman" w:hAnsi="Times New Roman"/>
          <w:sz w:val="24"/>
          <w:szCs w:val="24"/>
        </w:rPr>
        <w:t>differences in eligibility requirements.  For example, while some fellowship programs are open to a broad range of professionals, two fellowships (EIS and PMR/F) accept physicians and veterinarians only if licensed to practice in U.S. licensing jurisdictions.  The applications for those two fellowships include the question, “Do you have a current, full, and unrestricted medical license or veterinary medical license to practice in a U.S. licensing jurisdiction?”  Minor changes in questions</w:t>
      </w:r>
      <w:r w:rsidR="005F1909" w:rsidRPr="005F1909">
        <w:rPr>
          <w:rFonts w:ascii="Times New Roman" w:hAnsi="Times New Roman"/>
          <w:sz w:val="24"/>
          <w:szCs w:val="24"/>
        </w:rPr>
        <w:t xml:space="preserve"> to improve clarity </w:t>
      </w:r>
      <w:r w:rsidR="00FA58AD">
        <w:rPr>
          <w:rFonts w:ascii="Times New Roman" w:hAnsi="Times New Roman"/>
          <w:sz w:val="24"/>
          <w:szCs w:val="24"/>
        </w:rPr>
        <w:t xml:space="preserve">for applicants and alumni </w:t>
      </w:r>
      <w:r w:rsidR="00135E4B" w:rsidRPr="005F1909">
        <w:rPr>
          <w:rFonts w:ascii="Times New Roman" w:hAnsi="Times New Roman"/>
          <w:sz w:val="24"/>
          <w:szCs w:val="24"/>
        </w:rPr>
        <w:t xml:space="preserve">may be necessary after approval of this ICR. </w:t>
      </w:r>
    </w:p>
    <w:p w:rsidR="00D74C40" w:rsidRPr="008C6E68" w:rsidRDefault="00D74C40" w:rsidP="00EC30A5">
      <w:pPr>
        <w:rPr>
          <w:rFonts w:ascii="Times New Roman" w:hAnsi="Times New Roman" w:cs="Times New Roman"/>
          <w:sz w:val="24"/>
          <w:szCs w:val="24"/>
        </w:rPr>
      </w:pPr>
    </w:p>
    <w:p w:rsidR="003527B1" w:rsidRPr="008C6E68" w:rsidRDefault="00EC30A5" w:rsidP="00EC30A5">
      <w:pPr>
        <w:rPr>
          <w:rFonts w:ascii="Times New Roman" w:hAnsi="Times New Roman" w:cs="Times New Roman"/>
          <w:sz w:val="24"/>
          <w:szCs w:val="24"/>
        </w:rPr>
      </w:pPr>
      <w:r w:rsidRPr="008C6E68">
        <w:rPr>
          <w:rFonts w:ascii="Times New Roman" w:hAnsi="Times New Roman" w:cs="Times New Roman"/>
          <w:sz w:val="24"/>
          <w:szCs w:val="24"/>
        </w:rPr>
        <w:t xml:space="preserve">This expansion of </w:t>
      </w:r>
      <w:r w:rsidR="00FA1B42" w:rsidRPr="008C6E68">
        <w:rPr>
          <w:rFonts w:ascii="Times New Roman" w:hAnsi="Times New Roman" w:cs="Times New Roman"/>
          <w:sz w:val="24"/>
          <w:szCs w:val="24"/>
        </w:rPr>
        <w:t xml:space="preserve">the </w:t>
      </w:r>
      <w:r w:rsidR="005709E6" w:rsidRPr="008C6E68">
        <w:rPr>
          <w:rFonts w:ascii="Times New Roman" w:hAnsi="Times New Roman" w:cs="Times New Roman"/>
          <w:sz w:val="24"/>
          <w:szCs w:val="24"/>
        </w:rPr>
        <w:t xml:space="preserve">FMS </w:t>
      </w:r>
      <w:r w:rsidRPr="008C6E68">
        <w:rPr>
          <w:rFonts w:ascii="Times New Roman" w:hAnsi="Times New Roman" w:cs="Times New Roman"/>
          <w:sz w:val="24"/>
          <w:szCs w:val="24"/>
        </w:rPr>
        <w:t xml:space="preserve">database will further eliminate the need for duplicate data collection and will decrease burden on </w:t>
      </w:r>
      <w:r w:rsidR="0046433D" w:rsidRPr="008C6E68">
        <w:rPr>
          <w:rFonts w:ascii="Times New Roman" w:hAnsi="Times New Roman" w:cs="Times New Roman"/>
          <w:sz w:val="24"/>
          <w:szCs w:val="24"/>
        </w:rPr>
        <w:t>respondents</w:t>
      </w:r>
      <w:r w:rsidR="008D5EFB" w:rsidRPr="008C6E68">
        <w:rPr>
          <w:rFonts w:ascii="Times New Roman" w:hAnsi="Times New Roman" w:cs="Times New Roman"/>
          <w:sz w:val="24"/>
          <w:szCs w:val="24"/>
        </w:rPr>
        <w:t xml:space="preserve">.  </w:t>
      </w:r>
      <w:r w:rsidR="00A1664A" w:rsidRPr="008C6E68">
        <w:rPr>
          <w:rFonts w:ascii="Times New Roman" w:hAnsi="Times New Roman" w:cs="Times New Roman"/>
          <w:sz w:val="24"/>
          <w:szCs w:val="24"/>
        </w:rPr>
        <w:t>T</w:t>
      </w:r>
      <w:r w:rsidR="008D5EFB" w:rsidRPr="008C6E68">
        <w:rPr>
          <w:rFonts w:ascii="Times New Roman" w:hAnsi="Times New Roman" w:cs="Times New Roman"/>
          <w:sz w:val="24"/>
          <w:szCs w:val="24"/>
        </w:rPr>
        <w:t>he previous approv</w:t>
      </w:r>
      <w:r w:rsidR="00CA7EE0" w:rsidRPr="008C6E68">
        <w:rPr>
          <w:rFonts w:ascii="Times New Roman" w:hAnsi="Times New Roman" w:cs="Times New Roman"/>
          <w:sz w:val="24"/>
          <w:szCs w:val="24"/>
        </w:rPr>
        <w:t xml:space="preserve">ed data collection included </w:t>
      </w:r>
      <w:r w:rsidR="008D5EFB" w:rsidRPr="008C6E68">
        <w:rPr>
          <w:rFonts w:ascii="Times New Roman" w:hAnsi="Times New Roman" w:cs="Times New Roman"/>
          <w:sz w:val="24"/>
          <w:szCs w:val="24"/>
        </w:rPr>
        <w:t>volunt</w:t>
      </w:r>
      <w:r w:rsidR="00CA7EE0" w:rsidRPr="008C6E68">
        <w:rPr>
          <w:rFonts w:ascii="Times New Roman" w:hAnsi="Times New Roman" w:cs="Times New Roman"/>
          <w:sz w:val="24"/>
          <w:szCs w:val="24"/>
        </w:rPr>
        <w:t xml:space="preserve">ary application to seven </w:t>
      </w:r>
      <w:r w:rsidR="008D5EFB" w:rsidRPr="008C6E68">
        <w:rPr>
          <w:rFonts w:ascii="Times New Roman" w:hAnsi="Times New Roman" w:cs="Times New Roman"/>
          <w:sz w:val="24"/>
          <w:szCs w:val="24"/>
        </w:rPr>
        <w:t>fellowships</w:t>
      </w:r>
      <w:r w:rsidR="00A1664A" w:rsidRPr="008C6E68">
        <w:rPr>
          <w:rFonts w:ascii="Times New Roman" w:hAnsi="Times New Roman" w:cs="Times New Roman"/>
          <w:sz w:val="24"/>
          <w:szCs w:val="24"/>
        </w:rPr>
        <w:t xml:space="preserve"> in FMS</w:t>
      </w:r>
      <w:r w:rsidR="008D5EFB" w:rsidRPr="008C6E68">
        <w:rPr>
          <w:rFonts w:ascii="Times New Roman" w:hAnsi="Times New Roman" w:cs="Times New Roman"/>
          <w:sz w:val="24"/>
          <w:szCs w:val="24"/>
        </w:rPr>
        <w:t xml:space="preserve">, </w:t>
      </w:r>
      <w:r w:rsidR="00A1664A" w:rsidRPr="008C6E68">
        <w:rPr>
          <w:rFonts w:ascii="Times New Roman" w:hAnsi="Times New Roman" w:cs="Times New Roman"/>
          <w:sz w:val="24"/>
          <w:szCs w:val="24"/>
        </w:rPr>
        <w:t xml:space="preserve">while </w:t>
      </w:r>
      <w:r w:rsidR="008D5EFB" w:rsidRPr="008C6E68">
        <w:rPr>
          <w:rFonts w:ascii="Times New Roman" w:hAnsi="Times New Roman" w:cs="Times New Roman"/>
          <w:sz w:val="24"/>
          <w:szCs w:val="24"/>
        </w:rPr>
        <w:t xml:space="preserve">this revision </w:t>
      </w:r>
      <w:r w:rsidR="00A1664A" w:rsidRPr="008C6E68">
        <w:rPr>
          <w:rFonts w:ascii="Times New Roman" w:hAnsi="Times New Roman" w:cs="Times New Roman"/>
          <w:sz w:val="24"/>
          <w:szCs w:val="24"/>
        </w:rPr>
        <w:t xml:space="preserve">increases the number to ten fellowships.  </w:t>
      </w:r>
      <w:r w:rsidR="008D5EFB" w:rsidRPr="008C6E68">
        <w:rPr>
          <w:rFonts w:ascii="Times New Roman" w:hAnsi="Times New Roman" w:cs="Times New Roman"/>
          <w:sz w:val="24"/>
          <w:szCs w:val="24"/>
        </w:rPr>
        <w:t xml:space="preserve">Additionally, the previous approved data collection  allowed voluntary updating </w:t>
      </w:r>
      <w:r w:rsidR="00D82402" w:rsidRPr="008C6E68">
        <w:rPr>
          <w:rFonts w:ascii="Times New Roman" w:hAnsi="Times New Roman" w:cs="Times New Roman"/>
          <w:sz w:val="24"/>
          <w:szCs w:val="24"/>
        </w:rPr>
        <w:t xml:space="preserve">of </w:t>
      </w:r>
      <w:r w:rsidR="00A1664A" w:rsidRPr="008C6E68">
        <w:rPr>
          <w:rFonts w:ascii="Times New Roman" w:hAnsi="Times New Roman" w:cs="Times New Roman"/>
          <w:sz w:val="24"/>
          <w:szCs w:val="24"/>
        </w:rPr>
        <w:t xml:space="preserve">alumni </w:t>
      </w:r>
      <w:r w:rsidR="00D82402" w:rsidRPr="008C6E68">
        <w:rPr>
          <w:rFonts w:ascii="Times New Roman" w:hAnsi="Times New Roman" w:cs="Times New Roman"/>
          <w:sz w:val="24"/>
          <w:szCs w:val="24"/>
        </w:rPr>
        <w:t xml:space="preserve">directories </w:t>
      </w:r>
      <w:r w:rsidR="008D5EFB" w:rsidRPr="008C6E68">
        <w:rPr>
          <w:rFonts w:ascii="Times New Roman" w:hAnsi="Times New Roman" w:cs="Times New Roman"/>
          <w:sz w:val="24"/>
          <w:szCs w:val="24"/>
        </w:rPr>
        <w:t xml:space="preserve">for </w:t>
      </w:r>
      <w:r w:rsidR="00135E4B">
        <w:rPr>
          <w:rFonts w:ascii="Times New Roman" w:hAnsi="Times New Roman" w:cs="Times New Roman"/>
          <w:sz w:val="24"/>
          <w:szCs w:val="24"/>
        </w:rPr>
        <w:t xml:space="preserve">only </w:t>
      </w:r>
      <w:r w:rsidR="008D5EFB" w:rsidRPr="008C6E68">
        <w:rPr>
          <w:rFonts w:ascii="Times New Roman" w:hAnsi="Times New Roman" w:cs="Times New Roman"/>
          <w:sz w:val="24"/>
          <w:szCs w:val="24"/>
        </w:rPr>
        <w:t xml:space="preserve">two fellowships, </w:t>
      </w:r>
      <w:r w:rsidR="00E45C66" w:rsidRPr="008C6E68">
        <w:rPr>
          <w:rFonts w:ascii="Times New Roman" w:hAnsi="Times New Roman" w:cs="Times New Roman"/>
          <w:sz w:val="24"/>
          <w:szCs w:val="24"/>
        </w:rPr>
        <w:t xml:space="preserve">whereas </w:t>
      </w:r>
      <w:r w:rsidR="008D5EFB" w:rsidRPr="008C6E68">
        <w:rPr>
          <w:rFonts w:ascii="Times New Roman" w:hAnsi="Times New Roman" w:cs="Times New Roman"/>
          <w:sz w:val="24"/>
          <w:szCs w:val="24"/>
        </w:rPr>
        <w:t>th</w:t>
      </w:r>
      <w:r w:rsidR="00D82402" w:rsidRPr="008C6E68">
        <w:rPr>
          <w:rFonts w:ascii="Times New Roman" w:hAnsi="Times New Roman" w:cs="Times New Roman"/>
          <w:sz w:val="24"/>
          <w:szCs w:val="24"/>
        </w:rPr>
        <w:t xml:space="preserve">is revision will allow alumni of </w:t>
      </w:r>
      <w:r w:rsidR="004933D7">
        <w:rPr>
          <w:rFonts w:ascii="Times New Roman" w:hAnsi="Times New Roman" w:cs="Times New Roman"/>
          <w:sz w:val="24"/>
          <w:szCs w:val="24"/>
        </w:rPr>
        <w:t>twelve</w:t>
      </w:r>
      <w:r w:rsidR="00525E2C" w:rsidRPr="008C6E68">
        <w:rPr>
          <w:rFonts w:ascii="Times New Roman" w:hAnsi="Times New Roman" w:cs="Times New Roman"/>
          <w:sz w:val="24"/>
          <w:szCs w:val="24"/>
        </w:rPr>
        <w:t xml:space="preserve"> </w:t>
      </w:r>
      <w:r w:rsidR="008D5EFB" w:rsidRPr="008C6E68">
        <w:rPr>
          <w:rFonts w:ascii="Times New Roman" w:hAnsi="Times New Roman" w:cs="Times New Roman"/>
          <w:sz w:val="24"/>
          <w:szCs w:val="24"/>
        </w:rPr>
        <w:t>fellowships to update th</w:t>
      </w:r>
      <w:r w:rsidR="00D82402" w:rsidRPr="008C6E68">
        <w:rPr>
          <w:rFonts w:ascii="Times New Roman" w:hAnsi="Times New Roman" w:cs="Times New Roman"/>
          <w:sz w:val="24"/>
          <w:szCs w:val="24"/>
        </w:rPr>
        <w:t>eir information</w:t>
      </w:r>
      <w:r w:rsidR="008D5EFB" w:rsidRPr="008C6E68">
        <w:rPr>
          <w:rFonts w:ascii="Times New Roman" w:hAnsi="Times New Roman" w:cs="Times New Roman"/>
          <w:sz w:val="24"/>
          <w:szCs w:val="24"/>
        </w:rPr>
        <w:t xml:space="preserve">, </w:t>
      </w:r>
      <w:r w:rsidR="00135E4B">
        <w:rPr>
          <w:rFonts w:ascii="Times New Roman" w:hAnsi="Times New Roman" w:cs="Times New Roman"/>
          <w:sz w:val="24"/>
          <w:szCs w:val="24"/>
        </w:rPr>
        <w:t>a majority</w:t>
      </w:r>
      <w:r w:rsidR="008D5EFB" w:rsidRPr="008C6E68">
        <w:rPr>
          <w:rFonts w:ascii="Times New Roman" w:hAnsi="Times New Roman" w:cs="Times New Roman"/>
          <w:sz w:val="24"/>
          <w:szCs w:val="24"/>
        </w:rPr>
        <w:t xml:space="preserve"> of whom </w:t>
      </w:r>
      <w:r w:rsidR="008D3BCF" w:rsidRPr="008C6E68">
        <w:rPr>
          <w:rFonts w:ascii="Times New Roman" w:hAnsi="Times New Roman" w:cs="Times New Roman"/>
          <w:sz w:val="24"/>
          <w:szCs w:val="24"/>
        </w:rPr>
        <w:t xml:space="preserve">will </w:t>
      </w:r>
      <w:r w:rsidR="008D5EFB" w:rsidRPr="008C6E68">
        <w:rPr>
          <w:rFonts w:ascii="Times New Roman" w:hAnsi="Times New Roman" w:cs="Times New Roman"/>
          <w:sz w:val="24"/>
          <w:szCs w:val="24"/>
        </w:rPr>
        <w:t>remain employ</w:t>
      </w:r>
      <w:r w:rsidR="00A1664A" w:rsidRPr="008C6E68">
        <w:rPr>
          <w:rFonts w:ascii="Times New Roman" w:hAnsi="Times New Roman" w:cs="Times New Roman"/>
          <w:sz w:val="24"/>
          <w:szCs w:val="24"/>
        </w:rPr>
        <w:t>ed</w:t>
      </w:r>
      <w:r w:rsidR="008D5EFB" w:rsidRPr="008C6E68">
        <w:rPr>
          <w:rFonts w:ascii="Times New Roman" w:hAnsi="Times New Roman" w:cs="Times New Roman"/>
          <w:sz w:val="24"/>
          <w:szCs w:val="24"/>
        </w:rPr>
        <w:t xml:space="preserve"> </w:t>
      </w:r>
      <w:r w:rsidR="00A1664A" w:rsidRPr="008C6E68">
        <w:rPr>
          <w:rFonts w:ascii="Times New Roman" w:hAnsi="Times New Roman" w:cs="Times New Roman"/>
          <w:sz w:val="24"/>
          <w:szCs w:val="24"/>
        </w:rPr>
        <w:t>by</w:t>
      </w:r>
      <w:r w:rsidR="008D5EFB" w:rsidRPr="008C6E68">
        <w:rPr>
          <w:rFonts w:ascii="Times New Roman" w:hAnsi="Times New Roman" w:cs="Times New Roman"/>
          <w:sz w:val="24"/>
          <w:szCs w:val="24"/>
        </w:rPr>
        <w:t xml:space="preserve"> the federal government.  </w:t>
      </w:r>
      <w:r w:rsidRPr="008C6E68">
        <w:rPr>
          <w:rFonts w:ascii="Times New Roman" w:hAnsi="Times New Roman" w:cs="Times New Roman"/>
          <w:sz w:val="24"/>
          <w:szCs w:val="24"/>
        </w:rPr>
        <w:t xml:space="preserve">The increase in burden resulting from expanding the </w:t>
      </w:r>
      <w:r w:rsidR="00A1664A" w:rsidRPr="008C6E68">
        <w:rPr>
          <w:rFonts w:ascii="Times New Roman" w:hAnsi="Times New Roman" w:cs="Times New Roman"/>
          <w:sz w:val="24"/>
          <w:szCs w:val="24"/>
        </w:rPr>
        <w:t xml:space="preserve">number of </w:t>
      </w:r>
      <w:r w:rsidRPr="008C6E68">
        <w:rPr>
          <w:rFonts w:ascii="Times New Roman" w:hAnsi="Times New Roman" w:cs="Times New Roman"/>
          <w:sz w:val="24"/>
          <w:szCs w:val="24"/>
        </w:rPr>
        <w:t>fellowships</w:t>
      </w:r>
      <w:r w:rsidR="00797D09">
        <w:rPr>
          <w:rFonts w:ascii="Times New Roman" w:hAnsi="Times New Roman" w:cs="Times New Roman"/>
          <w:sz w:val="24"/>
          <w:szCs w:val="24"/>
        </w:rPr>
        <w:t xml:space="preserve"> and directories</w:t>
      </w:r>
      <w:r w:rsidRPr="008C6E68">
        <w:rPr>
          <w:rFonts w:ascii="Times New Roman" w:hAnsi="Times New Roman" w:cs="Times New Roman"/>
          <w:sz w:val="24"/>
          <w:szCs w:val="24"/>
        </w:rPr>
        <w:t xml:space="preserve"> </w:t>
      </w:r>
      <w:r w:rsidR="006B0FF1" w:rsidRPr="008C6E68">
        <w:rPr>
          <w:rFonts w:ascii="Times New Roman" w:hAnsi="Times New Roman" w:cs="Times New Roman"/>
          <w:sz w:val="24"/>
          <w:szCs w:val="24"/>
        </w:rPr>
        <w:t xml:space="preserve">in </w:t>
      </w:r>
      <w:r w:rsidR="00A1664A" w:rsidRPr="008C6E68">
        <w:rPr>
          <w:rFonts w:ascii="Times New Roman" w:hAnsi="Times New Roman" w:cs="Times New Roman"/>
          <w:sz w:val="24"/>
          <w:szCs w:val="24"/>
        </w:rPr>
        <w:t xml:space="preserve">FMS </w:t>
      </w:r>
      <w:r w:rsidR="000C6D64" w:rsidRPr="008C6E68">
        <w:rPr>
          <w:rFonts w:ascii="Times New Roman" w:hAnsi="Times New Roman" w:cs="Times New Roman"/>
          <w:sz w:val="24"/>
          <w:szCs w:val="24"/>
        </w:rPr>
        <w:t>is</w:t>
      </w:r>
      <w:r w:rsidR="006B0FF1" w:rsidRPr="008C6E68">
        <w:rPr>
          <w:rFonts w:ascii="Times New Roman" w:hAnsi="Times New Roman" w:cs="Times New Roman"/>
          <w:sz w:val="24"/>
          <w:szCs w:val="24"/>
        </w:rPr>
        <w:t xml:space="preserve"> presented</w:t>
      </w:r>
      <w:r w:rsidRPr="008C6E68">
        <w:rPr>
          <w:rFonts w:ascii="Times New Roman" w:hAnsi="Times New Roman" w:cs="Times New Roman"/>
          <w:sz w:val="24"/>
          <w:szCs w:val="24"/>
        </w:rPr>
        <w:t xml:space="preserve"> in the burden tables.  The changes to the information col</w:t>
      </w:r>
      <w:r w:rsidR="001F60CB">
        <w:rPr>
          <w:rFonts w:ascii="Times New Roman" w:hAnsi="Times New Roman" w:cs="Times New Roman"/>
          <w:sz w:val="24"/>
          <w:szCs w:val="24"/>
        </w:rPr>
        <w:t>lection are included in Attachment</w:t>
      </w:r>
      <w:r w:rsidR="00F70A2C">
        <w:rPr>
          <w:rFonts w:ascii="Times New Roman" w:hAnsi="Times New Roman" w:cs="Times New Roman"/>
          <w:sz w:val="24"/>
          <w:szCs w:val="24"/>
        </w:rPr>
        <w:t>s</w:t>
      </w:r>
      <w:r w:rsidR="001F60CB">
        <w:rPr>
          <w:rFonts w:ascii="Times New Roman" w:hAnsi="Times New Roman" w:cs="Times New Roman"/>
          <w:sz w:val="24"/>
          <w:szCs w:val="24"/>
        </w:rPr>
        <w:t xml:space="preserve"> 3 and 4</w:t>
      </w:r>
      <w:r w:rsidR="0042313D" w:rsidRPr="008C6E68">
        <w:rPr>
          <w:rFonts w:ascii="Times New Roman" w:hAnsi="Times New Roman" w:cs="Times New Roman"/>
          <w:sz w:val="24"/>
          <w:szCs w:val="24"/>
        </w:rPr>
        <w:t>.</w:t>
      </w:r>
    </w:p>
    <w:p w:rsidR="00E4440C" w:rsidRPr="008C6E68" w:rsidRDefault="00E4440C" w:rsidP="00EC30A5">
      <w:pPr>
        <w:rPr>
          <w:rFonts w:ascii="Times New Roman" w:hAnsi="Times New Roman" w:cs="Times New Roman"/>
          <w:sz w:val="24"/>
          <w:szCs w:val="24"/>
        </w:rPr>
      </w:pPr>
    </w:p>
    <w:p w:rsidR="00EC30A5" w:rsidRPr="008C6E68" w:rsidRDefault="00EC30A5" w:rsidP="00EC30A5">
      <w:pPr>
        <w:rPr>
          <w:rFonts w:ascii="Times New Roman" w:hAnsi="Times New Roman" w:cs="Times New Roman"/>
          <w:sz w:val="24"/>
          <w:szCs w:val="24"/>
        </w:rPr>
      </w:pPr>
      <w:r w:rsidRPr="008C6E68">
        <w:rPr>
          <w:rFonts w:ascii="Times New Roman" w:hAnsi="Times New Roman" w:cs="Times New Roman"/>
          <w:sz w:val="24"/>
          <w:szCs w:val="24"/>
        </w:rPr>
        <w:t xml:space="preserve">With the proposed </w:t>
      </w:r>
      <w:r w:rsidR="00B67A50" w:rsidRPr="008C6E68">
        <w:rPr>
          <w:rFonts w:ascii="Times New Roman" w:hAnsi="Times New Roman" w:cs="Times New Roman"/>
          <w:sz w:val="24"/>
          <w:szCs w:val="24"/>
        </w:rPr>
        <w:t xml:space="preserve">revisions to </w:t>
      </w:r>
      <w:r w:rsidRPr="008C6E68">
        <w:rPr>
          <w:rFonts w:ascii="Times New Roman" w:hAnsi="Times New Roman" w:cs="Times New Roman"/>
          <w:sz w:val="24"/>
          <w:szCs w:val="24"/>
        </w:rPr>
        <w:t xml:space="preserve">the information collection, FMS will provide an efficient and integrated </w:t>
      </w:r>
      <w:r w:rsidR="00FC65DF" w:rsidRPr="008C6E68">
        <w:rPr>
          <w:rFonts w:ascii="Times New Roman" w:hAnsi="Times New Roman" w:cs="Times New Roman"/>
          <w:sz w:val="24"/>
          <w:szCs w:val="24"/>
        </w:rPr>
        <w:t xml:space="preserve">electronic </w:t>
      </w:r>
      <w:r w:rsidRPr="008C6E68">
        <w:rPr>
          <w:rFonts w:ascii="Times New Roman" w:hAnsi="Times New Roman" w:cs="Times New Roman"/>
          <w:sz w:val="24"/>
          <w:szCs w:val="24"/>
        </w:rPr>
        <w:t xml:space="preserve">system that will promote the use of secure data and information system standards to improve the timeliness, accuracy, completeness, and consistency of </w:t>
      </w:r>
      <w:r w:rsidR="00F70A2C">
        <w:rPr>
          <w:rFonts w:ascii="Times New Roman" w:hAnsi="Times New Roman" w:cs="Times New Roman"/>
          <w:sz w:val="24"/>
          <w:szCs w:val="24"/>
        </w:rPr>
        <w:t xml:space="preserve">the </w:t>
      </w:r>
      <w:r w:rsidRPr="008C6E68">
        <w:rPr>
          <w:rFonts w:ascii="Times New Roman" w:hAnsi="Times New Roman" w:cs="Times New Roman"/>
          <w:sz w:val="24"/>
          <w:szCs w:val="24"/>
        </w:rPr>
        <w:t>data collection.</w:t>
      </w:r>
    </w:p>
    <w:p w:rsidR="002B7F24" w:rsidRPr="008C6E68" w:rsidRDefault="002B7F24" w:rsidP="002B7F24">
      <w:pPr>
        <w:rPr>
          <w:rFonts w:ascii="Times New Roman" w:hAnsi="Times New Roman" w:cs="Times New Roman"/>
          <w:sz w:val="24"/>
          <w:szCs w:val="24"/>
          <w:u w:val="single"/>
        </w:rPr>
      </w:pPr>
    </w:p>
    <w:p w:rsidR="00FC65DF" w:rsidRPr="008C6E68" w:rsidRDefault="00E4525F" w:rsidP="002B7F24">
      <w:pPr>
        <w:rPr>
          <w:rFonts w:ascii="Times New Roman" w:hAnsi="Times New Roman" w:cs="Times New Roman"/>
          <w:sz w:val="24"/>
          <w:szCs w:val="24"/>
        </w:rPr>
      </w:pPr>
      <w:r w:rsidRPr="008C6E68">
        <w:rPr>
          <w:rFonts w:ascii="Times New Roman" w:hAnsi="Times New Roman" w:cs="Times New Roman"/>
          <w:sz w:val="24"/>
          <w:szCs w:val="24"/>
        </w:rPr>
        <w:t xml:space="preserve">This collection of information and data from health professionals is authorized by the Public Health Services Act, Title III. General Powers and Duties of Public Health Services. Section 301 (241)a. Research and </w:t>
      </w:r>
      <w:r w:rsidR="0042313D" w:rsidRPr="008C6E68">
        <w:rPr>
          <w:rFonts w:ascii="Times New Roman" w:hAnsi="Times New Roman" w:cs="Times New Roman"/>
          <w:sz w:val="24"/>
          <w:szCs w:val="24"/>
        </w:rPr>
        <w:t xml:space="preserve">Investigations </w:t>
      </w:r>
      <w:r w:rsidR="00797D09">
        <w:rPr>
          <w:rFonts w:ascii="Times New Roman" w:hAnsi="Times New Roman" w:cs="Times New Roman"/>
          <w:sz w:val="24"/>
          <w:szCs w:val="24"/>
        </w:rPr>
        <w:t>G</w:t>
      </w:r>
      <w:r w:rsidR="0042313D" w:rsidRPr="008C6E68">
        <w:rPr>
          <w:rFonts w:ascii="Times New Roman" w:hAnsi="Times New Roman" w:cs="Times New Roman"/>
          <w:sz w:val="24"/>
          <w:szCs w:val="24"/>
        </w:rPr>
        <w:t>enerally</w:t>
      </w:r>
      <w:r w:rsidRPr="008C6E68">
        <w:rPr>
          <w:rFonts w:ascii="Times New Roman" w:hAnsi="Times New Roman" w:cs="Times New Roman"/>
          <w:sz w:val="24"/>
          <w:szCs w:val="24"/>
        </w:rPr>
        <w:t>.</w:t>
      </w:r>
    </w:p>
    <w:p w:rsidR="00FC65DF" w:rsidRPr="008C6E68" w:rsidRDefault="00FC65DF" w:rsidP="002B7F24">
      <w:pPr>
        <w:rPr>
          <w:rFonts w:ascii="Times New Roman" w:hAnsi="Times New Roman" w:cs="Times New Roman"/>
          <w:sz w:val="24"/>
          <w:szCs w:val="24"/>
          <w:u w:val="single"/>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Privacy Impact Assessment</w:t>
      </w:r>
    </w:p>
    <w:p w:rsidR="002B7F24" w:rsidRPr="008C6E68" w:rsidRDefault="002B7F24" w:rsidP="002B7F24">
      <w:pPr>
        <w:rPr>
          <w:rFonts w:ascii="Times New Roman" w:hAnsi="Times New Roman" w:cs="Times New Roman"/>
          <w:sz w:val="24"/>
          <w:szCs w:val="24"/>
        </w:rPr>
      </w:pPr>
    </w:p>
    <w:p w:rsidR="002B7F24" w:rsidRPr="008C6E68" w:rsidRDefault="00647662" w:rsidP="002B7F24">
      <w:pPr>
        <w:rPr>
          <w:rFonts w:ascii="Times New Roman" w:hAnsi="Times New Roman" w:cs="Times New Roman"/>
          <w:sz w:val="24"/>
          <w:szCs w:val="24"/>
        </w:rPr>
      </w:pPr>
      <w:r w:rsidRPr="008C6E68">
        <w:rPr>
          <w:rFonts w:ascii="Times New Roman" w:hAnsi="Times New Roman" w:cs="Times New Roman"/>
          <w:sz w:val="24"/>
          <w:szCs w:val="24"/>
        </w:rPr>
        <w:lastRenderedPageBreak/>
        <w:t>An overview of the data collection system, listing of the items of information collected, and indic</w:t>
      </w:r>
      <w:r w:rsidR="0095190A" w:rsidRPr="008C6E68">
        <w:rPr>
          <w:rFonts w:ascii="Times New Roman" w:hAnsi="Times New Roman" w:cs="Times New Roman"/>
          <w:sz w:val="24"/>
          <w:szCs w:val="24"/>
        </w:rPr>
        <w:t xml:space="preserve">ation of associated websites </w:t>
      </w:r>
      <w:r w:rsidR="006B0FF1" w:rsidRPr="008C6E68">
        <w:rPr>
          <w:rFonts w:ascii="Times New Roman" w:hAnsi="Times New Roman" w:cs="Times New Roman"/>
          <w:sz w:val="24"/>
          <w:szCs w:val="24"/>
        </w:rPr>
        <w:t>are</w:t>
      </w:r>
      <w:r w:rsidRPr="008C6E68">
        <w:rPr>
          <w:rFonts w:ascii="Times New Roman" w:hAnsi="Times New Roman" w:cs="Times New Roman"/>
          <w:sz w:val="24"/>
          <w:szCs w:val="24"/>
        </w:rPr>
        <w:t xml:space="preserve"> provided below.</w:t>
      </w:r>
    </w:p>
    <w:p w:rsidR="002B7F24" w:rsidRPr="008C6E68" w:rsidRDefault="002B7F24" w:rsidP="002B7F24">
      <w:pPr>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Overview of the Data Collection System</w:t>
      </w:r>
    </w:p>
    <w:p w:rsidR="002B7F24" w:rsidRPr="008C6E68" w:rsidRDefault="002B7F24" w:rsidP="002B7F24">
      <w:pPr>
        <w:autoSpaceDE w:val="0"/>
        <w:autoSpaceDN w:val="0"/>
        <w:adjustRightInd w:val="0"/>
        <w:rPr>
          <w:rFonts w:ascii="Times New Roman" w:hAnsi="Times New Roman" w:cs="Times New Roman"/>
          <w:sz w:val="24"/>
          <w:szCs w:val="24"/>
        </w:rPr>
      </w:pPr>
    </w:p>
    <w:p w:rsidR="002B7F24" w:rsidRPr="008C6E68" w:rsidRDefault="00A231B2" w:rsidP="002B7F24">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FMS</w:t>
      </w:r>
      <w:r w:rsidR="002B7F24" w:rsidRPr="008C6E68">
        <w:rPr>
          <w:rFonts w:ascii="Times New Roman" w:hAnsi="Times New Roman" w:cs="Times New Roman"/>
          <w:sz w:val="24"/>
          <w:szCs w:val="24"/>
        </w:rPr>
        <w:t xml:space="preserve"> allow</w:t>
      </w:r>
      <w:r w:rsidR="003527B1" w:rsidRPr="008C6E68">
        <w:rPr>
          <w:rFonts w:ascii="Times New Roman" w:hAnsi="Times New Roman" w:cs="Times New Roman"/>
          <w:sz w:val="24"/>
          <w:szCs w:val="24"/>
        </w:rPr>
        <w:t>s</w:t>
      </w:r>
      <w:r w:rsidR="002B7F24" w:rsidRPr="008C6E68">
        <w:rPr>
          <w:rFonts w:ascii="Times New Roman" w:hAnsi="Times New Roman" w:cs="Times New Roman"/>
          <w:sz w:val="24"/>
          <w:szCs w:val="24"/>
        </w:rPr>
        <w:t xml:space="preserve"> applicants to apply to CDC fellowships online and track</w:t>
      </w:r>
      <w:r w:rsidR="006B7979" w:rsidRPr="008C6E68">
        <w:rPr>
          <w:rFonts w:ascii="Times New Roman" w:hAnsi="Times New Roman" w:cs="Times New Roman"/>
          <w:sz w:val="24"/>
          <w:szCs w:val="24"/>
        </w:rPr>
        <w:t>s</w:t>
      </w:r>
      <w:r w:rsidR="002B7F24" w:rsidRPr="008C6E68">
        <w:rPr>
          <w:rFonts w:ascii="Times New Roman" w:hAnsi="Times New Roman" w:cs="Times New Roman"/>
          <w:sz w:val="24"/>
          <w:szCs w:val="24"/>
        </w:rPr>
        <w:t xml:space="preserve"> fellowship alumni in one integrated database.  Applicants choosing to apply to one or more CDC fellowships enter their information once and alumni who choose to parti</w:t>
      </w:r>
      <w:r w:rsidR="0095190A" w:rsidRPr="008C6E68">
        <w:rPr>
          <w:rFonts w:ascii="Times New Roman" w:hAnsi="Times New Roman" w:cs="Times New Roman"/>
          <w:sz w:val="24"/>
          <w:szCs w:val="24"/>
        </w:rPr>
        <w:t xml:space="preserve">cipate in the alumni directory </w:t>
      </w:r>
      <w:r w:rsidR="002B7F24" w:rsidRPr="008C6E68">
        <w:rPr>
          <w:rFonts w:ascii="Times New Roman" w:hAnsi="Times New Roman" w:cs="Times New Roman"/>
          <w:sz w:val="24"/>
          <w:szCs w:val="24"/>
        </w:rPr>
        <w:t xml:space="preserve">have the option of </w:t>
      </w:r>
      <w:r w:rsidR="00583517" w:rsidRPr="008C6E68">
        <w:rPr>
          <w:rFonts w:ascii="Times New Roman" w:hAnsi="Times New Roman" w:cs="Times New Roman"/>
          <w:sz w:val="24"/>
          <w:szCs w:val="24"/>
        </w:rPr>
        <w:t>updat</w:t>
      </w:r>
      <w:r w:rsidRPr="008C6E68">
        <w:rPr>
          <w:rFonts w:ascii="Times New Roman" w:hAnsi="Times New Roman" w:cs="Times New Roman"/>
          <w:sz w:val="24"/>
          <w:szCs w:val="24"/>
        </w:rPr>
        <w:t>ing their information</w:t>
      </w:r>
      <w:r w:rsidR="00583517" w:rsidRPr="008C6E68">
        <w:rPr>
          <w:rFonts w:ascii="Times New Roman" w:hAnsi="Times New Roman" w:cs="Times New Roman"/>
          <w:sz w:val="24"/>
          <w:szCs w:val="24"/>
        </w:rPr>
        <w:t xml:space="preserve"> </w:t>
      </w:r>
      <w:r w:rsidR="003527B1" w:rsidRPr="008C6E68">
        <w:rPr>
          <w:rFonts w:ascii="Times New Roman" w:hAnsi="Times New Roman" w:cs="Times New Roman"/>
          <w:sz w:val="24"/>
          <w:szCs w:val="24"/>
        </w:rPr>
        <w:t>once every three years</w:t>
      </w:r>
      <w:r w:rsidR="003326EB" w:rsidRPr="008C6E68">
        <w:rPr>
          <w:rFonts w:ascii="Times New Roman" w:hAnsi="Times New Roman" w:cs="Times New Roman"/>
          <w:sz w:val="24"/>
          <w:szCs w:val="24"/>
        </w:rPr>
        <w:t>, or when their information changes</w:t>
      </w:r>
      <w:r w:rsidR="002B7F24" w:rsidRPr="008C6E68">
        <w:rPr>
          <w:rFonts w:ascii="Times New Roman" w:hAnsi="Times New Roman" w:cs="Times New Roman"/>
          <w:sz w:val="24"/>
          <w:szCs w:val="24"/>
        </w:rPr>
        <w:t>.  Information about alumni who provide consent</w:t>
      </w:r>
      <w:r w:rsidR="00583517" w:rsidRPr="008C6E68">
        <w:rPr>
          <w:rFonts w:ascii="Times New Roman" w:hAnsi="Times New Roman" w:cs="Times New Roman"/>
          <w:sz w:val="24"/>
          <w:szCs w:val="24"/>
        </w:rPr>
        <w:t xml:space="preserve"> is</w:t>
      </w:r>
      <w:r w:rsidR="0095190A" w:rsidRPr="008C6E68">
        <w:rPr>
          <w:rFonts w:ascii="Times New Roman" w:hAnsi="Times New Roman" w:cs="Times New Roman"/>
          <w:sz w:val="24"/>
          <w:szCs w:val="24"/>
        </w:rPr>
        <w:t xml:space="preserve"> </w:t>
      </w:r>
      <w:r w:rsidR="002B7F24" w:rsidRPr="008C6E68">
        <w:rPr>
          <w:rFonts w:ascii="Times New Roman" w:hAnsi="Times New Roman" w:cs="Times New Roman"/>
          <w:sz w:val="24"/>
          <w:szCs w:val="24"/>
        </w:rPr>
        <w:t>included in standard downloadable reports</w:t>
      </w:r>
      <w:r w:rsidRPr="008C6E68">
        <w:rPr>
          <w:rFonts w:ascii="Times New Roman" w:hAnsi="Times New Roman" w:cs="Times New Roman"/>
          <w:sz w:val="24"/>
          <w:szCs w:val="24"/>
        </w:rPr>
        <w:t>,</w:t>
      </w:r>
      <w:r w:rsidR="002B7F24" w:rsidRPr="008C6E68">
        <w:rPr>
          <w:rFonts w:ascii="Times New Roman" w:hAnsi="Times New Roman" w:cs="Times New Roman"/>
          <w:sz w:val="24"/>
          <w:szCs w:val="24"/>
        </w:rPr>
        <w:t xml:space="preserve"> including the alumni directory and a listing of current fellows.  Alumni </w:t>
      </w:r>
      <w:r w:rsidR="0095190A" w:rsidRPr="008C6E68">
        <w:rPr>
          <w:rFonts w:ascii="Times New Roman" w:hAnsi="Times New Roman" w:cs="Times New Roman"/>
          <w:sz w:val="24"/>
          <w:szCs w:val="24"/>
        </w:rPr>
        <w:t>can</w:t>
      </w:r>
      <w:r w:rsidR="002B7F24" w:rsidRPr="008C6E68">
        <w:rPr>
          <w:rFonts w:ascii="Times New Roman" w:hAnsi="Times New Roman" w:cs="Times New Roman"/>
          <w:sz w:val="24"/>
          <w:szCs w:val="24"/>
        </w:rPr>
        <w:t xml:space="preserve"> use the directory to facilitate networking, per their request.  </w:t>
      </w:r>
      <w:r w:rsidR="00583517" w:rsidRPr="008C6E68">
        <w:rPr>
          <w:rFonts w:ascii="Times New Roman" w:hAnsi="Times New Roman" w:cs="Times New Roman"/>
          <w:sz w:val="24"/>
          <w:szCs w:val="24"/>
        </w:rPr>
        <w:t xml:space="preserve">Data from FMS </w:t>
      </w:r>
      <w:r w:rsidR="00574CFB" w:rsidRPr="008C6E68">
        <w:rPr>
          <w:rFonts w:ascii="Times New Roman" w:hAnsi="Times New Roman" w:cs="Times New Roman"/>
          <w:sz w:val="24"/>
          <w:szCs w:val="24"/>
        </w:rPr>
        <w:t>are</w:t>
      </w:r>
      <w:r w:rsidR="00883B89" w:rsidRPr="008C6E68">
        <w:rPr>
          <w:rFonts w:ascii="Times New Roman" w:hAnsi="Times New Roman" w:cs="Times New Roman"/>
          <w:sz w:val="24"/>
          <w:szCs w:val="24"/>
        </w:rPr>
        <w:t xml:space="preserve"> used </w:t>
      </w:r>
      <w:r w:rsidR="002B7F24" w:rsidRPr="008C6E68">
        <w:rPr>
          <w:rFonts w:ascii="Times New Roman" w:hAnsi="Times New Roman" w:cs="Times New Roman"/>
          <w:sz w:val="24"/>
          <w:szCs w:val="24"/>
        </w:rPr>
        <w:t>for processing application data, selecti</w:t>
      </w:r>
      <w:r w:rsidRPr="008C6E68">
        <w:rPr>
          <w:rFonts w:ascii="Times New Roman" w:hAnsi="Times New Roman" w:cs="Times New Roman"/>
          <w:sz w:val="24"/>
          <w:szCs w:val="24"/>
        </w:rPr>
        <w:t>ng</w:t>
      </w:r>
      <w:r w:rsidR="002B7F24" w:rsidRPr="008C6E68">
        <w:rPr>
          <w:rFonts w:ascii="Times New Roman" w:hAnsi="Times New Roman" w:cs="Times New Roman"/>
          <w:sz w:val="24"/>
          <w:szCs w:val="24"/>
        </w:rPr>
        <w:t xml:space="preserve"> qualified candidates, maintaining a current alumni database, documenting the impact of the fellowships, and generating reports.</w:t>
      </w:r>
    </w:p>
    <w:p w:rsidR="002B7F24" w:rsidRPr="008C6E68" w:rsidRDefault="002B7F24" w:rsidP="002B7F24">
      <w:pPr>
        <w:autoSpaceDE w:val="0"/>
        <w:autoSpaceDN w:val="0"/>
        <w:adjustRightInd w:val="0"/>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Items of Information to be Collected</w:t>
      </w:r>
    </w:p>
    <w:p w:rsidR="002B7F24" w:rsidRPr="008C6E68" w:rsidRDefault="002B7F24" w:rsidP="002B7F24">
      <w:pPr>
        <w:rPr>
          <w:rFonts w:ascii="Times New Roman" w:hAnsi="Times New Roman" w:cs="Times New Roman"/>
          <w:sz w:val="24"/>
          <w:szCs w:val="24"/>
        </w:rPr>
      </w:pPr>
    </w:p>
    <w:p w:rsidR="002B7F24" w:rsidRPr="008C6E68" w:rsidRDefault="006B7979" w:rsidP="002B7F24">
      <w:pPr>
        <w:rPr>
          <w:rFonts w:ascii="Times New Roman" w:hAnsi="Times New Roman" w:cs="Times New Roman"/>
          <w:sz w:val="24"/>
          <w:szCs w:val="24"/>
        </w:rPr>
      </w:pPr>
      <w:r w:rsidRPr="008C6E68">
        <w:rPr>
          <w:rFonts w:ascii="Times New Roman" w:hAnsi="Times New Roman" w:cs="Times New Roman"/>
          <w:sz w:val="24"/>
          <w:szCs w:val="24"/>
        </w:rPr>
        <w:t>I</w:t>
      </w:r>
      <w:r w:rsidR="002B7F24" w:rsidRPr="008C6E68">
        <w:rPr>
          <w:rFonts w:ascii="Times New Roman" w:hAnsi="Times New Roman" w:cs="Times New Roman"/>
          <w:sz w:val="24"/>
          <w:szCs w:val="24"/>
        </w:rPr>
        <w:t xml:space="preserve">nformation in </w:t>
      </w:r>
      <w:r w:rsidR="003527B1" w:rsidRPr="008C6E68">
        <w:rPr>
          <w:rFonts w:ascii="Times New Roman" w:hAnsi="Times New Roman" w:cs="Times New Roman"/>
          <w:sz w:val="24"/>
          <w:szCs w:val="24"/>
        </w:rPr>
        <w:t>i</w:t>
      </w:r>
      <w:r w:rsidR="002B7F24" w:rsidRPr="008C6E68">
        <w:rPr>
          <w:rFonts w:ascii="Times New Roman" w:hAnsi="Times New Roman" w:cs="Times New Roman"/>
          <w:sz w:val="24"/>
          <w:szCs w:val="24"/>
        </w:rPr>
        <w:t xml:space="preserve">dentifiable </w:t>
      </w:r>
      <w:r w:rsidR="003527B1" w:rsidRPr="008C6E68">
        <w:rPr>
          <w:rFonts w:ascii="Times New Roman" w:hAnsi="Times New Roman" w:cs="Times New Roman"/>
          <w:sz w:val="24"/>
          <w:szCs w:val="24"/>
        </w:rPr>
        <w:t>f</w:t>
      </w:r>
      <w:r w:rsidR="002B7F24" w:rsidRPr="008C6E68">
        <w:rPr>
          <w:rFonts w:ascii="Times New Roman" w:hAnsi="Times New Roman" w:cs="Times New Roman"/>
          <w:sz w:val="24"/>
          <w:szCs w:val="24"/>
        </w:rPr>
        <w:t xml:space="preserve">orm (IIF) </w:t>
      </w:r>
      <w:r w:rsidR="003527B1" w:rsidRPr="008C6E68">
        <w:rPr>
          <w:rFonts w:ascii="Times New Roman" w:hAnsi="Times New Roman" w:cs="Times New Roman"/>
          <w:sz w:val="24"/>
          <w:szCs w:val="24"/>
        </w:rPr>
        <w:t xml:space="preserve">collected from </w:t>
      </w:r>
      <w:r w:rsidR="00B45DA8" w:rsidRPr="008C6E68">
        <w:rPr>
          <w:rFonts w:ascii="Times New Roman" w:hAnsi="Times New Roman" w:cs="Times New Roman"/>
          <w:sz w:val="24"/>
          <w:szCs w:val="24"/>
        </w:rPr>
        <w:t xml:space="preserve">applicants </w:t>
      </w:r>
      <w:r w:rsidRPr="008C6E68">
        <w:rPr>
          <w:rFonts w:ascii="Times New Roman" w:hAnsi="Times New Roman" w:cs="Times New Roman"/>
          <w:sz w:val="24"/>
          <w:szCs w:val="24"/>
        </w:rPr>
        <w:t>includes</w:t>
      </w:r>
      <w:r w:rsidR="00B45DA8" w:rsidRPr="008C6E68">
        <w:rPr>
          <w:rFonts w:ascii="Times New Roman" w:hAnsi="Times New Roman" w:cs="Times New Roman"/>
          <w:sz w:val="24"/>
          <w:szCs w:val="24"/>
        </w:rPr>
        <w:t xml:space="preserve"> </w:t>
      </w:r>
      <w:r w:rsidRPr="008C6E68">
        <w:rPr>
          <w:rFonts w:ascii="Times New Roman" w:hAnsi="Times New Roman" w:cs="Times New Roman"/>
          <w:sz w:val="24"/>
          <w:szCs w:val="24"/>
        </w:rPr>
        <w:t>n</w:t>
      </w:r>
      <w:r w:rsidR="002B7F24" w:rsidRPr="008C6E68">
        <w:rPr>
          <w:rFonts w:ascii="Times New Roman" w:hAnsi="Times New Roman" w:cs="Times New Roman"/>
          <w:sz w:val="24"/>
          <w:szCs w:val="24"/>
        </w:rPr>
        <w:t xml:space="preserve">ame, </w:t>
      </w:r>
      <w:r w:rsidRPr="008C6E68">
        <w:rPr>
          <w:rFonts w:ascii="Times New Roman" w:hAnsi="Times New Roman" w:cs="Times New Roman"/>
          <w:sz w:val="24"/>
          <w:szCs w:val="24"/>
        </w:rPr>
        <w:t>m</w:t>
      </w:r>
      <w:r w:rsidR="002B7F24" w:rsidRPr="008C6E68">
        <w:rPr>
          <w:rFonts w:ascii="Times New Roman" w:hAnsi="Times New Roman" w:cs="Times New Roman"/>
          <w:sz w:val="24"/>
          <w:szCs w:val="24"/>
        </w:rPr>
        <w:t xml:space="preserve">ailing </w:t>
      </w:r>
      <w:r w:rsidRPr="008C6E68">
        <w:rPr>
          <w:rFonts w:ascii="Times New Roman" w:hAnsi="Times New Roman" w:cs="Times New Roman"/>
          <w:sz w:val="24"/>
          <w:szCs w:val="24"/>
        </w:rPr>
        <w:t>a</w:t>
      </w:r>
      <w:r w:rsidR="002B7F24" w:rsidRPr="008C6E68">
        <w:rPr>
          <w:rFonts w:ascii="Times New Roman" w:hAnsi="Times New Roman" w:cs="Times New Roman"/>
          <w:sz w:val="24"/>
          <w:szCs w:val="24"/>
        </w:rPr>
        <w:t xml:space="preserve">ddress, </w:t>
      </w:r>
      <w:r w:rsidRPr="008C6E68">
        <w:rPr>
          <w:rFonts w:ascii="Times New Roman" w:hAnsi="Times New Roman" w:cs="Times New Roman"/>
          <w:sz w:val="24"/>
          <w:szCs w:val="24"/>
        </w:rPr>
        <w:t>p</w:t>
      </w:r>
      <w:r w:rsidR="002B7F24" w:rsidRPr="008C6E68">
        <w:rPr>
          <w:rFonts w:ascii="Times New Roman" w:hAnsi="Times New Roman" w:cs="Times New Roman"/>
          <w:sz w:val="24"/>
          <w:szCs w:val="24"/>
        </w:rPr>
        <w:t xml:space="preserve">hone </w:t>
      </w:r>
      <w:r w:rsidRPr="008C6E68">
        <w:rPr>
          <w:rFonts w:ascii="Times New Roman" w:hAnsi="Times New Roman" w:cs="Times New Roman"/>
          <w:sz w:val="24"/>
          <w:szCs w:val="24"/>
        </w:rPr>
        <w:t>n</w:t>
      </w:r>
      <w:r w:rsidR="002B7F24" w:rsidRPr="008C6E68">
        <w:rPr>
          <w:rFonts w:ascii="Times New Roman" w:hAnsi="Times New Roman" w:cs="Times New Roman"/>
          <w:sz w:val="24"/>
          <w:szCs w:val="24"/>
        </w:rPr>
        <w:t xml:space="preserve">umbers, </w:t>
      </w:r>
      <w:r w:rsidRPr="008C6E68">
        <w:rPr>
          <w:rFonts w:ascii="Times New Roman" w:hAnsi="Times New Roman" w:cs="Times New Roman"/>
          <w:sz w:val="24"/>
          <w:szCs w:val="24"/>
        </w:rPr>
        <w:t>e</w:t>
      </w:r>
      <w:r w:rsidR="002B7F24" w:rsidRPr="008C6E68">
        <w:rPr>
          <w:rFonts w:ascii="Times New Roman" w:hAnsi="Times New Roman" w:cs="Times New Roman"/>
          <w:sz w:val="24"/>
          <w:szCs w:val="24"/>
        </w:rPr>
        <w:t xml:space="preserve">mail </w:t>
      </w:r>
      <w:r w:rsidRPr="008C6E68">
        <w:rPr>
          <w:rFonts w:ascii="Times New Roman" w:hAnsi="Times New Roman" w:cs="Times New Roman"/>
          <w:sz w:val="24"/>
          <w:szCs w:val="24"/>
        </w:rPr>
        <w:t>a</w:t>
      </w:r>
      <w:r w:rsidR="002B7F24" w:rsidRPr="008C6E68">
        <w:rPr>
          <w:rFonts w:ascii="Times New Roman" w:hAnsi="Times New Roman" w:cs="Times New Roman"/>
          <w:sz w:val="24"/>
          <w:szCs w:val="24"/>
        </w:rPr>
        <w:t xml:space="preserve">ddress, </w:t>
      </w:r>
      <w:r w:rsidRPr="008C6E68">
        <w:rPr>
          <w:rFonts w:ascii="Times New Roman" w:hAnsi="Times New Roman" w:cs="Times New Roman"/>
          <w:sz w:val="24"/>
          <w:szCs w:val="24"/>
        </w:rPr>
        <w:t>e</w:t>
      </w:r>
      <w:r w:rsidR="002B7F24" w:rsidRPr="008C6E68">
        <w:rPr>
          <w:rFonts w:ascii="Times New Roman" w:hAnsi="Times New Roman" w:cs="Times New Roman"/>
          <w:sz w:val="24"/>
          <w:szCs w:val="24"/>
        </w:rPr>
        <w:t xml:space="preserve">ducation </w:t>
      </w:r>
      <w:r w:rsidRPr="008C6E68">
        <w:rPr>
          <w:rFonts w:ascii="Times New Roman" w:hAnsi="Times New Roman" w:cs="Times New Roman"/>
          <w:sz w:val="24"/>
          <w:szCs w:val="24"/>
        </w:rPr>
        <w:t>r</w:t>
      </w:r>
      <w:r w:rsidR="002B7F24" w:rsidRPr="008C6E68">
        <w:rPr>
          <w:rFonts w:ascii="Times New Roman" w:hAnsi="Times New Roman" w:cs="Times New Roman"/>
          <w:sz w:val="24"/>
          <w:szCs w:val="24"/>
        </w:rPr>
        <w:t xml:space="preserve">ecords, and </w:t>
      </w:r>
      <w:r w:rsidRPr="008C6E68">
        <w:rPr>
          <w:rFonts w:ascii="Times New Roman" w:hAnsi="Times New Roman" w:cs="Times New Roman"/>
          <w:sz w:val="24"/>
          <w:szCs w:val="24"/>
        </w:rPr>
        <w:t>e</w:t>
      </w:r>
      <w:r w:rsidR="002B7F24" w:rsidRPr="008C6E68">
        <w:rPr>
          <w:rFonts w:ascii="Times New Roman" w:hAnsi="Times New Roman" w:cs="Times New Roman"/>
          <w:sz w:val="24"/>
          <w:szCs w:val="24"/>
        </w:rPr>
        <w:t xml:space="preserve">mployment </w:t>
      </w:r>
      <w:r w:rsidRPr="008C6E68">
        <w:rPr>
          <w:rFonts w:ascii="Times New Roman" w:hAnsi="Times New Roman" w:cs="Times New Roman"/>
          <w:sz w:val="24"/>
          <w:szCs w:val="24"/>
        </w:rPr>
        <w:t>s</w:t>
      </w:r>
      <w:r w:rsidR="002B7F24" w:rsidRPr="008C6E68">
        <w:rPr>
          <w:rFonts w:ascii="Times New Roman" w:hAnsi="Times New Roman" w:cs="Times New Roman"/>
          <w:sz w:val="24"/>
          <w:szCs w:val="24"/>
        </w:rPr>
        <w:t xml:space="preserve">tatus.   </w:t>
      </w:r>
      <w:r w:rsidR="00E91F12" w:rsidRPr="008C6E68">
        <w:rPr>
          <w:rFonts w:ascii="Times New Roman" w:hAnsi="Times New Roman" w:cs="Times New Roman"/>
          <w:sz w:val="24"/>
          <w:szCs w:val="24"/>
        </w:rPr>
        <w:t xml:space="preserve">Collected </w:t>
      </w:r>
      <w:r w:rsidR="002B7F24" w:rsidRPr="008C6E68">
        <w:rPr>
          <w:rFonts w:ascii="Times New Roman" w:hAnsi="Times New Roman" w:cs="Times New Roman"/>
          <w:sz w:val="24"/>
          <w:szCs w:val="24"/>
        </w:rPr>
        <w:t xml:space="preserve">information </w:t>
      </w:r>
      <w:r w:rsidRPr="008C6E68">
        <w:rPr>
          <w:rFonts w:ascii="Times New Roman" w:hAnsi="Times New Roman" w:cs="Times New Roman"/>
          <w:sz w:val="24"/>
          <w:szCs w:val="24"/>
        </w:rPr>
        <w:t xml:space="preserve">that is </w:t>
      </w:r>
      <w:r w:rsidR="002B7F24" w:rsidRPr="008C6E68">
        <w:rPr>
          <w:rFonts w:ascii="Times New Roman" w:hAnsi="Times New Roman" w:cs="Times New Roman"/>
          <w:sz w:val="24"/>
          <w:szCs w:val="24"/>
        </w:rPr>
        <w:t xml:space="preserve">not   IIF </w:t>
      </w:r>
      <w:r w:rsidRPr="008C6E68">
        <w:rPr>
          <w:rFonts w:ascii="Times New Roman" w:hAnsi="Times New Roman" w:cs="Times New Roman"/>
          <w:sz w:val="24"/>
          <w:szCs w:val="24"/>
        </w:rPr>
        <w:t>includes f</w:t>
      </w:r>
      <w:r w:rsidR="002B7F24" w:rsidRPr="008C6E68">
        <w:rPr>
          <w:rFonts w:ascii="Times New Roman" w:hAnsi="Times New Roman" w:cs="Times New Roman"/>
          <w:sz w:val="24"/>
          <w:szCs w:val="24"/>
        </w:rPr>
        <w:t xml:space="preserve">ellowship </w:t>
      </w:r>
      <w:r w:rsidRPr="008C6E68">
        <w:rPr>
          <w:rFonts w:ascii="Times New Roman" w:hAnsi="Times New Roman" w:cs="Times New Roman"/>
          <w:sz w:val="24"/>
          <w:szCs w:val="24"/>
        </w:rPr>
        <w:t>e</w:t>
      </w:r>
      <w:r w:rsidR="002B7F24" w:rsidRPr="008C6E68">
        <w:rPr>
          <w:rFonts w:ascii="Times New Roman" w:hAnsi="Times New Roman" w:cs="Times New Roman"/>
          <w:sz w:val="24"/>
          <w:szCs w:val="24"/>
        </w:rPr>
        <w:t xml:space="preserve">ntry </w:t>
      </w:r>
      <w:r w:rsidRPr="008C6E68">
        <w:rPr>
          <w:rFonts w:ascii="Times New Roman" w:hAnsi="Times New Roman" w:cs="Times New Roman"/>
          <w:sz w:val="24"/>
          <w:szCs w:val="24"/>
        </w:rPr>
        <w:t>y</w:t>
      </w:r>
      <w:r w:rsidR="002B7F24" w:rsidRPr="008C6E68">
        <w:rPr>
          <w:rFonts w:ascii="Times New Roman" w:hAnsi="Times New Roman" w:cs="Times New Roman"/>
          <w:sz w:val="24"/>
          <w:szCs w:val="24"/>
        </w:rPr>
        <w:t xml:space="preserve">ear, </w:t>
      </w:r>
      <w:r w:rsidRPr="008C6E68">
        <w:rPr>
          <w:rFonts w:ascii="Times New Roman" w:hAnsi="Times New Roman" w:cs="Times New Roman"/>
          <w:sz w:val="24"/>
          <w:szCs w:val="24"/>
        </w:rPr>
        <w:t>c</w:t>
      </w:r>
      <w:r w:rsidR="002B7F24" w:rsidRPr="008C6E68">
        <w:rPr>
          <w:rFonts w:ascii="Times New Roman" w:hAnsi="Times New Roman" w:cs="Times New Roman"/>
          <w:sz w:val="24"/>
          <w:szCs w:val="24"/>
        </w:rPr>
        <w:t xml:space="preserve">itizenship and </w:t>
      </w:r>
      <w:r w:rsidRPr="008C6E68">
        <w:rPr>
          <w:rFonts w:ascii="Times New Roman" w:hAnsi="Times New Roman" w:cs="Times New Roman"/>
          <w:sz w:val="24"/>
          <w:szCs w:val="24"/>
        </w:rPr>
        <w:t>v</w:t>
      </w:r>
      <w:r w:rsidR="002B7F24" w:rsidRPr="008C6E68">
        <w:rPr>
          <w:rFonts w:ascii="Times New Roman" w:hAnsi="Times New Roman" w:cs="Times New Roman"/>
          <w:sz w:val="24"/>
          <w:szCs w:val="24"/>
        </w:rPr>
        <w:t xml:space="preserve">isa </w:t>
      </w:r>
      <w:r w:rsidRPr="008C6E68">
        <w:rPr>
          <w:rFonts w:ascii="Times New Roman" w:hAnsi="Times New Roman" w:cs="Times New Roman"/>
          <w:sz w:val="24"/>
          <w:szCs w:val="24"/>
        </w:rPr>
        <w:t>i</w:t>
      </w:r>
      <w:r w:rsidR="002B7F24" w:rsidRPr="008C6E68">
        <w:rPr>
          <w:rFonts w:ascii="Times New Roman" w:hAnsi="Times New Roman" w:cs="Times New Roman"/>
          <w:sz w:val="24"/>
          <w:szCs w:val="24"/>
        </w:rPr>
        <w:t xml:space="preserve">nformation, </w:t>
      </w:r>
      <w:r w:rsidRPr="008C6E68">
        <w:rPr>
          <w:rFonts w:ascii="Times New Roman" w:hAnsi="Times New Roman" w:cs="Times New Roman"/>
          <w:sz w:val="24"/>
          <w:szCs w:val="24"/>
        </w:rPr>
        <w:t>p</w:t>
      </w:r>
      <w:r w:rsidR="002B7F24" w:rsidRPr="008C6E68">
        <w:rPr>
          <w:rFonts w:ascii="Times New Roman" w:hAnsi="Times New Roman" w:cs="Times New Roman"/>
          <w:sz w:val="24"/>
          <w:szCs w:val="24"/>
        </w:rPr>
        <w:t xml:space="preserve">rofessional </w:t>
      </w:r>
      <w:r w:rsidRPr="008C6E68">
        <w:rPr>
          <w:rFonts w:ascii="Times New Roman" w:hAnsi="Times New Roman" w:cs="Times New Roman"/>
          <w:sz w:val="24"/>
          <w:szCs w:val="24"/>
        </w:rPr>
        <w:t>l</w:t>
      </w:r>
      <w:r w:rsidR="002B7F24" w:rsidRPr="008C6E68">
        <w:rPr>
          <w:rFonts w:ascii="Times New Roman" w:hAnsi="Times New Roman" w:cs="Times New Roman"/>
          <w:sz w:val="24"/>
          <w:szCs w:val="24"/>
        </w:rPr>
        <w:t xml:space="preserve">icense, </w:t>
      </w:r>
      <w:r w:rsidRPr="008C6E68">
        <w:rPr>
          <w:rFonts w:ascii="Times New Roman" w:hAnsi="Times New Roman" w:cs="Times New Roman"/>
          <w:sz w:val="24"/>
          <w:szCs w:val="24"/>
        </w:rPr>
        <w:t>w</w:t>
      </w:r>
      <w:r w:rsidR="002B7F24" w:rsidRPr="008C6E68">
        <w:rPr>
          <w:rFonts w:ascii="Times New Roman" w:hAnsi="Times New Roman" w:cs="Times New Roman"/>
          <w:sz w:val="24"/>
          <w:szCs w:val="24"/>
        </w:rPr>
        <w:t xml:space="preserve">ork </w:t>
      </w:r>
      <w:r w:rsidRPr="008C6E68">
        <w:rPr>
          <w:rFonts w:ascii="Times New Roman" w:hAnsi="Times New Roman" w:cs="Times New Roman"/>
          <w:sz w:val="24"/>
          <w:szCs w:val="24"/>
        </w:rPr>
        <w:t>e</w:t>
      </w:r>
      <w:r w:rsidR="002B7F24" w:rsidRPr="008C6E68">
        <w:rPr>
          <w:rFonts w:ascii="Times New Roman" w:hAnsi="Times New Roman" w:cs="Times New Roman"/>
          <w:sz w:val="24"/>
          <w:szCs w:val="24"/>
        </w:rPr>
        <w:t xml:space="preserve">xperience, </w:t>
      </w:r>
      <w:r w:rsidRPr="008C6E68">
        <w:rPr>
          <w:rFonts w:ascii="Times New Roman" w:hAnsi="Times New Roman" w:cs="Times New Roman"/>
          <w:sz w:val="24"/>
          <w:szCs w:val="24"/>
        </w:rPr>
        <w:t>v</w:t>
      </w:r>
      <w:r w:rsidR="002B7F24" w:rsidRPr="008C6E68">
        <w:rPr>
          <w:rFonts w:ascii="Times New Roman" w:hAnsi="Times New Roman" w:cs="Times New Roman"/>
          <w:sz w:val="24"/>
          <w:szCs w:val="24"/>
        </w:rPr>
        <w:t xml:space="preserve">olunteer </w:t>
      </w:r>
      <w:r w:rsidRPr="008C6E68">
        <w:rPr>
          <w:rFonts w:ascii="Times New Roman" w:hAnsi="Times New Roman" w:cs="Times New Roman"/>
          <w:sz w:val="24"/>
          <w:szCs w:val="24"/>
        </w:rPr>
        <w:t>a</w:t>
      </w:r>
      <w:r w:rsidR="002B7F24" w:rsidRPr="008C6E68">
        <w:rPr>
          <w:rFonts w:ascii="Times New Roman" w:hAnsi="Times New Roman" w:cs="Times New Roman"/>
          <w:sz w:val="24"/>
          <w:szCs w:val="24"/>
        </w:rPr>
        <w:t xml:space="preserve">ctivities, </w:t>
      </w:r>
      <w:r w:rsidRPr="008C6E68">
        <w:rPr>
          <w:rFonts w:ascii="Times New Roman" w:hAnsi="Times New Roman" w:cs="Times New Roman"/>
          <w:sz w:val="24"/>
          <w:szCs w:val="24"/>
        </w:rPr>
        <w:t>r</w:t>
      </w:r>
      <w:r w:rsidR="002B7F24" w:rsidRPr="008C6E68">
        <w:rPr>
          <w:rFonts w:ascii="Times New Roman" w:hAnsi="Times New Roman" w:cs="Times New Roman"/>
          <w:sz w:val="24"/>
          <w:szCs w:val="24"/>
        </w:rPr>
        <w:t xml:space="preserve">esearch </w:t>
      </w:r>
      <w:r w:rsidRPr="008C6E68">
        <w:rPr>
          <w:rFonts w:ascii="Times New Roman" w:hAnsi="Times New Roman" w:cs="Times New Roman"/>
          <w:sz w:val="24"/>
          <w:szCs w:val="24"/>
        </w:rPr>
        <w:t>g</w:t>
      </w:r>
      <w:r w:rsidR="002B7F24" w:rsidRPr="008C6E68">
        <w:rPr>
          <w:rFonts w:ascii="Times New Roman" w:hAnsi="Times New Roman" w:cs="Times New Roman"/>
          <w:sz w:val="24"/>
          <w:szCs w:val="24"/>
        </w:rPr>
        <w:t xml:space="preserve">rants, </w:t>
      </w:r>
      <w:r w:rsidRPr="008C6E68">
        <w:rPr>
          <w:rFonts w:ascii="Times New Roman" w:hAnsi="Times New Roman" w:cs="Times New Roman"/>
          <w:sz w:val="24"/>
          <w:szCs w:val="24"/>
        </w:rPr>
        <w:t>p</w:t>
      </w:r>
      <w:r w:rsidR="002B7F24" w:rsidRPr="008C6E68">
        <w:rPr>
          <w:rFonts w:ascii="Times New Roman" w:hAnsi="Times New Roman" w:cs="Times New Roman"/>
          <w:sz w:val="24"/>
          <w:szCs w:val="24"/>
        </w:rPr>
        <w:t xml:space="preserve">resentations, </w:t>
      </w:r>
      <w:r w:rsidRPr="008C6E68">
        <w:rPr>
          <w:rFonts w:ascii="Times New Roman" w:hAnsi="Times New Roman" w:cs="Times New Roman"/>
          <w:sz w:val="24"/>
          <w:szCs w:val="24"/>
        </w:rPr>
        <w:t>p</w:t>
      </w:r>
      <w:r w:rsidR="002B7F24" w:rsidRPr="008C6E68">
        <w:rPr>
          <w:rFonts w:ascii="Times New Roman" w:hAnsi="Times New Roman" w:cs="Times New Roman"/>
          <w:sz w:val="24"/>
          <w:szCs w:val="24"/>
        </w:rPr>
        <w:t xml:space="preserve">ublications, </w:t>
      </w:r>
      <w:r w:rsidRPr="008C6E68">
        <w:rPr>
          <w:rFonts w:ascii="Times New Roman" w:hAnsi="Times New Roman" w:cs="Times New Roman"/>
          <w:sz w:val="24"/>
          <w:szCs w:val="24"/>
        </w:rPr>
        <w:t>i</w:t>
      </w:r>
      <w:r w:rsidR="002B7F24" w:rsidRPr="008C6E68">
        <w:rPr>
          <w:rFonts w:ascii="Times New Roman" w:hAnsi="Times New Roman" w:cs="Times New Roman"/>
          <w:sz w:val="24"/>
          <w:szCs w:val="24"/>
        </w:rPr>
        <w:t xml:space="preserve">nterests, </w:t>
      </w:r>
      <w:r w:rsidRPr="008C6E68">
        <w:rPr>
          <w:rFonts w:ascii="Times New Roman" w:hAnsi="Times New Roman" w:cs="Times New Roman"/>
          <w:sz w:val="24"/>
          <w:szCs w:val="24"/>
        </w:rPr>
        <w:t>s</w:t>
      </w:r>
      <w:r w:rsidR="002B7F24" w:rsidRPr="008C6E68">
        <w:rPr>
          <w:rFonts w:ascii="Times New Roman" w:hAnsi="Times New Roman" w:cs="Times New Roman"/>
          <w:sz w:val="24"/>
          <w:szCs w:val="24"/>
        </w:rPr>
        <w:t>kills</w:t>
      </w:r>
      <w:r w:rsidRPr="008C6E68">
        <w:rPr>
          <w:rFonts w:ascii="Times New Roman" w:hAnsi="Times New Roman" w:cs="Times New Roman"/>
          <w:sz w:val="24"/>
          <w:szCs w:val="24"/>
        </w:rPr>
        <w:t>,</w:t>
      </w:r>
      <w:r w:rsidR="002B7F24" w:rsidRPr="008C6E68">
        <w:rPr>
          <w:rFonts w:ascii="Times New Roman" w:hAnsi="Times New Roman" w:cs="Times New Roman"/>
          <w:sz w:val="24"/>
          <w:szCs w:val="24"/>
        </w:rPr>
        <w:t xml:space="preserve"> and </w:t>
      </w:r>
      <w:r w:rsidRPr="008C6E68">
        <w:rPr>
          <w:rFonts w:ascii="Times New Roman" w:hAnsi="Times New Roman" w:cs="Times New Roman"/>
          <w:sz w:val="24"/>
          <w:szCs w:val="24"/>
        </w:rPr>
        <w:t>a</w:t>
      </w:r>
      <w:r w:rsidR="002B7F24" w:rsidRPr="008C6E68">
        <w:rPr>
          <w:rFonts w:ascii="Times New Roman" w:hAnsi="Times New Roman" w:cs="Times New Roman"/>
          <w:sz w:val="24"/>
          <w:szCs w:val="24"/>
        </w:rPr>
        <w:t>bilities.</w:t>
      </w:r>
    </w:p>
    <w:p w:rsidR="002B7F24" w:rsidRPr="008C6E68" w:rsidRDefault="002B7F24" w:rsidP="002B7F24">
      <w:pPr>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Identification of Website(s) and Website Content Directed at Children Under 13 Years of Age</w:t>
      </w:r>
    </w:p>
    <w:p w:rsidR="002B7F24" w:rsidRPr="008C6E68" w:rsidRDefault="002B7F24" w:rsidP="002B7F24">
      <w:pPr>
        <w:rPr>
          <w:rFonts w:ascii="Times New Roman" w:hAnsi="Times New Roman" w:cs="Times New Roman"/>
          <w:sz w:val="24"/>
          <w:szCs w:val="24"/>
        </w:rPr>
      </w:pPr>
    </w:p>
    <w:p w:rsidR="002B7F24" w:rsidRPr="008C6E68" w:rsidRDefault="002B7F24" w:rsidP="002B7F24">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The </w:t>
      </w:r>
      <w:r w:rsidR="006B7979" w:rsidRPr="008C6E68">
        <w:rPr>
          <w:rFonts w:ascii="Times New Roman" w:hAnsi="Times New Roman" w:cs="Times New Roman"/>
          <w:sz w:val="24"/>
          <w:szCs w:val="24"/>
        </w:rPr>
        <w:t>i</w:t>
      </w:r>
      <w:r w:rsidRPr="008C6E68">
        <w:rPr>
          <w:rFonts w:ascii="Times New Roman" w:hAnsi="Times New Roman" w:cs="Times New Roman"/>
          <w:sz w:val="24"/>
          <w:szCs w:val="24"/>
        </w:rPr>
        <w:t xml:space="preserve">nformation </w:t>
      </w:r>
      <w:r w:rsidR="006B7979" w:rsidRPr="008C6E68">
        <w:rPr>
          <w:rFonts w:ascii="Times New Roman" w:hAnsi="Times New Roman" w:cs="Times New Roman"/>
          <w:sz w:val="24"/>
          <w:szCs w:val="24"/>
        </w:rPr>
        <w:t>c</w:t>
      </w:r>
      <w:r w:rsidRPr="008C6E68">
        <w:rPr>
          <w:rFonts w:ascii="Times New Roman" w:hAnsi="Times New Roman" w:cs="Times New Roman"/>
          <w:sz w:val="24"/>
          <w:szCs w:val="24"/>
        </w:rPr>
        <w:t xml:space="preserve">ollection involves a </w:t>
      </w:r>
      <w:r w:rsidR="006B7979" w:rsidRPr="008C6E68">
        <w:rPr>
          <w:rFonts w:ascii="Times New Roman" w:hAnsi="Times New Roman" w:cs="Times New Roman"/>
          <w:sz w:val="24"/>
          <w:szCs w:val="24"/>
        </w:rPr>
        <w:t>W</w:t>
      </w:r>
      <w:r w:rsidRPr="008C6E68">
        <w:rPr>
          <w:rFonts w:ascii="Times New Roman" w:hAnsi="Times New Roman" w:cs="Times New Roman"/>
          <w:sz w:val="24"/>
          <w:szCs w:val="24"/>
        </w:rPr>
        <w:t>eb-based data collection interface for individuals to apply to fellowships and for alumni to update their information.  The website does not have any content directed at children less than 13 years of age.</w:t>
      </w:r>
      <w:r w:rsidR="00AB53BE" w:rsidRPr="008C6E68">
        <w:rPr>
          <w:rFonts w:ascii="Times New Roman" w:hAnsi="Times New Roman" w:cs="Times New Roman"/>
          <w:sz w:val="24"/>
          <w:szCs w:val="24"/>
        </w:rPr>
        <w:t xml:space="preserve"> Cookies are used to obtain new session</w:t>
      </w:r>
      <w:r w:rsidR="005B5F67" w:rsidRPr="008C6E68">
        <w:rPr>
          <w:rFonts w:ascii="Times New Roman" w:hAnsi="Times New Roman" w:cs="Times New Roman"/>
          <w:sz w:val="24"/>
          <w:szCs w:val="24"/>
        </w:rPr>
        <w:t xml:space="preserve"> identification when an applicant or an alumnus navigates to the login screen. </w:t>
      </w:r>
      <w:r w:rsidRPr="008C6E68">
        <w:rPr>
          <w:rFonts w:ascii="Times New Roman" w:hAnsi="Times New Roman" w:cs="Times New Roman"/>
          <w:sz w:val="24"/>
          <w:szCs w:val="24"/>
        </w:rPr>
        <w:t>The website contains a privacy policy and rules of conduct.</w:t>
      </w:r>
    </w:p>
    <w:p w:rsidR="002B7F24" w:rsidRPr="008C6E68" w:rsidRDefault="002B7F24" w:rsidP="002B7F24">
      <w:pPr>
        <w:autoSpaceDE w:val="0"/>
        <w:autoSpaceDN w:val="0"/>
        <w:adjustRightInd w:val="0"/>
        <w:rPr>
          <w:rFonts w:ascii="Times New Roman" w:eastAsia="SimSun" w:hAnsi="Times New Roman" w:cs="Times New Roman"/>
          <w:sz w:val="24"/>
          <w:szCs w:val="24"/>
          <w:lang w:eastAsia="zh-CN"/>
        </w:rPr>
      </w:pPr>
    </w:p>
    <w:p w:rsidR="002B7F24" w:rsidRPr="008C6E68" w:rsidRDefault="002B7F24" w:rsidP="002B7F24">
      <w:pPr>
        <w:outlineLvl w:val="0"/>
        <w:rPr>
          <w:rFonts w:ascii="Times New Roman" w:hAnsi="Times New Roman" w:cs="Times New Roman"/>
          <w:b/>
          <w:sz w:val="24"/>
          <w:szCs w:val="24"/>
        </w:rPr>
      </w:pPr>
      <w:r w:rsidRPr="008C6E68">
        <w:rPr>
          <w:rFonts w:ascii="Times New Roman" w:hAnsi="Times New Roman" w:cs="Times New Roman"/>
          <w:b/>
          <w:sz w:val="24"/>
          <w:szCs w:val="24"/>
        </w:rPr>
        <w:t>2. Purpose and Use of Information Collection</w:t>
      </w:r>
    </w:p>
    <w:p w:rsidR="002B7F24" w:rsidRPr="008C6E68" w:rsidRDefault="002B7F24" w:rsidP="002B7F24">
      <w:pPr>
        <w:rPr>
          <w:rFonts w:ascii="Times New Roman" w:hAnsi="Times New Roman" w:cs="Times New Roman"/>
          <w:sz w:val="24"/>
          <w:szCs w:val="24"/>
        </w:rPr>
      </w:pPr>
    </w:p>
    <w:p w:rsidR="002B7F24" w:rsidRPr="008C6E68" w:rsidRDefault="002B7F24" w:rsidP="002B7F24">
      <w:pPr>
        <w:autoSpaceDE w:val="0"/>
        <w:autoSpaceDN w:val="0"/>
        <w:adjustRightInd w:val="0"/>
        <w:rPr>
          <w:rFonts w:ascii="Times New Roman" w:eastAsia="SimSun" w:hAnsi="Times New Roman" w:cs="Times New Roman"/>
          <w:sz w:val="24"/>
          <w:szCs w:val="24"/>
          <w:lang w:eastAsia="zh-CN"/>
        </w:rPr>
      </w:pPr>
      <w:r w:rsidRPr="008C6E68">
        <w:rPr>
          <w:rFonts w:ascii="Times New Roman" w:hAnsi="Times New Roman" w:cs="Times New Roman"/>
          <w:sz w:val="24"/>
          <w:szCs w:val="24"/>
        </w:rPr>
        <w:t xml:space="preserve">The </w:t>
      </w:r>
      <w:r w:rsidR="00E91F12" w:rsidRPr="008C6E68">
        <w:rPr>
          <w:rFonts w:ascii="Times New Roman" w:hAnsi="Times New Roman" w:cs="Times New Roman"/>
          <w:sz w:val="24"/>
          <w:szCs w:val="24"/>
        </w:rPr>
        <w:t xml:space="preserve">fellowship staff use the </w:t>
      </w:r>
      <w:r w:rsidRPr="008C6E68">
        <w:rPr>
          <w:rFonts w:ascii="Times New Roman" w:hAnsi="Times New Roman" w:cs="Times New Roman"/>
          <w:sz w:val="24"/>
          <w:szCs w:val="24"/>
        </w:rPr>
        <w:t xml:space="preserve">information requested of applicants </w:t>
      </w:r>
      <w:r w:rsidR="00E91F12" w:rsidRPr="008C6E68">
        <w:rPr>
          <w:rFonts w:ascii="Times New Roman" w:hAnsi="Times New Roman" w:cs="Times New Roman"/>
          <w:sz w:val="24"/>
          <w:szCs w:val="24"/>
        </w:rPr>
        <w:t>for</w:t>
      </w:r>
      <w:r w:rsidRPr="008C6E68">
        <w:rPr>
          <w:rFonts w:ascii="Times New Roman" w:hAnsi="Times New Roman" w:cs="Times New Roman"/>
          <w:sz w:val="24"/>
          <w:szCs w:val="24"/>
        </w:rPr>
        <w:t xml:space="preserve"> the selection process and to determine </w:t>
      </w:r>
      <w:r w:rsidR="00E91F12" w:rsidRPr="008C6E68">
        <w:rPr>
          <w:rFonts w:ascii="Times New Roman" w:hAnsi="Times New Roman" w:cs="Times New Roman"/>
          <w:sz w:val="24"/>
          <w:szCs w:val="24"/>
        </w:rPr>
        <w:t xml:space="preserve">candidates’ </w:t>
      </w:r>
      <w:r w:rsidRPr="008C6E68">
        <w:rPr>
          <w:rFonts w:ascii="Times New Roman" w:hAnsi="Times New Roman" w:cs="Times New Roman"/>
          <w:sz w:val="24"/>
          <w:szCs w:val="24"/>
        </w:rPr>
        <w:t>qualifications and their potential for success in the fellowships and their ensuing careers.  Information updates requested of alumni allow CDC to maintain a current, centralized electronic database that includes email and other contact information, professional responsibilities, medical certifications, qualifications, and scientific skills in the event that it becomes necessary to contact alumni or current fellows possessing mission-critical skills to meet a national public health emergency</w:t>
      </w:r>
      <w:r w:rsidRPr="008C6E68">
        <w:rPr>
          <w:rFonts w:ascii="Times New Roman" w:eastAsia="SimSun" w:hAnsi="Times New Roman" w:cs="Times New Roman"/>
          <w:sz w:val="24"/>
          <w:szCs w:val="24"/>
          <w:lang w:eastAsia="zh-CN"/>
        </w:rPr>
        <w:t xml:space="preserve"> or an urgent public health need.  Scientific skills and qualifications of current fellows and alumni reside in one database, eliminating duplicate information.  When an urgent </w:t>
      </w:r>
      <w:r w:rsidR="008949B5" w:rsidRPr="008C6E68">
        <w:rPr>
          <w:rFonts w:ascii="Times New Roman" w:eastAsia="SimSun" w:hAnsi="Times New Roman" w:cs="Times New Roman"/>
          <w:sz w:val="24"/>
          <w:szCs w:val="24"/>
          <w:lang w:eastAsia="zh-CN"/>
        </w:rPr>
        <w:t xml:space="preserve">public health </w:t>
      </w:r>
      <w:r w:rsidRPr="008C6E68">
        <w:rPr>
          <w:rFonts w:ascii="Times New Roman" w:eastAsia="SimSun" w:hAnsi="Times New Roman" w:cs="Times New Roman"/>
          <w:sz w:val="24"/>
          <w:szCs w:val="24"/>
          <w:lang w:eastAsia="zh-CN"/>
        </w:rPr>
        <w:t xml:space="preserve">need for specific skills or qualifications occurs, a search of the database will generate the required information.  </w:t>
      </w:r>
      <w:r w:rsidRPr="008C6E68">
        <w:rPr>
          <w:rFonts w:ascii="Times New Roman" w:hAnsi="Times New Roman" w:cs="Times New Roman"/>
          <w:sz w:val="24"/>
          <w:szCs w:val="24"/>
        </w:rPr>
        <w:t xml:space="preserve">Alumni data </w:t>
      </w:r>
      <w:r w:rsidR="00574CFB" w:rsidRPr="008C6E68">
        <w:rPr>
          <w:rFonts w:ascii="Times New Roman" w:hAnsi="Times New Roman" w:cs="Times New Roman"/>
          <w:sz w:val="24"/>
          <w:szCs w:val="24"/>
        </w:rPr>
        <w:t>are</w:t>
      </w:r>
      <w:r w:rsidR="00883B89" w:rsidRPr="008C6E68">
        <w:rPr>
          <w:rFonts w:ascii="Times New Roman" w:hAnsi="Times New Roman" w:cs="Times New Roman"/>
          <w:sz w:val="24"/>
          <w:szCs w:val="24"/>
        </w:rPr>
        <w:t xml:space="preserve"> </w:t>
      </w:r>
      <w:r w:rsidRPr="008C6E68">
        <w:rPr>
          <w:rFonts w:ascii="Times New Roman" w:hAnsi="Times New Roman" w:cs="Times New Roman"/>
          <w:sz w:val="24"/>
          <w:szCs w:val="24"/>
        </w:rPr>
        <w:t>also used to document the impact of the fellowships on the career paths of p</w:t>
      </w:r>
      <w:smartTag w:uri="urn:schemas-microsoft-com:office:smarttags" w:element="PersonName">
        <w:r w:rsidRPr="008C6E68">
          <w:rPr>
            <w:rFonts w:ascii="Times New Roman" w:hAnsi="Times New Roman" w:cs="Times New Roman"/>
            <w:sz w:val="24"/>
            <w:szCs w:val="24"/>
          </w:rPr>
          <w:t>art</w:t>
        </w:r>
      </w:smartTag>
      <w:r w:rsidRPr="008C6E68">
        <w:rPr>
          <w:rFonts w:ascii="Times New Roman" w:hAnsi="Times New Roman" w:cs="Times New Roman"/>
          <w:sz w:val="24"/>
          <w:szCs w:val="24"/>
        </w:rPr>
        <w:t>icipants, and thus, on the science and practice of public health</w:t>
      </w:r>
      <w:r w:rsidR="00525E2C" w:rsidRPr="008C6E68">
        <w:rPr>
          <w:rFonts w:ascii="Times New Roman" w:hAnsi="Times New Roman" w:cs="Times New Roman"/>
          <w:sz w:val="24"/>
          <w:szCs w:val="24"/>
        </w:rPr>
        <w:t xml:space="preserve">. </w:t>
      </w:r>
      <w:r w:rsidR="00574CFB" w:rsidRPr="008C6E68">
        <w:rPr>
          <w:rFonts w:ascii="Times New Roman" w:hAnsi="Times New Roman" w:cs="Times New Roman"/>
          <w:sz w:val="24"/>
          <w:szCs w:val="24"/>
        </w:rPr>
        <w:t xml:space="preserve"> Lastly, a</w:t>
      </w:r>
      <w:r w:rsidRPr="008C6E68">
        <w:rPr>
          <w:rFonts w:ascii="Times New Roman" w:hAnsi="Times New Roman" w:cs="Times New Roman"/>
          <w:sz w:val="24"/>
          <w:szCs w:val="24"/>
        </w:rPr>
        <w:t>lumni</w:t>
      </w:r>
      <w:r w:rsidRPr="008C6E68">
        <w:rPr>
          <w:rFonts w:ascii="Times New Roman" w:eastAsia="SimSun" w:hAnsi="Times New Roman" w:cs="Times New Roman"/>
          <w:sz w:val="24"/>
          <w:szCs w:val="24"/>
          <w:lang w:eastAsia="zh-CN"/>
        </w:rPr>
        <w:t xml:space="preserve"> </w:t>
      </w:r>
      <w:r w:rsidR="00574CFB" w:rsidRPr="008C6E68">
        <w:rPr>
          <w:rFonts w:ascii="Times New Roman" w:eastAsia="SimSun" w:hAnsi="Times New Roman" w:cs="Times New Roman"/>
          <w:sz w:val="24"/>
          <w:szCs w:val="24"/>
          <w:lang w:eastAsia="zh-CN"/>
        </w:rPr>
        <w:t xml:space="preserve">can also use the directory </w:t>
      </w:r>
      <w:r w:rsidRPr="008C6E68">
        <w:rPr>
          <w:rFonts w:ascii="Times New Roman" w:eastAsia="SimSun" w:hAnsi="Times New Roman" w:cs="Times New Roman"/>
          <w:sz w:val="24"/>
          <w:szCs w:val="24"/>
          <w:lang w:eastAsia="zh-CN"/>
        </w:rPr>
        <w:t xml:space="preserve">for maintaining professional networks for finding jobs, staffing jobs, collaborating, and interacting with </w:t>
      </w:r>
      <w:r w:rsidR="00574CFB" w:rsidRPr="008C6E68">
        <w:rPr>
          <w:rFonts w:ascii="Times New Roman" w:eastAsia="SimSun" w:hAnsi="Times New Roman" w:cs="Times New Roman"/>
          <w:sz w:val="24"/>
          <w:szCs w:val="24"/>
          <w:lang w:eastAsia="zh-CN"/>
        </w:rPr>
        <w:t xml:space="preserve">other </w:t>
      </w:r>
      <w:r w:rsidRPr="008C6E68">
        <w:rPr>
          <w:rFonts w:ascii="Times New Roman" w:eastAsia="SimSun" w:hAnsi="Times New Roman" w:cs="Times New Roman"/>
          <w:sz w:val="24"/>
          <w:szCs w:val="24"/>
          <w:lang w:eastAsia="zh-CN"/>
        </w:rPr>
        <w:t xml:space="preserve">fellow alumni.  </w:t>
      </w:r>
    </w:p>
    <w:p w:rsidR="002B7F24" w:rsidRPr="008C6E68" w:rsidRDefault="002B7F24" w:rsidP="002B7F24">
      <w:pPr>
        <w:autoSpaceDE w:val="0"/>
        <w:autoSpaceDN w:val="0"/>
        <w:adjustRightInd w:val="0"/>
        <w:rPr>
          <w:rFonts w:ascii="Times New Roman" w:eastAsia="SimSun" w:hAnsi="Times New Roman" w:cs="Times New Roman"/>
          <w:sz w:val="24"/>
          <w:szCs w:val="24"/>
          <w:lang w:eastAsia="zh-CN"/>
        </w:rPr>
      </w:pPr>
    </w:p>
    <w:p w:rsidR="002B7F24" w:rsidRPr="008C6E68" w:rsidRDefault="002B7F24" w:rsidP="002B7F24">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Alumni </w:t>
      </w:r>
      <w:r w:rsidR="00883B89" w:rsidRPr="008C6E68">
        <w:rPr>
          <w:rFonts w:ascii="Times New Roman" w:hAnsi="Times New Roman" w:cs="Times New Roman"/>
          <w:sz w:val="24"/>
          <w:szCs w:val="24"/>
        </w:rPr>
        <w:t>have</w:t>
      </w:r>
      <w:r w:rsidRPr="008C6E68">
        <w:rPr>
          <w:rFonts w:ascii="Times New Roman" w:hAnsi="Times New Roman" w:cs="Times New Roman"/>
          <w:sz w:val="24"/>
          <w:szCs w:val="24"/>
        </w:rPr>
        <w:t xml:space="preserve"> two options for the level of information they wish to be visible to other al</w:t>
      </w:r>
      <w:r w:rsidR="00D90917" w:rsidRPr="008C6E68">
        <w:rPr>
          <w:rFonts w:ascii="Times New Roman" w:hAnsi="Times New Roman" w:cs="Times New Roman"/>
          <w:sz w:val="24"/>
          <w:szCs w:val="24"/>
        </w:rPr>
        <w:t xml:space="preserve">umni of their fellowship. They </w:t>
      </w:r>
      <w:r w:rsidRPr="008C6E68">
        <w:rPr>
          <w:rFonts w:ascii="Times New Roman" w:hAnsi="Times New Roman" w:cs="Times New Roman"/>
          <w:sz w:val="24"/>
          <w:szCs w:val="24"/>
        </w:rPr>
        <w:t>have the option of displaying only their name</w:t>
      </w:r>
      <w:r w:rsidR="0097157F" w:rsidRPr="008C6E68">
        <w:rPr>
          <w:rFonts w:ascii="Times New Roman" w:hAnsi="Times New Roman" w:cs="Times New Roman"/>
          <w:sz w:val="24"/>
          <w:szCs w:val="24"/>
        </w:rPr>
        <w:t xml:space="preserve"> and</w:t>
      </w:r>
      <w:r w:rsidRPr="008C6E68">
        <w:rPr>
          <w:rFonts w:ascii="Times New Roman" w:hAnsi="Times New Roman" w:cs="Times New Roman"/>
          <w:sz w:val="24"/>
          <w:szCs w:val="24"/>
        </w:rPr>
        <w:t xml:space="preserve"> fellowship year or all of their information.  The default is to display only their name</w:t>
      </w:r>
      <w:r w:rsidR="0097157F" w:rsidRPr="008C6E68">
        <w:rPr>
          <w:rFonts w:ascii="Times New Roman" w:hAnsi="Times New Roman" w:cs="Times New Roman"/>
          <w:sz w:val="24"/>
          <w:szCs w:val="24"/>
        </w:rPr>
        <w:t xml:space="preserve"> and</w:t>
      </w:r>
      <w:r w:rsidRPr="008C6E68">
        <w:rPr>
          <w:rFonts w:ascii="Times New Roman" w:hAnsi="Times New Roman" w:cs="Times New Roman"/>
          <w:sz w:val="24"/>
          <w:szCs w:val="24"/>
        </w:rPr>
        <w:t xml:space="preserve"> fellowship year, </w:t>
      </w:r>
      <w:r w:rsidR="002F3FC3" w:rsidRPr="008C6E68">
        <w:rPr>
          <w:rFonts w:ascii="Times New Roman" w:hAnsi="Times New Roman" w:cs="Times New Roman"/>
          <w:sz w:val="24"/>
          <w:szCs w:val="24"/>
        </w:rPr>
        <w:t xml:space="preserve">information </w:t>
      </w:r>
      <w:r w:rsidR="0097157F" w:rsidRPr="008C6E68">
        <w:rPr>
          <w:rFonts w:ascii="Times New Roman" w:hAnsi="Times New Roman" w:cs="Times New Roman"/>
          <w:sz w:val="24"/>
          <w:szCs w:val="24"/>
        </w:rPr>
        <w:t>which is</w:t>
      </w:r>
      <w:r w:rsidRPr="008C6E68">
        <w:rPr>
          <w:rFonts w:ascii="Times New Roman" w:hAnsi="Times New Roman" w:cs="Times New Roman"/>
          <w:sz w:val="24"/>
          <w:szCs w:val="24"/>
        </w:rPr>
        <w:t xml:space="preserve"> already in the public domain.</w:t>
      </w:r>
    </w:p>
    <w:p w:rsidR="002B7F24" w:rsidRPr="008C6E68" w:rsidRDefault="002B7F24" w:rsidP="002B7F24">
      <w:pPr>
        <w:rPr>
          <w:rFonts w:ascii="Times New Roman" w:hAnsi="Times New Roman" w:cs="Times New Roman"/>
          <w:sz w:val="24"/>
          <w:szCs w:val="24"/>
        </w:rPr>
      </w:pPr>
    </w:p>
    <w:p w:rsidR="005E555E" w:rsidRPr="008C6E68" w:rsidRDefault="00883B89" w:rsidP="00165170">
      <w:pPr>
        <w:autoSpaceDE w:val="0"/>
        <w:autoSpaceDN w:val="0"/>
        <w:rPr>
          <w:rFonts w:ascii="Times New Roman" w:hAnsi="Times New Roman" w:cs="Times New Roman"/>
          <w:sz w:val="24"/>
          <w:szCs w:val="24"/>
        </w:rPr>
      </w:pPr>
      <w:r w:rsidRPr="008C6E68">
        <w:rPr>
          <w:rFonts w:ascii="Times New Roman" w:hAnsi="Times New Roman" w:cs="Times New Roman"/>
          <w:sz w:val="24"/>
          <w:szCs w:val="24"/>
        </w:rPr>
        <w:t xml:space="preserve">Data from FMS </w:t>
      </w:r>
      <w:r w:rsidR="00174682" w:rsidRPr="008C6E68">
        <w:rPr>
          <w:rFonts w:ascii="Times New Roman" w:hAnsi="Times New Roman" w:cs="Times New Roman"/>
          <w:sz w:val="24"/>
          <w:szCs w:val="24"/>
        </w:rPr>
        <w:t xml:space="preserve">is necessary </w:t>
      </w:r>
      <w:r w:rsidRPr="008C6E68">
        <w:rPr>
          <w:rFonts w:ascii="Times New Roman" w:hAnsi="Times New Roman" w:cs="Times New Roman"/>
          <w:sz w:val="24"/>
          <w:szCs w:val="24"/>
        </w:rPr>
        <w:t>for processing application</w:t>
      </w:r>
      <w:r w:rsidR="0097157F" w:rsidRPr="008C6E68">
        <w:rPr>
          <w:rFonts w:ascii="Times New Roman" w:hAnsi="Times New Roman" w:cs="Times New Roman"/>
          <w:sz w:val="24"/>
          <w:szCs w:val="24"/>
        </w:rPr>
        <w:t>s</w:t>
      </w:r>
      <w:r w:rsidRPr="008C6E68">
        <w:rPr>
          <w:rFonts w:ascii="Times New Roman" w:hAnsi="Times New Roman" w:cs="Times New Roman"/>
          <w:sz w:val="24"/>
          <w:szCs w:val="24"/>
        </w:rPr>
        <w:t>, selectin</w:t>
      </w:r>
      <w:r w:rsidR="00574CFB" w:rsidRPr="008C6E68">
        <w:rPr>
          <w:rFonts w:ascii="Times New Roman" w:hAnsi="Times New Roman" w:cs="Times New Roman"/>
          <w:sz w:val="24"/>
          <w:szCs w:val="24"/>
        </w:rPr>
        <w:t>g</w:t>
      </w:r>
      <w:r w:rsidRPr="008C6E68">
        <w:rPr>
          <w:rFonts w:ascii="Times New Roman" w:hAnsi="Times New Roman" w:cs="Times New Roman"/>
          <w:sz w:val="24"/>
          <w:szCs w:val="24"/>
        </w:rPr>
        <w:t xml:space="preserve"> qualified candidates, maintaining a current alumni database, documenting the impact of the fellowships</w:t>
      </w:r>
      <w:r w:rsidR="0097157F" w:rsidRPr="008C6E68">
        <w:rPr>
          <w:rFonts w:ascii="Times New Roman" w:hAnsi="Times New Roman" w:cs="Times New Roman"/>
          <w:sz w:val="24"/>
          <w:szCs w:val="24"/>
        </w:rPr>
        <w:t xml:space="preserve"> on </w:t>
      </w:r>
      <w:r w:rsidR="00574CFB" w:rsidRPr="008C6E68">
        <w:rPr>
          <w:rFonts w:ascii="Times New Roman" w:hAnsi="Times New Roman" w:cs="Times New Roman"/>
          <w:sz w:val="24"/>
          <w:szCs w:val="24"/>
        </w:rPr>
        <w:t xml:space="preserve">alumni </w:t>
      </w:r>
      <w:r w:rsidR="0097157F" w:rsidRPr="008C6E68">
        <w:rPr>
          <w:rFonts w:ascii="Times New Roman" w:hAnsi="Times New Roman" w:cs="Times New Roman"/>
          <w:sz w:val="24"/>
          <w:szCs w:val="24"/>
        </w:rPr>
        <w:t>careers</w:t>
      </w:r>
      <w:r w:rsidRPr="008C6E68">
        <w:rPr>
          <w:rFonts w:ascii="Times New Roman" w:hAnsi="Times New Roman" w:cs="Times New Roman"/>
          <w:sz w:val="24"/>
          <w:szCs w:val="24"/>
        </w:rPr>
        <w:t>, and generating reports.</w:t>
      </w:r>
      <w:r w:rsidR="002D58A6" w:rsidRPr="008C6E68">
        <w:rPr>
          <w:rFonts w:ascii="Times New Roman" w:hAnsi="Times New Roman" w:cs="Times New Roman"/>
          <w:sz w:val="24"/>
          <w:szCs w:val="24"/>
        </w:rPr>
        <w:t xml:space="preserve">  </w:t>
      </w:r>
      <w:r w:rsidR="00165170" w:rsidRPr="008C6E68">
        <w:rPr>
          <w:rFonts w:ascii="Times New Roman" w:hAnsi="Times New Roman" w:cs="Times New Roman"/>
          <w:sz w:val="24"/>
          <w:szCs w:val="24"/>
        </w:rPr>
        <w:t xml:space="preserve">The electronic system provides for more timely receipt and processing of fellowship program applications. </w:t>
      </w:r>
      <w:r w:rsidR="005E555E" w:rsidRPr="008C6E68">
        <w:rPr>
          <w:rFonts w:ascii="Times New Roman" w:hAnsi="Times New Roman" w:cs="Times New Roman"/>
          <w:sz w:val="24"/>
          <w:szCs w:val="24"/>
        </w:rPr>
        <w:t>FMS provides technology to validate completeness of applications; therefore</w:t>
      </w:r>
      <w:r w:rsidR="002F3FC3" w:rsidRPr="008C6E68">
        <w:rPr>
          <w:rFonts w:ascii="Times New Roman" w:hAnsi="Times New Roman" w:cs="Times New Roman"/>
          <w:sz w:val="24"/>
          <w:szCs w:val="24"/>
        </w:rPr>
        <w:t>,</w:t>
      </w:r>
      <w:r w:rsidR="005E555E" w:rsidRPr="008C6E68">
        <w:rPr>
          <w:rFonts w:ascii="Times New Roman" w:hAnsi="Times New Roman" w:cs="Times New Roman"/>
          <w:sz w:val="24"/>
          <w:szCs w:val="24"/>
        </w:rPr>
        <w:t xml:space="preserve"> t</w:t>
      </w:r>
      <w:r w:rsidR="00165170" w:rsidRPr="008C6E68">
        <w:rPr>
          <w:rFonts w:ascii="Times New Roman" w:hAnsi="Times New Roman" w:cs="Times New Roman"/>
          <w:sz w:val="24"/>
          <w:szCs w:val="24"/>
        </w:rPr>
        <w:t xml:space="preserve">ime associated with screening applications for completeness is saved as compared </w:t>
      </w:r>
      <w:r w:rsidR="0042313D" w:rsidRPr="008C6E68">
        <w:rPr>
          <w:rFonts w:ascii="Times New Roman" w:hAnsi="Times New Roman" w:cs="Times New Roman"/>
          <w:sz w:val="24"/>
          <w:szCs w:val="24"/>
        </w:rPr>
        <w:t xml:space="preserve">to the amount of </w:t>
      </w:r>
      <w:r w:rsidR="00165170" w:rsidRPr="008C6E68">
        <w:rPr>
          <w:rFonts w:ascii="Times New Roman" w:hAnsi="Times New Roman" w:cs="Times New Roman"/>
          <w:sz w:val="24"/>
          <w:szCs w:val="24"/>
        </w:rPr>
        <w:t xml:space="preserve">time associated with </w:t>
      </w:r>
      <w:r w:rsidR="005E555E" w:rsidRPr="008C6E68">
        <w:rPr>
          <w:rFonts w:ascii="Times New Roman" w:hAnsi="Times New Roman" w:cs="Times New Roman"/>
          <w:sz w:val="24"/>
          <w:szCs w:val="24"/>
        </w:rPr>
        <w:t>processing when</w:t>
      </w:r>
      <w:r w:rsidR="00165170" w:rsidRPr="008C6E68">
        <w:rPr>
          <w:rFonts w:ascii="Times New Roman" w:hAnsi="Times New Roman" w:cs="Times New Roman"/>
          <w:sz w:val="24"/>
          <w:szCs w:val="24"/>
        </w:rPr>
        <w:t xml:space="preserve"> a paper system</w:t>
      </w:r>
      <w:r w:rsidR="005E555E" w:rsidRPr="008C6E68">
        <w:rPr>
          <w:rFonts w:ascii="Times New Roman" w:hAnsi="Times New Roman" w:cs="Times New Roman"/>
          <w:sz w:val="24"/>
          <w:szCs w:val="24"/>
        </w:rPr>
        <w:t xml:space="preserve"> is used</w:t>
      </w:r>
      <w:r w:rsidR="00165170" w:rsidRPr="008C6E68">
        <w:rPr>
          <w:rFonts w:ascii="Times New Roman" w:hAnsi="Times New Roman" w:cs="Times New Roman"/>
          <w:sz w:val="24"/>
          <w:szCs w:val="24"/>
        </w:rPr>
        <w:t xml:space="preserve">. </w:t>
      </w:r>
    </w:p>
    <w:p w:rsidR="005E555E" w:rsidRPr="008C6E68" w:rsidRDefault="005E555E" w:rsidP="00165170">
      <w:pPr>
        <w:autoSpaceDE w:val="0"/>
        <w:autoSpaceDN w:val="0"/>
        <w:rPr>
          <w:rFonts w:ascii="Times New Roman" w:hAnsi="Times New Roman" w:cs="Times New Roman"/>
          <w:sz w:val="24"/>
          <w:szCs w:val="24"/>
        </w:rPr>
      </w:pPr>
    </w:p>
    <w:p w:rsidR="00165170" w:rsidRPr="008C6E68" w:rsidRDefault="00165170" w:rsidP="00165170">
      <w:pPr>
        <w:autoSpaceDE w:val="0"/>
        <w:autoSpaceDN w:val="0"/>
        <w:rPr>
          <w:rFonts w:ascii="Times New Roman" w:hAnsi="Times New Roman"/>
          <w:sz w:val="24"/>
          <w:szCs w:val="24"/>
        </w:rPr>
      </w:pPr>
      <w:r w:rsidRPr="008C6E68">
        <w:rPr>
          <w:rFonts w:ascii="Times New Roman" w:hAnsi="Times New Roman"/>
          <w:sz w:val="24"/>
          <w:szCs w:val="24"/>
        </w:rPr>
        <w:t>Timeliness of data collected through the alumni tracking process is not as critical as that for the application component</w:t>
      </w:r>
      <w:r w:rsidR="005E555E" w:rsidRPr="008C6E68">
        <w:rPr>
          <w:rFonts w:ascii="Times New Roman" w:hAnsi="Times New Roman"/>
          <w:sz w:val="24"/>
          <w:szCs w:val="24"/>
        </w:rPr>
        <w:t>;</w:t>
      </w:r>
      <w:r w:rsidR="005757DD" w:rsidRPr="008C6E68">
        <w:rPr>
          <w:rFonts w:ascii="Times New Roman" w:hAnsi="Times New Roman"/>
          <w:sz w:val="24"/>
          <w:szCs w:val="24"/>
        </w:rPr>
        <w:t xml:space="preserve"> however, FMS </w:t>
      </w:r>
      <w:r w:rsidR="005E555E" w:rsidRPr="008C6E68">
        <w:rPr>
          <w:rFonts w:ascii="Times New Roman" w:hAnsi="Times New Roman"/>
          <w:sz w:val="24"/>
          <w:szCs w:val="24"/>
        </w:rPr>
        <w:t>provides a direct mechanism for</w:t>
      </w:r>
      <w:r w:rsidR="005757DD" w:rsidRPr="008C6E68">
        <w:rPr>
          <w:rFonts w:ascii="Times New Roman" w:hAnsi="Times New Roman"/>
          <w:sz w:val="24"/>
          <w:szCs w:val="24"/>
        </w:rPr>
        <w:t xml:space="preserve"> alumni to</w:t>
      </w:r>
      <w:r w:rsidR="005E555E" w:rsidRPr="008C6E68">
        <w:rPr>
          <w:rFonts w:ascii="Times New Roman" w:hAnsi="Times New Roman"/>
          <w:sz w:val="24"/>
          <w:szCs w:val="24"/>
        </w:rPr>
        <w:t xml:space="preserve"> rapidly </w:t>
      </w:r>
      <w:r w:rsidR="005757DD" w:rsidRPr="008C6E68">
        <w:rPr>
          <w:rFonts w:ascii="Times New Roman" w:hAnsi="Times New Roman"/>
          <w:sz w:val="24"/>
          <w:szCs w:val="24"/>
        </w:rPr>
        <w:t>access</w:t>
      </w:r>
      <w:r w:rsidR="005E555E" w:rsidRPr="008C6E68">
        <w:rPr>
          <w:rFonts w:ascii="Times New Roman" w:hAnsi="Times New Roman"/>
          <w:sz w:val="24"/>
          <w:szCs w:val="24"/>
        </w:rPr>
        <w:t xml:space="preserve"> the system to update their own professional information at their convenience</w:t>
      </w:r>
      <w:r w:rsidR="005757DD" w:rsidRPr="008C6E68">
        <w:rPr>
          <w:rFonts w:ascii="Times New Roman" w:hAnsi="Times New Roman"/>
          <w:sz w:val="24"/>
          <w:szCs w:val="24"/>
        </w:rPr>
        <w:t xml:space="preserve">. </w:t>
      </w:r>
      <w:r w:rsidR="002F3FC3" w:rsidRPr="008C6E68">
        <w:rPr>
          <w:rFonts w:ascii="Times New Roman" w:hAnsi="Times New Roman"/>
          <w:sz w:val="24"/>
          <w:szCs w:val="24"/>
        </w:rPr>
        <w:t>If the electronic system were</w:t>
      </w:r>
      <w:r w:rsidR="005E555E" w:rsidRPr="008C6E68">
        <w:rPr>
          <w:rFonts w:ascii="Times New Roman" w:hAnsi="Times New Roman"/>
          <w:sz w:val="24"/>
          <w:szCs w:val="24"/>
        </w:rPr>
        <w:t xml:space="preserve"> not available, a paper-based system for collecting the information would be </w:t>
      </w:r>
      <w:r w:rsidR="005757DD" w:rsidRPr="008C6E68">
        <w:rPr>
          <w:rFonts w:ascii="Times New Roman" w:hAnsi="Times New Roman"/>
          <w:sz w:val="24"/>
          <w:szCs w:val="24"/>
        </w:rPr>
        <w:t xml:space="preserve">required.  Also, </w:t>
      </w:r>
      <w:r w:rsidR="005B5F67" w:rsidRPr="008C6E68">
        <w:rPr>
          <w:rFonts w:ascii="Times New Roman" w:hAnsi="Times New Roman"/>
          <w:sz w:val="24"/>
          <w:szCs w:val="24"/>
        </w:rPr>
        <w:t xml:space="preserve">if FMS was not used, </w:t>
      </w:r>
      <w:r w:rsidR="005757DD" w:rsidRPr="008C6E68">
        <w:rPr>
          <w:rFonts w:ascii="Times New Roman" w:hAnsi="Times New Roman"/>
          <w:sz w:val="24"/>
          <w:szCs w:val="24"/>
        </w:rPr>
        <w:t xml:space="preserve">a robust system for facilitating </w:t>
      </w:r>
      <w:r w:rsidR="00FD4FEB" w:rsidRPr="008C6E68">
        <w:rPr>
          <w:rFonts w:ascii="Times New Roman" w:hAnsi="Times New Roman"/>
          <w:sz w:val="24"/>
          <w:szCs w:val="24"/>
        </w:rPr>
        <w:t>and maintaining professional networks</w:t>
      </w:r>
      <w:r w:rsidR="005757DD" w:rsidRPr="008C6E68">
        <w:rPr>
          <w:rFonts w:ascii="Times New Roman" w:hAnsi="Times New Roman"/>
          <w:sz w:val="24"/>
          <w:szCs w:val="24"/>
        </w:rPr>
        <w:t>, finding jobs, staffing jobs, and collaborating and interacting with fellow alumni would not be available for alumni</w:t>
      </w:r>
      <w:r w:rsidR="005E555E" w:rsidRPr="008C6E68">
        <w:rPr>
          <w:rFonts w:ascii="Times New Roman" w:hAnsi="Times New Roman"/>
          <w:sz w:val="24"/>
          <w:szCs w:val="24"/>
        </w:rPr>
        <w:t>.</w:t>
      </w:r>
      <w:r w:rsidRPr="008C6E68">
        <w:rPr>
          <w:rFonts w:ascii="Times New Roman" w:hAnsi="Times New Roman"/>
          <w:sz w:val="24"/>
          <w:szCs w:val="24"/>
        </w:rPr>
        <w:t xml:space="preserve">  </w:t>
      </w:r>
    </w:p>
    <w:p w:rsidR="005757DD" w:rsidRPr="008C6E68" w:rsidRDefault="005757DD" w:rsidP="00165170">
      <w:pPr>
        <w:autoSpaceDE w:val="0"/>
        <w:autoSpaceDN w:val="0"/>
        <w:rPr>
          <w:rFonts w:ascii="Times New Roman" w:hAnsi="Times New Roman"/>
          <w:sz w:val="24"/>
          <w:szCs w:val="24"/>
        </w:rPr>
      </w:pPr>
    </w:p>
    <w:p w:rsidR="005757DD" w:rsidRPr="008C6E68" w:rsidRDefault="005757DD" w:rsidP="00165170">
      <w:pPr>
        <w:autoSpaceDE w:val="0"/>
        <w:autoSpaceDN w:val="0"/>
        <w:rPr>
          <w:rFonts w:ascii="Times New Roman" w:hAnsi="Times New Roman"/>
          <w:sz w:val="24"/>
          <w:szCs w:val="24"/>
        </w:rPr>
      </w:pPr>
      <w:r w:rsidRPr="008C6E68">
        <w:rPr>
          <w:rFonts w:ascii="Times New Roman" w:hAnsi="Times New Roman"/>
          <w:sz w:val="24"/>
          <w:szCs w:val="24"/>
        </w:rPr>
        <w:t xml:space="preserve">The FMS supports </w:t>
      </w:r>
      <w:r w:rsidR="00AB53BE" w:rsidRPr="008C6E68">
        <w:rPr>
          <w:rFonts w:ascii="Times New Roman" w:hAnsi="Times New Roman"/>
          <w:sz w:val="24"/>
          <w:szCs w:val="24"/>
        </w:rPr>
        <w:t xml:space="preserve">information collection of </w:t>
      </w:r>
      <w:r w:rsidRPr="008C6E68">
        <w:rPr>
          <w:rFonts w:ascii="Times New Roman" w:hAnsi="Times New Roman"/>
          <w:sz w:val="24"/>
          <w:szCs w:val="24"/>
        </w:rPr>
        <w:t xml:space="preserve">applications and alumni information for </w:t>
      </w:r>
      <w:r w:rsidR="005B5F67" w:rsidRPr="008C6E68">
        <w:rPr>
          <w:rFonts w:ascii="Times New Roman" w:hAnsi="Times New Roman"/>
          <w:sz w:val="24"/>
          <w:szCs w:val="24"/>
        </w:rPr>
        <w:t>CDC-</w:t>
      </w:r>
      <w:r w:rsidR="00AB53BE" w:rsidRPr="008C6E68">
        <w:rPr>
          <w:rFonts w:ascii="Times New Roman" w:hAnsi="Times New Roman"/>
          <w:sz w:val="24"/>
          <w:szCs w:val="24"/>
        </w:rPr>
        <w:t xml:space="preserve">funded </w:t>
      </w:r>
      <w:r w:rsidR="005B5F67" w:rsidRPr="008C6E68">
        <w:rPr>
          <w:rFonts w:ascii="Times New Roman" w:hAnsi="Times New Roman"/>
          <w:sz w:val="24"/>
          <w:szCs w:val="24"/>
        </w:rPr>
        <w:t>programs that help</w:t>
      </w:r>
      <w:r w:rsidR="00AB53BE" w:rsidRPr="008C6E68">
        <w:rPr>
          <w:rFonts w:ascii="Times New Roman" w:hAnsi="Times New Roman"/>
          <w:sz w:val="24"/>
          <w:szCs w:val="24"/>
        </w:rPr>
        <w:t xml:space="preserve"> ensure a prepared, diverse, sustainable workforce through experiential fellowships and high-quality train</w:t>
      </w:r>
      <w:r w:rsidR="0042313D" w:rsidRPr="008C6E68">
        <w:rPr>
          <w:rFonts w:ascii="Times New Roman" w:hAnsi="Times New Roman"/>
          <w:sz w:val="24"/>
          <w:szCs w:val="24"/>
        </w:rPr>
        <w:t>in</w:t>
      </w:r>
      <w:r w:rsidR="00AB53BE" w:rsidRPr="008C6E68">
        <w:rPr>
          <w:rFonts w:ascii="Times New Roman" w:hAnsi="Times New Roman"/>
          <w:sz w:val="24"/>
          <w:szCs w:val="24"/>
        </w:rPr>
        <w:t>g programs.</w:t>
      </w:r>
      <w:r w:rsidRPr="008C6E68">
        <w:rPr>
          <w:rFonts w:ascii="Times New Roman" w:hAnsi="Times New Roman"/>
          <w:sz w:val="24"/>
          <w:szCs w:val="24"/>
        </w:rPr>
        <w:t xml:space="preserve">  </w:t>
      </w:r>
    </w:p>
    <w:p w:rsidR="002B7F24" w:rsidRPr="008C6E68" w:rsidRDefault="002D58A6" w:rsidP="002B7F24">
      <w:pPr>
        <w:rPr>
          <w:rFonts w:ascii="Times New Roman" w:hAnsi="Times New Roman" w:cs="Times New Roman"/>
          <w:sz w:val="24"/>
          <w:szCs w:val="24"/>
        </w:rPr>
      </w:pPr>
      <w:r w:rsidRPr="008C6E68">
        <w:rPr>
          <w:rFonts w:ascii="Times New Roman" w:hAnsi="Times New Roman" w:cs="Times New Roman"/>
          <w:sz w:val="24"/>
          <w:szCs w:val="24"/>
        </w:rPr>
        <w:t xml:space="preserve"> </w:t>
      </w:r>
    </w:p>
    <w:p w:rsidR="002B7F24" w:rsidRPr="008C6E68" w:rsidRDefault="002B7F24" w:rsidP="002B7F24">
      <w:pPr>
        <w:outlineLvl w:val="0"/>
        <w:rPr>
          <w:rFonts w:ascii="Times New Roman" w:hAnsi="Times New Roman" w:cs="Times New Roman"/>
          <w:sz w:val="24"/>
          <w:szCs w:val="24"/>
          <w:u w:val="single"/>
        </w:rPr>
      </w:pPr>
      <w:r w:rsidRPr="008C6E68">
        <w:rPr>
          <w:rFonts w:ascii="Times New Roman" w:hAnsi="Times New Roman" w:cs="Times New Roman"/>
          <w:sz w:val="24"/>
          <w:szCs w:val="24"/>
          <w:u w:val="single"/>
        </w:rPr>
        <w:t>Privacy Impact Assessment Information</w:t>
      </w:r>
    </w:p>
    <w:p w:rsidR="002B3500" w:rsidRPr="008C6E68" w:rsidRDefault="002B3500" w:rsidP="002B3500">
      <w:pPr>
        <w:rPr>
          <w:rFonts w:ascii="Times New Roman" w:hAnsi="Times New Roman" w:cs="Times New Roman"/>
          <w:sz w:val="24"/>
          <w:szCs w:val="24"/>
        </w:rPr>
      </w:pPr>
    </w:p>
    <w:p w:rsidR="005B61D0" w:rsidRPr="00797D09" w:rsidRDefault="005B61D0" w:rsidP="005B61D0">
      <w:pPr>
        <w:rPr>
          <w:rFonts w:ascii="Times New Roman" w:hAnsi="Times New Roman" w:cs="Times New Roman"/>
          <w:sz w:val="24"/>
          <w:szCs w:val="24"/>
        </w:rPr>
      </w:pPr>
      <w:r w:rsidRPr="008C6E68">
        <w:rPr>
          <w:rFonts w:ascii="Times New Roman" w:hAnsi="Times New Roman" w:cs="Times New Roman"/>
          <w:sz w:val="24"/>
          <w:szCs w:val="24"/>
        </w:rPr>
        <w:t xml:space="preserve">SEPDPO uses the information collected through the password- and firewall-protected </w:t>
      </w:r>
      <w:r w:rsidR="007B781C" w:rsidRPr="008C6E68">
        <w:rPr>
          <w:rFonts w:ascii="Times New Roman" w:hAnsi="Times New Roman" w:cs="Times New Roman"/>
          <w:sz w:val="24"/>
          <w:szCs w:val="24"/>
        </w:rPr>
        <w:t>FMS</w:t>
      </w:r>
      <w:r w:rsidRPr="008C6E68">
        <w:rPr>
          <w:rFonts w:ascii="Times New Roman" w:hAnsi="Times New Roman" w:cs="Times New Roman"/>
          <w:sz w:val="24"/>
          <w:szCs w:val="24"/>
        </w:rPr>
        <w:t xml:space="preserve"> </w:t>
      </w:r>
      <w:r w:rsidR="00B25886" w:rsidRPr="008C6E68">
        <w:rPr>
          <w:rFonts w:ascii="Times New Roman" w:hAnsi="Times New Roman" w:cs="Times New Roman"/>
          <w:sz w:val="24"/>
          <w:szCs w:val="24"/>
        </w:rPr>
        <w:t xml:space="preserve">to </w:t>
      </w:r>
      <w:r w:rsidRPr="008C6E68">
        <w:rPr>
          <w:rFonts w:ascii="Times New Roman" w:hAnsi="Times New Roman" w:cs="Times New Roman"/>
          <w:sz w:val="24"/>
          <w:szCs w:val="24"/>
        </w:rPr>
        <w:t>efficient</w:t>
      </w:r>
      <w:r w:rsidR="00B25886" w:rsidRPr="008C6E68">
        <w:rPr>
          <w:rFonts w:ascii="Times New Roman" w:hAnsi="Times New Roman" w:cs="Times New Roman"/>
          <w:sz w:val="24"/>
          <w:szCs w:val="24"/>
        </w:rPr>
        <w:t>ly</w:t>
      </w:r>
      <w:r w:rsidRPr="008C6E68">
        <w:rPr>
          <w:rFonts w:ascii="Times New Roman" w:hAnsi="Times New Roman" w:cs="Times New Roman"/>
          <w:sz w:val="24"/>
          <w:szCs w:val="24"/>
        </w:rPr>
        <w:t xml:space="preserve"> process application data, improve </w:t>
      </w:r>
      <w:r w:rsidR="00B25886" w:rsidRPr="008C6E68">
        <w:rPr>
          <w:rFonts w:ascii="Times New Roman" w:hAnsi="Times New Roman" w:cs="Times New Roman"/>
          <w:sz w:val="24"/>
          <w:szCs w:val="24"/>
        </w:rPr>
        <w:t xml:space="preserve">the </w:t>
      </w:r>
      <w:r w:rsidRPr="008C6E68">
        <w:rPr>
          <w:rFonts w:ascii="Times New Roman" w:hAnsi="Times New Roman" w:cs="Times New Roman"/>
          <w:sz w:val="24"/>
          <w:szCs w:val="24"/>
        </w:rPr>
        <w:t>selection of qualified candidates, maintain a current alumni database, and generat</w:t>
      </w:r>
      <w:r w:rsidR="00B25886" w:rsidRPr="008C6E68">
        <w:rPr>
          <w:rFonts w:ascii="Times New Roman" w:hAnsi="Times New Roman" w:cs="Times New Roman"/>
          <w:sz w:val="24"/>
          <w:szCs w:val="24"/>
        </w:rPr>
        <w:t>e</w:t>
      </w:r>
      <w:r w:rsidRPr="008C6E68">
        <w:rPr>
          <w:rFonts w:ascii="Times New Roman" w:hAnsi="Times New Roman" w:cs="Times New Roman"/>
          <w:sz w:val="24"/>
          <w:szCs w:val="24"/>
        </w:rPr>
        <w:t xml:space="preserve"> </w:t>
      </w:r>
      <w:r w:rsidR="007B781C" w:rsidRPr="008C6E68">
        <w:rPr>
          <w:rFonts w:ascii="Times New Roman" w:hAnsi="Times New Roman" w:cs="Times New Roman"/>
          <w:sz w:val="24"/>
          <w:szCs w:val="24"/>
        </w:rPr>
        <w:t>reports</w:t>
      </w:r>
      <w:r w:rsidRPr="008C6E68">
        <w:rPr>
          <w:rFonts w:ascii="Times New Roman" w:hAnsi="Times New Roman" w:cs="Times New Roman"/>
          <w:sz w:val="24"/>
          <w:szCs w:val="24"/>
        </w:rPr>
        <w:t xml:space="preserve"> using available data elements </w:t>
      </w:r>
      <w:r w:rsidR="007B781C" w:rsidRPr="008C6E68">
        <w:rPr>
          <w:rFonts w:ascii="Times New Roman" w:hAnsi="Times New Roman" w:cs="Times New Roman"/>
          <w:sz w:val="24"/>
          <w:szCs w:val="24"/>
        </w:rPr>
        <w:t xml:space="preserve">in the </w:t>
      </w:r>
      <w:r w:rsidRPr="008C6E68">
        <w:rPr>
          <w:rFonts w:ascii="Times New Roman" w:hAnsi="Times New Roman" w:cs="Times New Roman"/>
          <w:sz w:val="24"/>
          <w:szCs w:val="24"/>
        </w:rPr>
        <w:t>FMS</w:t>
      </w:r>
      <w:r w:rsidR="007B781C" w:rsidRPr="008C6E68">
        <w:rPr>
          <w:rFonts w:ascii="Times New Roman" w:hAnsi="Times New Roman" w:cs="Times New Roman"/>
          <w:sz w:val="24"/>
          <w:szCs w:val="24"/>
        </w:rPr>
        <w:t xml:space="preserve"> database</w:t>
      </w:r>
      <w:r w:rsidRPr="008C6E68">
        <w:rPr>
          <w:rFonts w:ascii="Times New Roman" w:hAnsi="Times New Roman" w:cs="Times New Roman"/>
          <w:sz w:val="24"/>
          <w:szCs w:val="24"/>
        </w:rPr>
        <w:t xml:space="preserve">.  FMS </w:t>
      </w:r>
      <w:r w:rsidR="00135E4B">
        <w:rPr>
          <w:rFonts w:ascii="Times New Roman" w:hAnsi="Times New Roman" w:cs="Times New Roman"/>
          <w:sz w:val="24"/>
          <w:szCs w:val="24"/>
        </w:rPr>
        <w:t>data are</w:t>
      </w:r>
      <w:r w:rsidRPr="008C6E68">
        <w:rPr>
          <w:rFonts w:ascii="Times New Roman" w:hAnsi="Times New Roman" w:cs="Times New Roman"/>
          <w:sz w:val="24"/>
          <w:szCs w:val="24"/>
        </w:rPr>
        <w:t xml:space="preserve"> inaccessible to the general public.  </w:t>
      </w:r>
      <w:r w:rsidR="004F5000" w:rsidRPr="008C6E68">
        <w:rPr>
          <w:rFonts w:ascii="Times New Roman" w:hAnsi="Times New Roman" w:cs="Times New Roman"/>
          <w:sz w:val="24"/>
          <w:szCs w:val="24"/>
        </w:rPr>
        <w:t xml:space="preserve">The information collection through the FMS allows CDC to more effectively process applications and enhances more efficient management of the fellowship training programs. </w:t>
      </w:r>
      <w:r w:rsidR="007B781C" w:rsidRPr="008C6E68">
        <w:rPr>
          <w:rFonts w:ascii="Times New Roman" w:hAnsi="Times New Roman" w:cs="Times New Roman"/>
          <w:sz w:val="24"/>
          <w:szCs w:val="24"/>
        </w:rPr>
        <w:t>D</w:t>
      </w:r>
      <w:r w:rsidRPr="008C6E68">
        <w:rPr>
          <w:rFonts w:ascii="Times New Roman" w:hAnsi="Times New Roman" w:cs="Times New Roman"/>
          <w:sz w:val="24"/>
          <w:szCs w:val="24"/>
        </w:rPr>
        <w:t>ata elements collected</w:t>
      </w:r>
      <w:r w:rsidR="00C020CE" w:rsidRPr="008C6E68">
        <w:rPr>
          <w:rFonts w:ascii="Times New Roman" w:hAnsi="Times New Roman" w:cs="Times New Roman"/>
          <w:sz w:val="24"/>
          <w:szCs w:val="24"/>
        </w:rPr>
        <w:t xml:space="preserve"> and sample screen shots</w:t>
      </w:r>
      <w:r w:rsidR="00140CD6">
        <w:rPr>
          <w:rFonts w:ascii="Times New Roman" w:hAnsi="Times New Roman" w:cs="Times New Roman"/>
          <w:sz w:val="24"/>
          <w:szCs w:val="24"/>
        </w:rPr>
        <w:t xml:space="preserve"> for the EIS fellowship</w:t>
      </w:r>
      <w:r w:rsidRPr="008C6E68">
        <w:rPr>
          <w:rFonts w:ascii="Times New Roman" w:hAnsi="Times New Roman" w:cs="Times New Roman"/>
          <w:sz w:val="24"/>
          <w:szCs w:val="24"/>
        </w:rPr>
        <w:t xml:space="preserve"> are </w:t>
      </w:r>
      <w:r w:rsidR="00140CD6">
        <w:rPr>
          <w:rFonts w:ascii="Times New Roman" w:hAnsi="Times New Roman" w:cs="Times New Roman"/>
          <w:sz w:val="24"/>
          <w:szCs w:val="24"/>
        </w:rPr>
        <w:t>provided as examples</w:t>
      </w:r>
      <w:r w:rsidR="007B781C" w:rsidRPr="008C6E68">
        <w:rPr>
          <w:rFonts w:ascii="Times New Roman" w:hAnsi="Times New Roman" w:cs="Times New Roman"/>
          <w:sz w:val="24"/>
          <w:szCs w:val="24"/>
        </w:rPr>
        <w:t xml:space="preserve"> </w:t>
      </w:r>
      <w:r w:rsidRPr="008C6E68">
        <w:rPr>
          <w:rFonts w:ascii="Times New Roman" w:hAnsi="Times New Roman" w:cs="Times New Roman"/>
          <w:sz w:val="24"/>
          <w:szCs w:val="24"/>
        </w:rPr>
        <w:t xml:space="preserve">in </w:t>
      </w:r>
      <w:r w:rsidR="00B80562" w:rsidRPr="00797D09">
        <w:rPr>
          <w:rFonts w:ascii="Times New Roman" w:hAnsi="Times New Roman" w:cs="Times New Roman"/>
          <w:sz w:val="24"/>
          <w:szCs w:val="24"/>
        </w:rPr>
        <w:t>A</w:t>
      </w:r>
      <w:r w:rsidR="00797D09" w:rsidRPr="00797D09">
        <w:rPr>
          <w:rFonts w:ascii="Times New Roman" w:hAnsi="Times New Roman" w:cs="Times New Roman"/>
          <w:sz w:val="24"/>
          <w:szCs w:val="24"/>
        </w:rPr>
        <w:t>ttachment</w:t>
      </w:r>
      <w:r w:rsidR="00F70A2C">
        <w:rPr>
          <w:rFonts w:ascii="Times New Roman" w:hAnsi="Times New Roman" w:cs="Times New Roman"/>
          <w:sz w:val="24"/>
          <w:szCs w:val="24"/>
        </w:rPr>
        <w:t>s</w:t>
      </w:r>
      <w:r w:rsidR="00B80562" w:rsidRPr="00797D09">
        <w:rPr>
          <w:rFonts w:ascii="Times New Roman" w:hAnsi="Times New Roman" w:cs="Times New Roman"/>
          <w:sz w:val="24"/>
          <w:szCs w:val="24"/>
        </w:rPr>
        <w:t xml:space="preserve"> </w:t>
      </w:r>
      <w:r w:rsidRPr="00797D09">
        <w:rPr>
          <w:rFonts w:ascii="Times New Roman" w:hAnsi="Times New Roman" w:cs="Times New Roman"/>
          <w:sz w:val="24"/>
          <w:szCs w:val="24"/>
        </w:rPr>
        <w:t>3</w:t>
      </w:r>
      <w:r w:rsidR="00797D09" w:rsidRPr="00797D09">
        <w:rPr>
          <w:rFonts w:ascii="Times New Roman" w:hAnsi="Times New Roman" w:cs="Times New Roman"/>
          <w:sz w:val="24"/>
          <w:szCs w:val="24"/>
        </w:rPr>
        <w:t xml:space="preserve"> and</w:t>
      </w:r>
      <w:r w:rsidR="00135E4B">
        <w:rPr>
          <w:rFonts w:ascii="Times New Roman" w:hAnsi="Times New Roman" w:cs="Times New Roman"/>
          <w:sz w:val="24"/>
          <w:szCs w:val="24"/>
        </w:rPr>
        <w:t xml:space="preserve"> </w:t>
      </w:r>
      <w:r w:rsidR="00B80562" w:rsidRPr="00797D09">
        <w:rPr>
          <w:rFonts w:ascii="Times New Roman" w:hAnsi="Times New Roman" w:cs="Times New Roman"/>
          <w:sz w:val="24"/>
          <w:szCs w:val="24"/>
        </w:rPr>
        <w:t>4.</w:t>
      </w:r>
      <w:r w:rsidR="00140CD6">
        <w:rPr>
          <w:rFonts w:ascii="Times New Roman" w:hAnsi="Times New Roman" w:cs="Times New Roman"/>
          <w:sz w:val="24"/>
          <w:szCs w:val="24"/>
        </w:rPr>
        <w:t xml:space="preserve">  Additionally, </w:t>
      </w:r>
      <w:r w:rsidR="00135E4B">
        <w:rPr>
          <w:rFonts w:ascii="Times New Roman" w:hAnsi="Times New Roman" w:cs="Times New Roman"/>
          <w:sz w:val="24"/>
          <w:szCs w:val="24"/>
        </w:rPr>
        <w:t xml:space="preserve">the small number of </w:t>
      </w:r>
      <w:r w:rsidR="00140CD6">
        <w:rPr>
          <w:rFonts w:ascii="Times New Roman" w:hAnsi="Times New Roman" w:cs="Times New Roman"/>
          <w:sz w:val="24"/>
          <w:szCs w:val="24"/>
        </w:rPr>
        <w:t>data elements col</w:t>
      </w:r>
      <w:r w:rsidR="00D22D31">
        <w:rPr>
          <w:rFonts w:ascii="Times New Roman" w:hAnsi="Times New Roman" w:cs="Times New Roman"/>
          <w:sz w:val="24"/>
          <w:szCs w:val="24"/>
        </w:rPr>
        <w:t xml:space="preserve">lected for the other fellowship programs that are different from </w:t>
      </w:r>
      <w:r w:rsidR="00FA58AD">
        <w:rPr>
          <w:rFonts w:ascii="Times New Roman" w:hAnsi="Times New Roman" w:cs="Times New Roman"/>
          <w:sz w:val="24"/>
          <w:szCs w:val="24"/>
        </w:rPr>
        <w:t xml:space="preserve">those collected for </w:t>
      </w:r>
      <w:r w:rsidR="00D22D31">
        <w:rPr>
          <w:rFonts w:ascii="Times New Roman" w:hAnsi="Times New Roman" w:cs="Times New Roman"/>
          <w:sz w:val="24"/>
          <w:szCs w:val="24"/>
        </w:rPr>
        <w:t xml:space="preserve">the EIS fellowship </w:t>
      </w:r>
      <w:r w:rsidR="00837B90">
        <w:rPr>
          <w:rFonts w:ascii="Times New Roman" w:hAnsi="Times New Roman" w:cs="Times New Roman"/>
          <w:sz w:val="24"/>
          <w:szCs w:val="24"/>
        </w:rPr>
        <w:t>are</w:t>
      </w:r>
      <w:r w:rsidR="00FA58AD">
        <w:rPr>
          <w:rFonts w:ascii="Times New Roman" w:hAnsi="Times New Roman" w:cs="Times New Roman"/>
          <w:sz w:val="24"/>
          <w:szCs w:val="24"/>
        </w:rPr>
        <w:t xml:space="preserve"> </w:t>
      </w:r>
      <w:r w:rsidR="00D22D31">
        <w:rPr>
          <w:rFonts w:ascii="Times New Roman" w:hAnsi="Times New Roman" w:cs="Times New Roman"/>
          <w:sz w:val="24"/>
          <w:szCs w:val="24"/>
        </w:rPr>
        <w:t>provided in</w:t>
      </w:r>
      <w:r w:rsidR="00FA58AD">
        <w:rPr>
          <w:rFonts w:ascii="Times New Roman" w:hAnsi="Times New Roman" w:cs="Times New Roman"/>
          <w:sz w:val="24"/>
          <w:szCs w:val="24"/>
        </w:rPr>
        <w:t xml:space="preserve"> </w:t>
      </w:r>
      <w:r w:rsidR="00D22D31">
        <w:rPr>
          <w:rFonts w:ascii="Times New Roman" w:hAnsi="Times New Roman" w:cs="Times New Roman"/>
          <w:sz w:val="24"/>
          <w:szCs w:val="24"/>
        </w:rPr>
        <w:t xml:space="preserve">Appendix B of Attachments 3 and 4. </w:t>
      </w:r>
      <w:r w:rsidR="005709E6" w:rsidRPr="00797D09">
        <w:rPr>
          <w:rFonts w:ascii="Times New Roman" w:hAnsi="Times New Roman" w:cs="Times New Roman"/>
          <w:sz w:val="24"/>
          <w:szCs w:val="24"/>
        </w:rPr>
        <w:t xml:space="preserve"> </w:t>
      </w:r>
    </w:p>
    <w:p w:rsidR="00883B89" w:rsidRPr="008C6E68" w:rsidRDefault="00883B89" w:rsidP="00032668">
      <w:pPr>
        <w:autoSpaceDE w:val="0"/>
        <w:autoSpaceDN w:val="0"/>
        <w:adjustRightInd w:val="0"/>
        <w:rPr>
          <w:rFonts w:ascii="Times New Roman" w:hAnsi="Times New Roman" w:cs="Times New Roman"/>
          <w:sz w:val="24"/>
          <w:szCs w:val="24"/>
        </w:rPr>
      </w:pPr>
    </w:p>
    <w:p w:rsidR="00032668" w:rsidRPr="008C6E68" w:rsidRDefault="005B61D0" w:rsidP="00032668">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 xml:space="preserve">The </w:t>
      </w:r>
      <w:r w:rsidR="00B25886" w:rsidRPr="008C6E68">
        <w:rPr>
          <w:rFonts w:ascii="Times New Roman" w:hAnsi="Times New Roman" w:cs="Times New Roman"/>
          <w:sz w:val="24"/>
          <w:szCs w:val="24"/>
        </w:rPr>
        <w:t xml:space="preserve">CDC fellowship staff uses the </w:t>
      </w:r>
      <w:r w:rsidRPr="008C6E68">
        <w:rPr>
          <w:rFonts w:ascii="Times New Roman" w:hAnsi="Times New Roman" w:cs="Times New Roman"/>
          <w:sz w:val="24"/>
          <w:szCs w:val="24"/>
        </w:rPr>
        <w:t xml:space="preserve">information requested of applicants </w:t>
      </w:r>
      <w:r w:rsidR="00B25886" w:rsidRPr="008C6E68">
        <w:rPr>
          <w:rFonts w:ascii="Times New Roman" w:hAnsi="Times New Roman" w:cs="Times New Roman"/>
          <w:sz w:val="24"/>
          <w:szCs w:val="24"/>
        </w:rPr>
        <w:t>to</w:t>
      </w:r>
      <w:r w:rsidR="00032668" w:rsidRPr="008C6E68">
        <w:rPr>
          <w:rFonts w:ascii="Times New Roman" w:hAnsi="Times New Roman" w:cs="Times New Roman"/>
          <w:sz w:val="24"/>
          <w:szCs w:val="24"/>
        </w:rPr>
        <w:t xml:space="preserve"> process application</w:t>
      </w:r>
      <w:r w:rsidR="007B781C" w:rsidRPr="008C6E68">
        <w:rPr>
          <w:rFonts w:ascii="Times New Roman" w:hAnsi="Times New Roman" w:cs="Times New Roman"/>
          <w:sz w:val="24"/>
          <w:szCs w:val="24"/>
        </w:rPr>
        <w:t>s</w:t>
      </w:r>
      <w:r w:rsidR="00032668" w:rsidRPr="008C6E68">
        <w:rPr>
          <w:rFonts w:ascii="Times New Roman" w:hAnsi="Times New Roman" w:cs="Times New Roman"/>
          <w:sz w:val="24"/>
          <w:szCs w:val="24"/>
        </w:rPr>
        <w:t>, select qualified candidates, maintain a current alumni database, document the impact of the fellowships</w:t>
      </w:r>
      <w:r w:rsidR="007B781C" w:rsidRPr="008C6E68">
        <w:rPr>
          <w:rFonts w:ascii="Times New Roman" w:hAnsi="Times New Roman" w:cs="Times New Roman"/>
          <w:sz w:val="24"/>
          <w:szCs w:val="24"/>
        </w:rPr>
        <w:t xml:space="preserve"> on </w:t>
      </w:r>
      <w:r w:rsidR="00B25886" w:rsidRPr="008C6E68">
        <w:rPr>
          <w:rFonts w:ascii="Times New Roman" w:hAnsi="Times New Roman" w:cs="Times New Roman"/>
          <w:sz w:val="24"/>
          <w:szCs w:val="24"/>
        </w:rPr>
        <w:t xml:space="preserve">alumni </w:t>
      </w:r>
      <w:r w:rsidR="007B781C" w:rsidRPr="008C6E68">
        <w:rPr>
          <w:rFonts w:ascii="Times New Roman" w:hAnsi="Times New Roman" w:cs="Times New Roman"/>
          <w:sz w:val="24"/>
          <w:szCs w:val="24"/>
        </w:rPr>
        <w:t>careers</w:t>
      </w:r>
      <w:r w:rsidR="00032668" w:rsidRPr="008C6E68">
        <w:rPr>
          <w:rFonts w:ascii="Times New Roman" w:hAnsi="Times New Roman" w:cs="Times New Roman"/>
          <w:sz w:val="24"/>
          <w:szCs w:val="24"/>
        </w:rPr>
        <w:t>, and generat</w:t>
      </w:r>
      <w:r w:rsidR="008949B5" w:rsidRPr="008C6E68">
        <w:rPr>
          <w:rFonts w:ascii="Times New Roman" w:hAnsi="Times New Roman" w:cs="Times New Roman"/>
          <w:sz w:val="24"/>
          <w:szCs w:val="24"/>
        </w:rPr>
        <w:t>e</w:t>
      </w:r>
      <w:r w:rsidR="00032668" w:rsidRPr="008C6E68">
        <w:rPr>
          <w:rFonts w:ascii="Times New Roman" w:hAnsi="Times New Roman" w:cs="Times New Roman"/>
          <w:sz w:val="24"/>
          <w:szCs w:val="24"/>
        </w:rPr>
        <w:t xml:space="preserve"> reports.  </w:t>
      </w:r>
      <w:r w:rsidR="00FD4FEB" w:rsidRPr="008C6E68">
        <w:rPr>
          <w:rFonts w:ascii="Times New Roman" w:hAnsi="Times New Roman" w:cs="Times New Roman"/>
          <w:sz w:val="24"/>
          <w:szCs w:val="24"/>
        </w:rPr>
        <w:t xml:space="preserve">The data elements </w:t>
      </w:r>
      <w:r w:rsidR="00B31FB5" w:rsidRPr="008C6E68">
        <w:rPr>
          <w:rFonts w:ascii="Times New Roman" w:hAnsi="Times New Roman" w:cs="Times New Roman"/>
          <w:sz w:val="24"/>
          <w:szCs w:val="24"/>
        </w:rPr>
        <w:t xml:space="preserve">accessible and available for sharing among fellows and alumni </w:t>
      </w:r>
      <w:r w:rsidR="00B80562" w:rsidRPr="008C6E68">
        <w:rPr>
          <w:rFonts w:ascii="Times New Roman" w:hAnsi="Times New Roman" w:cs="Times New Roman"/>
          <w:sz w:val="24"/>
          <w:szCs w:val="24"/>
        </w:rPr>
        <w:t xml:space="preserve">of a given fellowship </w:t>
      </w:r>
      <w:r w:rsidR="00B31FB5" w:rsidRPr="008C6E68">
        <w:rPr>
          <w:rFonts w:ascii="Times New Roman" w:hAnsi="Times New Roman" w:cs="Times New Roman"/>
          <w:sz w:val="24"/>
          <w:szCs w:val="24"/>
        </w:rPr>
        <w:t>include the</w:t>
      </w:r>
      <w:r w:rsidR="00FD4FEB" w:rsidRPr="008C6E68">
        <w:rPr>
          <w:rFonts w:ascii="Times New Roman" w:hAnsi="Times New Roman" w:cs="Times New Roman"/>
          <w:sz w:val="24"/>
          <w:szCs w:val="24"/>
        </w:rPr>
        <w:t xml:space="preserve"> </w:t>
      </w:r>
      <w:r w:rsidR="00B31FB5" w:rsidRPr="008C6E68">
        <w:rPr>
          <w:rFonts w:ascii="Times New Roman" w:hAnsi="Times New Roman" w:cs="Times New Roman"/>
          <w:sz w:val="24"/>
          <w:szCs w:val="24"/>
        </w:rPr>
        <w:t>applicant’s name, mailing address, phone numbers, e-mail address, education records, and employment status</w:t>
      </w:r>
      <w:r w:rsidR="00FD4FEB" w:rsidRPr="008C6E68">
        <w:rPr>
          <w:rFonts w:ascii="Times New Roman" w:hAnsi="Times New Roman" w:cs="Times New Roman"/>
          <w:sz w:val="24"/>
          <w:szCs w:val="24"/>
        </w:rPr>
        <w:t xml:space="preserve">. </w:t>
      </w:r>
      <w:r w:rsidR="00B31FB5" w:rsidRPr="008C6E68">
        <w:rPr>
          <w:rFonts w:ascii="Times New Roman" w:hAnsi="Times New Roman" w:cs="Times New Roman"/>
          <w:sz w:val="24"/>
          <w:szCs w:val="24"/>
        </w:rPr>
        <w:t xml:space="preserve">The </w:t>
      </w:r>
      <w:r w:rsidR="00FD4FEB" w:rsidRPr="008C6E68">
        <w:rPr>
          <w:rFonts w:ascii="Times New Roman" w:hAnsi="Times New Roman" w:cs="Times New Roman"/>
          <w:sz w:val="24"/>
          <w:szCs w:val="24"/>
        </w:rPr>
        <w:t>accessible</w:t>
      </w:r>
      <w:r w:rsidR="00B31FB5" w:rsidRPr="008C6E68">
        <w:rPr>
          <w:rFonts w:ascii="Times New Roman" w:hAnsi="Times New Roman" w:cs="Times New Roman"/>
          <w:sz w:val="24"/>
          <w:szCs w:val="24"/>
        </w:rPr>
        <w:t xml:space="preserve"> information</w:t>
      </w:r>
      <w:r w:rsidR="00FD4FEB" w:rsidRPr="008C6E68">
        <w:rPr>
          <w:rFonts w:ascii="Times New Roman" w:hAnsi="Times New Roman" w:cs="Times New Roman"/>
          <w:sz w:val="24"/>
          <w:szCs w:val="24"/>
        </w:rPr>
        <w:t xml:space="preserve"> allow</w:t>
      </w:r>
      <w:r w:rsidR="00B31FB5" w:rsidRPr="008C6E68">
        <w:rPr>
          <w:rFonts w:ascii="Times New Roman" w:hAnsi="Times New Roman" w:cs="Times New Roman"/>
          <w:sz w:val="24"/>
          <w:szCs w:val="24"/>
        </w:rPr>
        <w:t>s</w:t>
      </w:r>
      <w:r w:rsidR="00FD4FEB" w:rsidRPr="008C6E68">
        <w:rPr>
          <w:rFonts w:ascii="Times New Roman" w:hAnsi="Times New Roman" w:cs="Times New Roman"/>
          <w:sz w:val="24"/>
          <w:szCs w:val="24"/>
        </w:rPr>
        <w:t xml:space="preserve"> </w:t>
      </w:r>
      <w:r w:rsidR="00B31FB5" w:rsidRPr="008C6E68">
        <w:rPr>
          <w:rFonts w:ascii="Times New Roman" w:hAnsi="Times New Roman" w:cs="Times New Roman"/>
          <w:sz w:val="24"/>
          <w:szCs w:val="24"/>
        </w:rPr>
        <w:t xml:space="preserve">alumni </w:t>
      </w:r>
      <w:r w:rsidR="00FD4FEB" w:rsidRPr="008C6E68">
        <w:rPr>
          <w:rFonts w:ascii="Times New Roman" w:hAnsi="Times New Roman" w:cs="Times New Roman"/>
          <w:sz w:val="24"/>
          <w:szCs w:val="24"/>
        </w:rPr>
        <w:t>to use the directory for facilitating networking, finding jobs</w:t>
      </w:r>
      <w:r w:rsidR="00B80562" w:rsidRPr="008C6E68">
        <w:rPr>
          <w:rFonts w:ascii="Times New Roman" w:hAnsi="Times New Roman" w:cs="Times New Roman"/>
          <w:sz w:val="24"/>
          <w:szCs w:val="24"/>
        </w:rPr>
        <w:t>,</w:t>
      </w:r>
      <w:r w:rsidR="00FD4FEB" w:rsidRPr="008C6E68">
        <w:rPr>
          <w:rFonts w:ascii="Times New Roman" w:hAnsi="Times New Roman" w:cs="Times New Roman"/>
          <w:sz w:val="24"/>
          <w:szCs w:val="24"/>
        </w:rPr>
        <w:t xml:space="preserve"> and filling positions.</w:t>
      </w:r>
      <w:r w:rsidR="00032668" w:rsidRPr="008C6E68">
        <w:rPr>
          <w:rFonts w:ascii="Times New Roman" w:hAnsi="Times New Roman" w:cs="Times New Roman"/>
          <w:sz w:val="24"/>
          <w:szCs w:val="24"/>
        </w:rPr>
        <w:t xml:space="preserve"> </w:t>
      </w:r>
    </w:p>
    <w:p w:rsidR="00F2066B" w:rsidRPr="008C6E68" w:rsidRDefault="00F2066B" w:rsidP="002B3500">
      <w:pPr>
        <w:rPr>
          <w:rFonts w:ascii="Times New Roman" w:hAnsi="Times New Roman" w:cs="Times New Roman"/>
          <w:sz w:val="24"/>
          <w:szCs w:val="24"/>
        </w:rPr>
      </w:pPr>
    </w:p>
    <w:p w:rsidR="00F2066B" w:rsidRPr="008C6E68" w:rsidRDefault="00F2066B" w:rsidP="002B3500">
      <w:pPr>
        <w:rPr>
          <w:rFonts w:ascii="Times New Roman" w:hAnsi="Times New Roman" w:cs="Times New Roman"/>
          <w:sz w:val="24"/>
          <w:szCs w:val="24"/>
        </w:rPr>
      </w:pPr>
      <w:r w:rsidRPr="008C6E68">
        <w:rPr>
          <w:rFonts w:ascii="Times New Roman" w:hAnsi="Times New Roman" w:cs="Times New Roman"/>
          <w:sz w:val="24"/>
          <w:szCs w:val="24"/>
        </w:rPr>
        <w:t>The proposed data collection will have little to no effect on the applicants</w:t>
      </w:r>
      <w:r w:rsidR="007B781C" w:rsidRPr="008C6E68">
        <w:rPr>
          <w:rFonts w:ascii="Times New Roman" w:hAnsi="Times New Roman" w:cs="Times New Roman"/>
          <w:sz w:val="24"/>
          <w:szCs w:val="24"/>
        </w:rPr>
        <w:t>’</w:t>
      </w:r>
      <w:r w:rsidRPr="008C6E68">
        <w:rPr>
          <w:rFonts w:ascii="Times New Roman" w:hAnsi="Times New Roman" w:cs="Times New Roman"/>
          <w:sz w:val="24"/>
          <w:szCs w:val="24"/>
        </w:rPr>
        <w:t xml:space="preserve"> privacy.  </w:t>
      </w:r>
      <w:r w:rsidR="007B781C" w:rsidRPr="008C6E68">
        <w:rPr>
          <w:rFonts w:ascii="Times New Roman" w:hAnsi="Times New Roman" w:cs="Times New Roman"/>
          <w:sz w:val="24"/>
          <w:szCs w:val="24"/>
        </w:rPr>
        <w:t>N</w:t>
      </w:r>
      <w:r w:rsidRPr="008C6E68">
        <w:rPr>
          <w:rFonts w:ascii="Times New Roman" w:hAnsi="Times New Roman" w:cs="Times New Roman"/>
          <w:sz w:val="24"/>
          <w:szCs w:val="24"/>
        </w:rPr>
        <w:t xml:space="preserve">o sensitive information </w:t>
      </w:r>
      <w:r w:rsidR="007B781C" w:rsidRPr="008C6E68">
        <w:rPr>
          <w:rFonts w:ascii="Times New Roman" w:hAnsi="Times New Roman" w:cs="Times New Roman"/>
          <w:sz w:val="24"/>
          <w:szCs w:val="24"/>
        </w:rPr>
        <w:t xml:space="preserve">is </w:t>
      </w:r>
      <w:r w:rsidRPr="008C6E68">
        <w:rPr>
          <w:rFonts w:ascii="Times New Roman" w:hAnsi="Times New Roman" w:cs="Times New Roman"/>
          <w:sz w:val="24"/>
          <w:szCs w:val="24"/>
        </w:rPr>
        <w:t xml:space="preserve">collected.  The categories of information collected in identifiable form is minimal and </w:t>
      </w:r>
      <w:r w:rsidRPr="008C6E68">
        <w:rPr>
          <w:rFonts w:ascii="Times New Roman" w:hAnsi="Times New Roman" w:cs="Times New Roman"/>
          <w:sz w:val="24"/>
          <w:szCs w:val="24"/>
        </w:rPr>
        <w:lastRenderedPageBreak/>
        <w:t xml:space="preserve">includes </w:t>
      </w:r>
      <w:r w:rsidR="000663B7" w:rsidRPr="008C6E68">
        <w:rPr>
          <w:rFonts w:ascii="Times New Roman" w:hAnsi="Times New Roman" w:cs="Times New Roman"/>
          <w:sz w:val="24"/>
          <w:szCs w:val="24"/>
        </w:rPr>
        <w:t xml:space="preserve">the </w:t>
      </w:r>
      <w:r w:rsidRPr="008C6E68">
        <w:rPr>
          <w:rFonts w:ascii="Times New Roman" w:hAnsi="Times New Roman" w:cs="Times New Roman"/>
          <w:sz w:val="24"/>
          <w:szCs w:val="24"/>
        </w:rPr>
        <w:t>applicant</w:t>
      </w:r>
      <w:r w:rsidR="000663B7" w:rsidRPr="008C6E68">
        <w:rPr>
          <w:rFonts w:ascii="Times New Roman" w:hAnsi="Times New Roman" w:cs="Times New Roman"/>
          <w:sz w:val="24"/>
          <w:szCs w:val="24"/>
        </w:rPr>
        <w:t>’</w:t>
      </w:r>
      <w:r w:rsidRPr="008C6E68">
        <w:rPr>
          <w:rFonts w:ascii="Times New Roman" w:hAnsi="Times New Roman" w:cs="Times New Roman"/>
          <w:sz w:val="24"/>
          <w:szCs w:val="24"/>
        </w:rPr>
        <w:t>s name, mailing address, phone numbers, e-mail address, education records, and employment status</w:t>
      </w:r>
      <w:r w:rsidR="006301A7">
        <w:rPr>
          <w:rFonts w:ascii="Times New Roman" w:hAnsi="Times New Roman" w:cs="Times New Roman"/>
          <w:sz w:val="24"/>
          <w:szCs w:val="24"/>
        </w:rPr>
        <w:t>,</w:t>
      </w:r>
      <w:r w:rsidR="00135E4B">
        <w:rPr>
          <w:rFonts w:ascii="Times New Roman" w:hAnsi="Times New Roman" w:cs="Times New Roman"/>
          <w:sz w:val="24"/>
          <w:szCs w:val="24"/>
        </w:rPr>
        <w:t xml:space="preserve"> information critical for assessing eligibility of applicants and communicating with applicants</w:t>
      </w:r>
      <w:r w:rsidR="00EC16DB" w:rsidRPr="008C6E68">
        <w:rPr>
          <w:rFonts w:ascii="Times New Roman" w:hAnsi="Times New Roman" w:cs="Times New Roman"/>
          <w:sz w:val="24"/>
          <w:szCs w:val="24"/>
        </w:rPr>
        <w:t>.</w:t>
      </w:r>
    </w:p>
    <w:p w:rsidR="005B61D0" w:rsidRPr="008C6E68" w:rsidRDefault="005B61D0" w:rsidP="002B3500">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3. Use of Improved Information Technology and Burden Reduction</w:t>
      </w:r>
    </w:p>
    <w:p w:rsidR="002B7F24" w:rsidRPr="008C6E68" w:rsidRDefault="002B7F24" w:rsidP="002B7F24">
      <w:pPr>
        <w:rPr>
          <w:rFonts w:ascii="Times New Roman" w:hAnsi="Times New Roman" w:cs="Times New Roman"/>
          <w:sz w:val="24"/>
          <w:szCs w:val="24"/>
        </w:rPr>
      </w:pPr>
    </w:p>
    <w:p w:rsidR="00883B89" w:rsidRPr="008C6E68" w:rsidRDefault="00BE0213" w:rsidP="002B7F24">
      <w:pPr>
        <w:rPr>
          <w:rFonts w:ascii="Times New Roman" w:hAnsi="Times New Roman" w:cs="Times New Roman"/>
          <w:sz w:val="24"/>
          <w:szCs w:val="24"/>
        </w:rPr>
      </w:pPr>
      <w:r w:rsidRPr="008C6E68">
        <w:rPr>
          <w:rFonts w:ascii="Times New Roman" w:hAnsi="Times New Roman" w:cs="Times New Roman"/>
          <w:sz w:val="24"/>
          <w:szCs w:val="24"/>
        </w:rPr>
        <w:t>One hundred perc</w:t>
      </w:r>
      <w:r w:rsidR="00E3052C" w:rsidRPr="008C6E68">
        <w:rPr>
          <w:rFonts w:ascii="Times New Roman" w:hAnsi="Times New Roman" w:cs="Times New Roman"/>
          <w:sz w:val="24"/>
          <w:szCs w:val="24"/>
        </w:rPr>
        <w:t xml:space="preserve">ent (100%) of the </w:t>
      </w:r>
      <w:r w:rsidRPr="008C6E68">
        <w:rPr>
          <w:rFonts w:ascii="Times New Roman" w:hAnsi="Times New Roman" w:cs="Times New Roman"/>
          <w:sz w:val="24"/>
          <w:szCs w:val="24"/>
        </w:rPr>
        <w:t xml:space="preserve">information and data </w:t>
      </w:r>
      <w:r w:rsidR="00E3052C" w:rsidRPr="008C6E68">
        <w:rPr>
          <w:rFonts w:ascii="Times New Roman" w:hAnsi="Times New Roman" w:cs="Times New Roman"/>
          <w:sz w:val="24"/>
          <w:szCs w:val="24"/>
        </w:rPr>
        <w:t xml:space="preserve">collection </w:t>
      </w:r>
      <w:r w:rsidRPr="008C6E68">
        <w:rPr>
          <w:rFonts w:ascii="Times New Roman" w:hAnsi="Times New Roman" w:cs="Times New Roman"/>
          <w:sz w:val="24"/>
          <w:szCs w:val="24"/>
        </w:rPr>
        <w:t>from the fellowship applicants (application) and al</w:t>
      </w:r>
      <w:r w:rsidR="002F3FC3" w:rsidRPr="008C6E68">
        <w:rPr>
          <w:rFonts w:ascii="Times New Roman" w:hAnsi="Times New Roman" w:cs="Times New Roman"/>
          <w:sz w:val="24"/>
          <w:szCs w:val="24"/>
        </w:rPr>
        <w:t>umni (directory) is</w:t>
      </w:r>
      <w:r w:rsidR="00E3052C" w:rsidRPr="008C6E68">
        <w:rPr>
          <w:rFonts w:ascii="Times New Roman" w:hAnsi="Times New Roman" w:cs="Times New Roman"/>
          <w:sz w:val="24"/>
          <w:szCs w:val="24"/>
        </w:rPr>
        <w:t xml:space="preserve"> obtained</w:t>
      </w:r>
      <w:r w:rsidRPr="008C6E68">
        <w:rPr>
          <w:rFonts w:ascii="Times New Roman" w:hAnsi="Times New Roman" w:cs="Times New Roman"/>
          <w:sz w:val="24"/>
          <w:szCs w:val="24"/>
        </w:rPr>
        <w:t xml:space="preserve"> electronically, via FMS. </w:t>
      </w:r>
      <w:r w:rsidR="00E3052C" w:rsidRPr="008C6E68">
        <w:rPr>
          <w:rFonts w:ascii="Times New Roman" w:hAnsi="Times New Roman" w:cs="Times New Roman"/>
          <w:sz w:val="24"/>
          <w:szCs w:val="24"/>
        </w:rPr>
        <w:t xml:space="preserve">This data collection method allows for electronic submission of responses, eliminates cumbersome paper processing, reduces errors, and allows for a smoother application process and more efficient collection of information from applicants and alumni. </w:t>
      </w:r>
      <w:r w:rsidR="00161724" w:rsidRPr="008C6E68">
        <w:rPr>
          <w:rFonts w:ascii="Times New Roman" w:hAnsi="Times New Roman" w:cs="Times New Roman"/>
          <w:sz w:val="24"/>
          <w:szCs w:val="24"/>
        </w:rPr>
        <w:t>Applicants choosing to apply to one or more CDC fellowships enter their information once and alumni who choose to participate in the alumni directory have the option of providing updates to their information once every three years</w:t>
      </w:r>
      <w:r w:rsidR="003326EB" w:rsidRPr="008C6E68">
        <w:rPr>
          <w:rFonts w:ascii="Times New Roman" w:hAnsi="Times New Roman" w:cs="Times New Roman"/>
          <w:sz w:val="24"/>
          <w:szCs w:val="24"/>
        </w:rPr>
        <w:t>, or when their information changes</w:t>
      </w:r>
      <w:r w:rsidR="00E3052C" w:rsidRPr="008C6E68">
        <w:rPr>
          <w:rFonts w:ascii="Times New Roman" w:hAnsi="Times New Roman" w:cs="Times New Roman"/>
          <w:sz w:val="24"/>
          <w:szCs w:val="24"/>
        </w:rPr>
        <w:t>.</w:t>
      </w:r>
      <w:r w:rsidR="002D58A6" w:rsidRPr="008C6E68">
        <w:rPr>
          <w:rFonts w:ascii="Times New Roman" w:hAnsi="Times New Roman" w:cs="Times New Roman"/>
          <w:sz w:val="24"/>
          <w:szCs w:val="24"/>
        </w:rPr>
        <w:t xml:space="preserve"> FMS has not been modified since the previous </w:t>
      </w:r>
      <w:r w:rsidR="008949B5" w:rsidRPr="008C6E68">
        <w:rPr>
          <w:rFonts w:ascii="Times New Roman" w:hAnsi="Times New Roman" w:cs="Times New Roman"/>
          <w:sz w:val="24"/>
          <w:szCs w:val="24"/>
        </w:rPr>
        <w:t xml:space="preserve">approved </w:t>
      </w:r>
      <w:r w:rsidR="002D58A6" w:rsidRPr="008C6E68">
        <w:rPr>
          <w:rFonts w:ascii="Times New Roman" w:hAnsi="Times New Roman" w:cs="Times New Roman"/>
          <w:sz w:val="24"/>
          <w:szCs w:val="24"/>
        </w:rPr>
        <w:t>version and include</w:t>
      </w:r>
      <w:r w:rsidR="002D50B9" w:rsidRPr="008C6E68">
        <w:rPr>
          <w:rFonts w:ascii="Times New Roman" w:hAnsi="Times New Roman" w:cs="Times New Roman"/>
          <w:sz w:val="24"/>
          <w:szCs w:val="24"/>
        </w:rPr>
        <w:t>s</w:t>
      </w:r>
      <w:r w:rsidR="002D58A6" w:rsidRPr="008C6E68">
        <w:rPr>
          <w:rFonts w:ascii="Times New Roman" w:hAnsi="Times New Roman" w:cs="Times New Roman"/>
          <w:sz w:val="24"/>
          <w:szCs w:val="24"/>
        </w:rPr>
        <w:t xml:space="preserve"> </w:t>
      </w:r>
      <w:r w:rsidR="00E3052C" w:rsidRPr="008C6E68">
        <w:rPr>
          <w:rFonts w:ascii="Times New Roman" w:hAnsi="Times New Roman" w:cs="Times New Roman"/>
          <w:sz w:val="24"/>
          <w:szCs w:val="24"/>
        </w:rPr>
        <w:t xml:space="preserve">only </w:t>
      </w:r>
      <w:r w:rsidR="002D58A6" w:rsidRPr="008C6E68">
        <w:rPr>
          <w:rFonts w:ascii="Times New Roman" w:hAnsi="Times New Roman" w:cs="Times New Roman"/>
          <w:sz w:val="24"/>
          <w:szCs w:val="24"/>
        </w:rPr>
        <w:t>the minimum data elements necessary to satisfy the requirements for application submission and processing.</w:t>
      </w:r>
      <w:r w:rsidR="00161724" w:rsidRPr="008C6E68">
        <w:rPr>
          <w:rFonts w:ascii="Times New Roman" w:hAnsi="Times New Roman" w:cs="Times New Roman"/>
          <w:sz w:val="24"/>
          <w:szCs w:val="24"/>
        </w:rPr>
        <w:t xml:space="preserve"> </w:t>
      </w:r>
    </w:p>
    <w:p w:rsidR="00E3052C" w:rsidRPr="008C6E68" w:rsidRDefault="00E3052C" w:rsidP="002B7F24">
      <w:pPr>
        <w:rPr>
          <w:rFonts w:ascii="Times New Roman" w:hAnsi="Times New Roman" w:cs="Times New Roman"/>
          <w:sz w:val="24"/>
          <w:szCs w:val="24"/>
        </w:rPr>
      </w:pPr>
    </w:p>
    <w:p w:rsidR="00E3052C" w:rsidRPr="008C6E68" w:rsidRDefault="00E3052C" w:rsidP="002B7F24">
      <w:pPr>
        <w:rPr>
          <w:rFonts w:ascii="Times New Roman" w:hAnsi="Times New Roman" w:cs="Times New Roman"/>
          <w:sz w:val="24"/>
          <w:szCs w:val="24"/>
        </w:rPr>
      </w:pPr>
      <w:r w:rsidRPr="008C6E68">
        <w:rPr>
          <w:rFonts w:ascii="Times New Roman" w:hAnsi="Times New Roman" w:cs="Times New Roman"/>
          <w:sz w:val="24"/>
          <w:szCs w:val="24"/>
        </w:rPr>
        <w:t xml:space="preserve">This information and data collection system assures compliance with the Government Paperwork Elimination Act (GPEA), Public </w:t>
      </w:r>
      <w:r w:rsidR="00F9181D" w:rsidRPr="008C6E68">
        <w:rPr>
          <w:rFonts w:ascii="Times New Roman" w:hAnsi="Times New Roman" w:cs="Times New Roman"/>
          <w:sz w:val="24"/>
          <w:szCs w:val="24"/>
        </w:rPr>
        <w:t xml:space="preserve">Law 105-277, title XVII, 1998, lowers the burden to the respondent, as compared to paper applications, </w:t>
      </w:r>
      <w:r w:rsidRPr="008C6E68">
        <w:rPr>
          <w:rFonts w:ascii="Times New Roman" w:hAnsi="Times New Roman" w:cs="Times New Roman"/>
          <w:sz w:val="24"/>
          <w:szCs w:val="24"/>
        </w:rPr>
        <w:t>allow</w:t>
      </w:r>
      <w:r w:rsidR="00F9181D" w:rsidRPr="008C6E68">
        <w:rPr>
          <w:rFonts w:ascii="Times New Roman" w:hAnsi="Times New Roman" w:cs="Times New Roman"/>
          <w:sz w:val="24"/>
          <w:szCs w:val="24"/>
        </w:rPr>
        <w:t>s</w:t>
      </w:r>
      <w:r w:rsidRPr="008C6E68">
        <w:rPr>
          <w:rFonts w:ascii="Times New Roman" w:hAnsi="Times New Roman" w:cs="Times New Roman"/>
          <w:sz w:val="24"/>
          <w:szCs w:val="24"/>
        </w:rPr>
        <w:t xml:space="preserve"> individuals </w:t>
      </w:r>
      <w:r w:rsidR="00F9181D" w:rsidRPr="008C6E68">
        <w:rPr>
          <w:rFonts w:ascii="Times New Roman" w:hAnsi="Times New Roman" w:cs="Times New Roman"/>
          <w:sz w:val="24"/>
          <w:szCs w:val="24"/>
        </w:rPr>
        <w:t xml:space="preserve">to submit information to CDC electronically, and provides capabilities for </w:t>
      </w:r>
      <w:r w:rsidRPr="008C6E68">
        <w:rPr>
          <w:rFonts w:ascii="Times New Roman" w:hAnsi="Times New Roman" w:cs="Times New Roman"/>
          <w:sz w:val="24"/>
          <w:szCs w:val="24"/>
        </w:rPr>
        <w:t>CDC to maintain records electronically.</w:t>
      </w:r>
    </w:p>
    <w:p w:rsidR="00161724" w:rsidRPr="008C6E68" w:rsidRDefault="001617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b/>
          <w:sz w:val="24"/>
          <w:szCs w:val="24"/>
        </w:rPr>
      </w:pPr>
      <w:r w:rsidRPr="008C6E68">
        <w:rPr>
          <w:rFonts w:ascii="Times New Roman" w:hAnsi="Times New Roman" w:cs="Times New Roman"/>
          <w:b/>
          <w:sz w:val="24"/>
          <w:szCs w:val="24"/>
        </w:rPr>
        <w:t>4. Efforts to Identify Duplication and Use of Similar Information</w:t>
      </w:r>
    </w:p>
    <w:p w:rsidR="002B7F24" w:rsidRPr="008C6E68" w:rsidRDefault="002B7F24" w:rsidP="002B7F24">
      <w:pPr>
        <w:rPr>
          <w:rFonts w:ascii="Times New Roman" w:hAnsi="Times New Roman" w:cs="Times New Roman"/>
          <w:sz w:val="24"/>
          <w:szCs w:val="24"/>
        </w:rPr>
      </w:pPr>
    </w:p>
    <w:p w:rsidR="0034113A" w:rsidRPr="008C6E68" w:rsidRDefault="005C67E5" w:rsidP="00A73E5C">
      <w:pPr>
        <w:rPr>
          <w:rFonts w:ascii="Times New Roman" w:hAnsi="Times New Roman" w:cs="Times New Roman"/>
          <w:sz w:val="24"/>
          <w:szCs w:val="24"/>
        </w:rPr>
      </w:pPr>
      <w:r w:rsidRPr="008C6E68">
        <w:rPr>
          <w:rFonts w:ascii="Times New Roman" w:hAnsi="Times New Roman" w:cs="Times New Roman"/>
          <w:sz w:val="24"/>
          <w:szCs w:val="24"/>
        </w:rPr>
        <w:t xml:space="preserve">The required information </w:t>
      </w:r>
      <w:r w:rsidR="00C9766D" w:rsidRPr="008C6E68">
        <w:rPr>
          <w:rFonts w:ascii="Times New Roman" w:hAnsi="Times New Roman" w:cs="Times New Roman"/>
          <w:sz w:val="24"/>
          <w:szCs w:val="24"/>
        </w:rPr>
        <w:t xml:space="preserve">is not readily available from any other source. </w:t>
      </w:r>
      <w:r w:rsidR="00BF5A67" w:rsidRPr="008C6E68">
        <w:rPr>
          <w:rFonts w:ascii="Times New Roman" w:hAnsi="Times New Roman" w:cs="Times New Roman"/>
          <w:sz w:val="24"/>
          <w:szCs w:val="24"/>
        </w:rPr>
        <w:t>The</w:t>
      </w:r>
      <w:r w:rsidR="0034113A" w:rsidRPr="008C6E68">
        <w:rPr>
          <w:rFonts w:ascii="Times New Roman" w:hAnsi="Times New Roman" w:cs="Times New Roman"/>
          <w:sz w:val="24"/>
          <w:szCs w:val="24"/>
        </w:rPr>
        <w:t>se</w:t>
      </w:r>
      <w:r w:rsidR="00BF5A67" w:rsidRPr="008C6E68">
        <w:rPr>
          <w:rFonts w:ascii="Times New Roman" w:hAnsi="Times New Roman" w:cs="Times New Roman"/>
          <w:sz w:val="24"/>
          <w:szCs w:val="24"/>
        </w:rPr>
        <w:t xml:space="preserve"> data </w:t>
      </w:r>
      <w:r w:rsidR="0034113A" w:rsidRPr="008C6E68">
        <w:rPr>
          <w:rFonts w:ascii="Times New Roman" w:hAnsi="Times New Roman" w:cs="Times New Roman"/>
          <w:sz w:val="24"/>
          <w:szCs w:val="24"/>
        </w:rPr>
        <w:t xml:space="preserve">are </w:t>
      </w:r>
      <w:r w:rsidR="00BF5A67" w:rsidRPr="008C6E68">
        <w:rPr>
          <w:rFonts w:ascii="Times New Roman" w:hAnsi="Times New Roman" w:cs="Times New Roman"/>
          <w:sz w:val="24"/>
          <w:szCs w:val="24"/>
        </w:rPr>
        <w:t xml:space="preserve">collected for completion of the applications and for updating the directories </w:t>
      </w:r>
      <w:r w:rsidR="0034113A" w:rsidRPr="008C6E68">
        <w:rPr>
          <w:rFonts w:ascii="Times New Roman" w:hAnsi="Times New Roman" w:cs="Times New Roman"/>
          <w:sz w:val="24"/>
          <w:szCs w:val="24"/>
        </w:rPr>
        <w:t xml:space="preserve">of the fellowships as described previously in this ICR. These data </w:t>
      </w:r>
      <w:r w:rsidR="00BF5A67" w:rsidRPr="008C6E68">
        <w:rPr>
          <w:rFonts w:ascii="Times New Roman" w:hAnsi="Times New Roman" w:cs="Times New Roman"/>
          <w:sz w:val="24"/>
          <w:szCs w:val="24"/>
        </w:rPr>
        <w:t xml:space="preserve">are requested </w:t>
      </w:r>
      <w:r w:rsidR="0034113A" w:rsidRPr="008C6E68">
        <w:rPr>
          <w:rFonts w:ascii="Times New Roman" w:hAnsi="Times New Roman" w:cs="Times New Roman"/>
          <w:sz w:val="24"/>
          <w:szCs w:val="24"/>
        </w:rPr>
        <w:t xml:space="preserve">only </w:t>
      </w:r>
      <w:r w:rsidR="00BF5A67" w:rsidRPr="008C6E68">
        <w:rPr>
          <w:rFonts w:ascii="Times New Roman" w:hAnsi="Times New Roman" w:cs="Times New Roman"/>
          <w:sz w:val="24"/>
          <w:szCs w:val="24"/>
        </w:rPr>
        <w:t>via FMS</w:t>
      </w:r>
      <w:r w:rsidR="0034113A" w:rsidRPr="008C6E68">
        <w:rPr>
          <w:rFonts w:ascii="Times New Roman" w:hAnsi="Times New Roman" w:cs="Times New Roman"/>
          <w:sz w:val="24"/>
          <w:szCs w:val="24"/>
        </w:rPr>
        <w:t xml:space="preserve"> and n</w:t>
      </w:r>
      <w:r w:rsidR="00FA07BA" w:rsidRPr="008C6E68">
        <w:rPr>
          <w:rFonts w:ascii="Times New Roman" w:hAnsi="Times New Roman" w:cs="Times New Roman"/>
          <w:sz w:val="24"/>
          <w:szCs w:val="24"/>
        </w:rPr>
        <w:t>o other CDC component requests this information</w:t>
      </w:r>
      <w:r w:rsidR="0034113A" w:rsidRPr="008C6E68">
        <w:rPr>
          <w:rFonts w:ascii="Times New Roman" w:hAnsi="Times New Roman" w:cs="Times New Roman"/>
          <w:sz w:val="24"/>
          <w:szCs w:val="24"/>
        </w:rPr>
        <w:t>. There are no duplications of this data</w:t>
      </w:r>
      <w:r w:rsidR="00FA07BA" w:rsidRPr="008C6E68">
        <w:rPr>
          <w:rFonts w:ascii="Times New Roman" w:hAnsi="Times New Roman" w:cs="Times New Roman"/>
          <w:sz w:val="24"/>
          <w:szCs w:val="24"/>
        </w:rPr>
        <w:t>.</w:t>
      </w:r>
      <w:r w:rsidR="0034113A" w:rsidRPr="008C6E68">
        <w:rPr>
          <w:rFonts w:ascii="Times New Roman" w:hAnsi="Times New Roman" w:cs="Times New Roman"/>
          <w:sz w:val="24"/>
          <w:szCs w:val="24"/>
        </w:rPr>
        <w:t xml:space="preserve"> </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5. Impact on Small Businesses or Other Small Entities</w:t>
      </w:r>
    </w:p>
    <w:p w:rsidR="002B7F24" w:rsidRPr="008C6E68" w:rsidRDefault="002B7F24" w:rsidP="002B7F24">
      <w:pPr>
        <w:widowControl w:val="0"/>
        <w:rPr>
          <w:rFonts w:ascii="Times New Roman" w:hAnsi="Times New Roman" w:cs="Times New Roman"/>
          <w:sz w:val="24"/>
          <w:szCs w:val="24"/>
        </w:rPr>
      </w:pPr>
    </w:p>
    <w:p w:rsidR="002B7F24" w:rsidRPr="008C6E68" w:rsidRDefault="00C9766D" w:rsidP="002B7F24">
      <w:pPr>
        <w:widowControl w:val="0"/>
        <w:rPr>
          <w:rFonts w:ascii="Times New Roman" w:hAnsi="Times New Roman" w:cs="Times New Roman"/>
          <w:sz w:val="24"/>
          <w:szCs w:val="24"/>
        </w:rPr>
      </w:pPr>
      <w:r w:rsidRPr="008C6E68">
        <w:rPr>
          <w:rFonts w:ascii="Times New Roman" w:hAnsi="Times New Roman" w:cs="Times New Roman"/>
          <w:sz w:val="24"/>
          <w:szCs w:val="24"/>
        </w:rPr>
        <w:t>No small businesses have been, are, or will be involved in</w:t>
      </w:r>
      <w:r w:rsidR="001E451D" w:rsidRPr="008C6E68">
        <w:rPr>
          <w:rFonts w:ascii="Times New Roman" w:hAnsi="Times New Roman" w:cs="Times New Roman"/>
          <w:sz w:val="24"/>
          <w:szCs w:val="24"/>
        </w:rPr>
        <w:t xml:space="preserve"> this data collection. Data are</w:t>
      </w:r>
      <w:r w:rsidRPr="008C6E68">
        <w:rPr>
          <w:rFonts w:ascii="Times New Roman" w:hAnsi="Times New Roman" w:cs="Times New Roman"/>
          <w:sz w:val="24"/>
          <w:szCs w:val="24"/>
        </w:rPr>
        <w:t xml:space="preserve"> collected from medical and veterinary students, as well as from individual p</w:t>
      </w:r>
      <w:r w:rsidR="002B7F24" w:rsidRPr="008C6E68">
        <w:rPr>
          <w:rFonts w:ascii="Times New Roman" w:hAnsi="Times New Roman" w:cs="Times New Roman"/>
          <w:sz w:val="24"/>
          <w:szCs w:val="24"/>
        </w:rPr>
        <w:t xml:space="preserve">hysicians, </w:t>
      </w:r>
      <w:r w:rsidR="008949B5" w:rsidRPr="008C6E68">
        <w:rPr>
          <w:rFonts w:ascii="Times New Roman" w:hAnsi="Times New Roman" w:cs="Times New Roman"/>
          <w:sz w:val="24"/>
          <w:szCs w:val="24"/>
        </w:rPr>
        <w:t xml:space="preserve">dentists, </w:t>
      </w:r>
      <w:r w:rsidR="002B7F24" w:rsidRPr="008C6E68">
        <w:rPr>
          <w:rFonts w:ascii="Times New Roman" w:hAnsi="Times New Roman" w:cs="Times New Roman"/>
          <w:sz w:val="24"/>
          <w:szCs w:val="24"/>
        </w:rPr>
        <w:t xml:space="preserve">veterinarians, nurses, </w:t>
      </w:r>
      <w:r w:rsidR="008949B5" w:rsidRPr="008C6E68">
        <w:rPr>
          <w:rFonts w:ascii="Times New Roman" w:hAnsi="Times New Roman" w:cs="Times New Roman"/>
          <w:sz w:val="24"/>
          <w:szCs w:val="24"/>
        </w:rPr>
        <w:t xml:space="preserve">epidemiologists, </w:t>
      </w:r>
      <w:r w:rsidR="002B7F24" w:rsidRPr="008C6E68">
        <w:rPr>
          <w:rFonts w:ascii="Times New Roman" w:hAnsi="Times New Roman" w:cs="Times New Roman"/>
          <w:sz w:val="24"/>
          <w:szCs w:val="24"/>
        </w:rPr>
        <w:t>educators, pharmacists, attorneys</w:t>
      </w:r>
      <w:r w:rsidR="001E451D" w:rsidRPr="008C6E68">
        <w:rPr>
          <w:rFonts w:ascii="Times New Roman" w:hAnsi="Times New Roman" w:cs="Times New Roman"/>
          <w:sz w:val="24"/>
          <w:szCs w:val="24"/>
        </w:rPr>
        <w:t>,</w:t>
      </w:r>
      <w:r w:rsidRPr="008C6E68">
        <w:rPr>
          <w:rFonts w:ascii="Times New Roman" w:hAnsi="Times New Roman" w:cs="Times New Roman"/>
          <w:sz w:val="24"/>
          <w:szCs w:val="24"/>
        </w:rPr>
        <w:t xml:space="preserve"> </w:t>
      </w:r>
      <w:r w:rsidR="001E451D" w:rsidRPr="008C6E68">
        <w:rPr>
          <w:rFonts w:ascii="Times New Roman" w:hAnsi="Times New Roman" w:cs="Times New Roman"/>
          <w:sz w:val="24"/>
          <w:szCs w:val="24"/>
        </w:rPr>
        <w:t xml:space="preserve">economists, statisticians, </w:t>
      </w:r>
      <w:r w:rsidRPr="008C6E68">
        <w:rPr>
          <w:rFonts w:ascii="Times New Roman" w:hAnsi="Times New Roman" w:cs="Times New Roman"/>
          <w:sz w:val="24"/>
          <w:szCs w:val="24"/>
        </w:rPr>
        <w:t>graduates of MPH programs</w:t>
      </w:r>
      <w:r w:rsidR="001E451D" w:rsidRPr="008C6E68">
        <w:rPr>
          <w:rFonts w:ascii="Times New Roman" w:hAnsi="Times New Roman" w:cs="Times New Roman"/>
          <w:sz w:val="24"/>
          <w:szCs w:val="24"/>
        </w:rPr>
        <w:t>, and others</w:t>
      </w:r>
      <w:r w:rsidRPr="008C6E68">
        <w:rPr>
          <w:rFonts w:ascii="Times New Roman" w:hAnsi="Times New Roman" w:cs="Times New Roman"/>
          <w:sz w:val="24"/>
          <w:szCs w:val="24"/>
        </w:rPr>
        <w:t>. These represent a</w:t>
      </w:r>
      <w:r w:rsidR="002B7F24" w:rsidRPr="008C6E68">
        <w:rPr>
          <w:rFonts w:ascii="Times New Roman" w:hAnsi="Times New Roman" w:cs="Times New Roman"/>
          <w:sz w:val="24"/>
          <w:szCs w:val="24"/>
        </w:rPr>
        <w:t xml:space="preserve"> </w:t>
      </w:r>
      <w:r w:rsidR="001E451D" w:rsidRPr="008C6E68">
        <w:rPr>
          <w:rFonts w:ascii="Times New Roman" w:hAnsi="Times New Roman" w:cs="Times New Roman"/>
          <w:sz w:val="24"/>
          <w:szCs w:val="24"/>
        </w:rPr>
        <w:t xml:space="preserve">large </w:t>
      </w:r>
      <w:r w:rsidR="002B7F24" w:rsidRPr="008C6E68">
        <w:rPr>
          <w:rFonts w:ascii="Times New Roman" w:hAnsi="Times New Roman" w:cs="Times New Roman"/>
          <w:sz w:val="24"/>
          <w:szCs w:val="24"/>
        </w:rPr>
        <w:t>part of the target audience of fellowship</w:t>
      </w:r>
      <w:r w:rsidRPr="008C6E68">
        <w:rPr>
          <w:rFonts w:ascii="Times New Roman" w:hAnsi="Times New Roman" w:cs="Times New Roman"/>
          <w:sz w:val="24"/>
          <w:szCs w:val="24"/>
        </w:rPr>
        <w:t xml:space="preserve"> candidates and alumni who enter information via FMS</w:t>
      </w:r>
      <w:r w:rsidR="002B7F24" w:rsidRPr="008C6E68">
        <w:rPr>
          <w:rFonts w:ascii="Times New Roman" w:hAnsi="Times New Roman" w:cs="Times New Roman"/>
          <w:sz w:val="24"/>
          <w:szCs w:val="24"/>
        </w:rPr>
        <w:t>.  The information requested is required for those who choose to apply to a fellowship and is voluntary for the alumni directory.</w:t>
      </w:r>
      <w:r w:rsidRPr="008C6E68">
        <w:rPr>
          <w:rFonts w:ascii="Times New Roman" w:hAnsi="Times New Roman" w:cs="Times New Roman"/>
          <w:sz w:val="24"/>
          <w:szCs w:val="24"/>
        </w:rPr>
        <w:t xml:space="preserve"> The questions have been held to the minimum required for the intended use of the data.</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 xml:space="preserve">6. Consequences of Collecting the Information </w:t>
      </w:r>
      <w:r w:rsidR="000663B7" w:rsidRPr="008C6E68">
        <w:rPr>
          <w:rFonts w:ascii="Times New Roman" w:hAnsi="Times New Roman" w:cs="Times New Roman"/>
          <w:b/>
          <w:sz w:val="24"/>
          <w:szCs w:val="24"/>
        </w:rPr>
        <w:t>L</w:t>
      </w:r>
      <w:r w:rsidRPr="008C6E68">
        <w:rPr>
          <w:rFonts w:ascii="Times New Roman" w:hAnsi="Times New Roman" w:cs="Times New Roman"/>
          <w:b/>
          <w:sz w:val="24"/>
          <w:szCs w:val="24"/>
        </w:rPr>
        <w:t>ess Frequently</w:t>
      </w:r>
    </w:p>
    <w:p w:rsidR="002B7F24" w:rsidRPr="008C6E68" w:rsidRDefault="002B7F24" w:rsidP="002B7F24">
      <w:pPr>
        <w:rPr>
          <w:rFonts w:ascii="Times New Roman" w:hAnsi="Times New Roman" w:cs="Times New Roman"/>
          <w:sz w:val="24"/>
          <w:szCs w:val="24"/>
        </w:rPr>
      </w:pPr>
    </w:p>
    <w:p w:rsidR="002B7F24" w:rsidRPr="008C6E68" w:rsidRDefault="002B7F24" w:rsidP="002B7F24">
      <w:pPr>
        <w:widowControl w:val="0"/>
        <w:rPr>
          <w:rFonts w:ascii="Times New Roman" w:hAnsi="Times New Roman" w:cs="Times New Roman"/>
          <w:sz w:val="24"/>
          <w:szCs w:val="24"/>
        </w:rPr>
      </w:pPr>
      <w:r w:rsidRPr="008C6E68">
        <w:rPr>
          <w:rFonts w:ascii="Times New Roman" w:hAnsi="Times New Roman" w:cs="Times New Roman"/>
          <w:sz w:val="24"/>
          <w:szCs w:val="24"/>
        </w:rPr>
        <w:t xml:space="preserve">The timeliness of data collected during the application process is critical for an applicant to become a </w:t>
      </w:r>
      <w:r w:rsidR="00F340FC" w:rsidRPr="008C6E68">
        <w:rPr>
          <w:rFonts w:ascii="Times New Roman" w:hAnsi="Times New Roman" w:cs="Times New Roman"/>
          <w:sz w:val="24"/>
          <w:szCs w:val="24"/>
        </w:rPr>
        <w:t xml:space="preserve">fellowship </w:t>
      </w:r>
      <w:r w:rsidRPr="008C6E68">
        <w:rPr>
          <w:rFonts w:ascii="Times New Roman" w:hAnsi="Times New Roman" w:cs="Times New Roman"/>
          <w:sz w:val="24"/>
          <w:szCs w:val="24"/>
        </w:rPr>
        <w:t xml:space="preserve">candidate.  </w:t>
      </w:r>
      <w:bookmarkStart w:id="0" w:name="OLE_LINK13"/>
      <w:bookmarkStart w:id="1" w:name="OLE_LINK14"/>
      <w:r w:rsidRPr="008C6E68">
        <w:rPr>
          <w:rFonts w:ascii="Times New Roman" w:hAnsi="Times New Roman" w:cs="Times New Roman"/>
          <w:sz w:val="24"/>
          <w:szCs w:val="24"/>
        </w:rPr>
        <w:t xml:space="preserve">Each fellowship has an annual process that includes a start date, when applications will first be accepted, and a cut-off date, when applications will no longer be accepted for a given fellowship year.  </w:t>
      </w:r>
      <w:bookmarkEnd w:id="0"/>
      <w:bookmarkEnd w:id="1"/>
      <w:r w:rsidRPr="008C6E68">
        <w:rPr>
          <w:rFonts w:ascii="Times New Roman" w:hAnsi="Times New Roman" w:cs="Times New Roman"/>
          <w:sz w:val="24"/>
          <w:szCs w:val="24"/>
        </w:rPr>
        <w:t xml:space="preserve">If </w:t>
      </w:r>
      <w:r w:rsidR="006F6507" w:rsidRPr="008C6E68">
        <w:rPr>
          <w:rFonts w:ascii="Times New Roman" w:hAnsi="Times New Roman" w:cs="Times New Roman"/>
          <w:sz w:val="24"/>
          <w:szCs w:val="24"/>
        </w:rPr>
        <w:t>fellowship program staff does not receive applications</w:t>
      </w:r>
      <w:r w:rsidRPr="008C6E68">
        <w:rPr>
          <w:rFonts w:ascii="Times New Roman" w:hAnsi="Times New Roman" w:cs="Times New Roman"/>
          <w:sz w:val="24"/>
          <w:szCs w:val="24"/>
        </w:rPr>
        <w:t xml:space="preserve"> during the stated application period, a new class of fellows will not be able to start.  Application data will</w:t>
      </w:r>
      <w:r w:rsidR="006D70DF" w:rsidRPr="008C6E68">
        <w:rPr>
          <w:rFonts w:ascii="Times New Roman" w:hAnsi="Times New Roman" w:cs="Times New Roman"/>
          <w:sz w:val="24"/>
          <w:szCs w:val="24"/>
        </w:rPr>
        <w:t xml:space="preserve"> be </w:t>
      </w:r>
      <w:r w:rsidRPr="008C6E68">
        <w:rPr>
          <w:rFonts w:ascii="Times New Roman" w:hAnsi="Times New Roman" w:cs="Times New Roman"/>
          <w:sz w:val="24"/>
          <w:szCs w:val="24"/>
        </w:rPr>
        <w:t xml:space="preserve">collected through FMS once per </w:t>
      </w:r>
      <w:r w:rsidR="009E5041" w:rsidRPr="008C6E68">
        <w:rPr>
          <w:rFonts w:ascii="Times New Roman" w:hAnsi="Times New Roman" w:cs="Times New Roman"/>
          <w:sz w:val="24"/>
          <w:szCs w:val="24"/>
        </w:rPr>
        <w:t xml:space="preserve">applicant. </w:t>
      </w:r>
      <w:r w:rsidRPr="008C6E68">
        <w:rPr>
          <w:rFonts w:ascii="Times New Roman" w:hAnsi="Times New Roman" w:cs="Times New Roman"/>
          <w:sz w:val="24"/>
          <w:szCs w:val="24"/>
        </w:rPr>
        <w:t xml:space="preserve"> </w:t>
      </w:r>
      <w:r w:rsidR="009E5041" w:rsidRPr="008C6E68">
        <w:rPr>
          <w:rFonts w:ascii="Times New Roman" w:hAnsi="Times New Roman" w:cs="Times New Roman"/>
          <w:sz w:val="24"/>
          <w:szCs w:val="24"/>
        </w:rPr>
        <w:t>A</w:t>
      </w:r>
      <w:r w:rsidRPr="008C6E68">
        <w:rPr>
          <w:rFonts w:ascii="Times New Roman" w:hAnsi="Times New Roman" w:cs="Times New Roman"/>
          <w:sz w:val="24"/>
          <w:szCs w:val="24"/>
        </w:rPr>
        <w:t xml:space="preserve">pplicants will have the opportunity to update their </w:t>
      </w:r>
      <w:r w:rsidRPr="008C6E68">
        <w:rPr>
          <w:rFonts w:ascii="Times New Roman" w:hAnsi="Times New Roman" w:cs="Times New Roman"/>
          <w:sz w:val="24"/>
          <w:szCs w:val="24"/>
        </w:rPr>
        <w:lastRenderedPageBreak/>
        <w:t>information in the event that they apply to other fellowships or to the same fellowship again in subsequent years.</w:t>
      </w:r>
    </w:p>
    <w:p w:rsidR="002B7F24" w:rsidRPr="008C6E68" w:rsidRDefault="002B7F24" w:rsidP="002B7F24">
      <w:pPr>
        <w:widowControl w:val="0"/>
        <w:rPr>
          <w:rFonts w:ascii="Times New Roman" w:hAnsi="Times New Roman" w:cs="Times New Roman"/>
          <w:sz w:val="24"/>
          <w:szCs w:val="24"/>
        </w:rPr>
      </w:pPr>
    </w:p>
    <w:p w:rsidR="002B7F24" w:rsidRPr="008C6E68" w:rsidRDefault="002B7F24" w:rsidP="002B7F24">
      <w:pPr>
        <w:autoSpaceDE w:val="0"/>
        <w:autoSpaceDN w:val="0"/>
        <w:adjustRightInd w:val="0"/>
        <w:rPr>
          <w:rFonts w:ascii="Times New Roman" w:hAnsi="Times New Roman" w:cs="Times New Roman"/>
          <w:sz w:val="24"/>
          <w:szCs w:val="24"/>
        </w:rPr>
      </w:pPr>
      <w:r w:rsidRPr="008C6E68">
        <w:rPr>
          <w:rFonts w:ascii="Times New Roman" w:hAnsi="Times New Roman" w:cs="Times New Roman"/>
          <w:sz w:val="24"/>
          <w:szCs w:val="24"/>
        </w:rPr>
        <w:t>Timeliness of data collected through the alumni tracking pro</w:t>
      </w:r>
      <w:r w:rsidR="002F3FC3" w:rsidRPr="008C6E68">
        <w:rPr>
          <w:rFonts w:ascii="Times New Roman" w:hAnsi="Times New Roman" w:cs="Times New Roman"/>
          <w:sz w:val="24"/>
          <w:szCs w:val="24"/>
        </w:rPr>
        <w:t xml:space="preserve">cess is not as critical.  It is </w:t>
      </w:r>
      <w:r w:rsidRPr="008C6E68">
        <w:rPr>
          <w:rFonts w:ascii="Times New Roman" w:hAnsi="Times New Roman" w:cs="Times New Roman"/>
          <w:sz w:val="24"/>
          <w:szCs w:val="24"/>
        </w:rPr>
        <w:t xml:space="preserve">estimated that alumni will update their data the first time upon graduation and every three years thereafter.  </w:t>
      </w:r>
    </w:p>
    <w:p w:rsidR="002B7F24" w:rsidRPr="008C6E68" w:rsidRDefault="002B7F24" w:rsidP="002B7F24">
      <w:pPr>
        <w:widowControl w:val="0"/>
        <w:rPr>
          <w:rFonts w:ascii="Times New Roman" w:hAnsi="Times New Roman" w:cs="Times New Roman"/>
          <w:sz w:val="24"/>
          <w:szCs w:val="24"/>
        </w:rPr>
      </w:pPr>
    </w:p>
    <w:p w:rsidR="002B7F24" w:rsidRPr="008C6E68" w:rsidRDefault="002B7F24" w:rsidP="002B7F24">
      <w:pPr>
        <w:widowControl w:val="0"/>
        <w:outlineLvl w:val="0"/>
        <w:rPr>
          <w:rFonts w:ascii="Times New Roman" w:hAnsi="Times New Roman" w:cs="Times New Roman"/>
          <w:sz w:val="24"/>
          <w:szCs w:val="24"/>
        </w:rPr>
      </w:pPr>
      <w:r w:rsidRPr="008C6E68">
        <w:rPr>
          <w:rFonts w:ascii="Times New Roman" w:hAnsi="Times New Roman" w:cs="Times New Roman"/>
          <w:sz w:val="24"/>
          <w:szCs w:val="24"/>
        </w:rPr>
        <w:t>There are no legal obstacles to reduce the burden.</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7. Special Circumstances Relating to the Guidelines of CFR 1320.5</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sz w:val="24"/>
          <w:szCs w:val="24"/>
        </w:rPr>
        <w:t>This request fully complies with the regulation</w:t>
      </w:r>
      <w:r w:rsidR="000C4852" w:rsidRPr="008C6E68">
        <w:rPr>
          <w:rFonts w:ascii="Times New Roman" w:hAnsi="Times New Roman" w:cs="Times New Roman"/>
          <w:sz w:val="24"/>
          <w:szCs w:val="24"/>
        </w:rPr>
        <w:t xml:space="preserve"> 5 CFR 1320.5</w:t>
      </w:r>
      <w:r w:rsidRPr="008C6E68">
        <w:rPr>
          <w:rFonts w:ascii="Times New Roman" w:hAnsi="Times New Roman" w:cs="Times New Roman"/>
          <w:sz w:val="24"/>
          <w:szCs w:val="24"/>
        </w:rPr>
        <w:t>.</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8.  Comments in Response to the Federal Register Notice and Efforts to Consult Outside the Agency</w:t>
      </w:r>
    </w:p>
    <w:p w:rsidR="002B7F24" w:rsidRPr="008C6E68" w:rsidRDefault="002B7F24" w:rsidP="002B7F24">
      <w:pPr>
        <w:outlineLvl w:val="0"/>
        <w:rPr>
          <w:rFonts w:ascii="Times New Roman" w:hAnsi="Times New Roman" w:cs="Times New Roman"/>
          <w:sz w:val="24"/>
          <w:szCs w:val="24"/>
        </w:rPr>
      </w:pPr>
    </w:p>
    <w:p w:rsidR="006D6541" w:rsidRPr="00C9246A" w:rsidRDefault="002B7F24" w:rsidP="006D6541">
      <w:pPr>
        <w:numPr>
          <w:ilvl w:val="0"/>
          <w:numId w:val="11"/>
        </w:numPr>
        <w:rPr>
          <w:rFonts w:ascii="Times New Roman" w:hAnsi="Times New Roman" w:cs="Times New Roman"/>
          <w:sz w:val="24"/>
          <w:szCs w:val="24"/>
        </w:rPr>
      </w:pPr>
      <w:r w:rsidRPr="00C9246A">
        <w:rPr>
          <w:rFonts w:ascii="Times New Roman" w:hAnsi="Times New Roman" w:cs="Times New Roman"/>
          <w:sz w:val="24"/>
          <w:szCs w:val="24"/>
        </w:rPr>
        <w:t xml:space="preserve">The agency’s notice of proposed revision to an existing data collection was printed in the Federal Register on </w:t>
      </w:r>
      <w:r w:rsidR="001D64DA" w:rsidRPr="00C9246A">
        <w:rPr>
          <w:rFonts w:ascii="Times New Roman" w:hAnsi="Times New Roman" w:cs="Times New Roman"/>
          <w:sz w:val="24"/>
          <w:szCs w:val="24"/>
        </w:rPr>
        <w:t>September 30</w:t>
      </w:r>
      <w:r w:rsidRPr="00C9246A">
        <w:rPr>
          <w:rFonts w:ascii="Times New Roman" w:hAnsi="Times New Roman" w:cs="Times New Roman"/>
          <w:sz w:val="24"/>
          <w:szCs w:val="24"/>
        </w:rPr>
        <w:t>, 2010</w:t>
      </w:r>
      <w:r w:rsidR="00855F0B" w:rsidRPr="00C9246A">
        <w:rPr>
          <w:rFonts w:ascii="Times New Roman" w:hAnsi="Times New Roman" w:cs="Times New Roman"/>
          <w:sz w:val="24"/>
          <w:szCs w:val="24"/>
        </w:rPr>
        <w:t>,</w:t>
      </w:r>
      <w:r w:rsidR="001D64DA" w:rsidRPr="00C9246A">
        <w:rPr>
          <w:rFonts w:ascii="Times New Roman" w:hAnsi="Times New Roman" w:cs="Times New Roman"/>
          <w:sz w:val="24"/>
          <w:szCs w:val="24"/>
        </w:rPr>
        <w:t xml:space="preserve"> </w:t>
      </w:r>
      <w:r w:rsidRPr="00C9246A">
        <w:rPr>
          <w:rFonts w:ascii="Times New Roman" w:hAnsi="Times New Roman" w:cs="Times New Roman"/>
          <w:sz w:val="24"/>
          <w:szCs w:val="24"/>
        </w:rPr>
        <w:t xml:space="preserve">Volume </w:t>
      </w:r>
      <w:r w:rsidR="001D64DA" w:rsidRPr="00C9246A">
        <w:rPr>
          <w:rFonts w:ascii="Times New Roman" w:hAnsi="Times New Roman" w:cs="Times New Roman"/>
          <w:sz w:val="24"/>
          <w:szCs w:val="24"/>
        </w:rPr>
        <w:t>75</w:t>
      </w:r>
      <w:r w:rsidRPr="00C9246A">
        <w:rPr>
          <w:rFonts w:ascii="Times New Roman" w:hAnsi="Times New Roman" w:cs="Times New Roman"/>
          <w:sz w:val="24"/>
          <w:szCs w:val="24"/>
        </w:rPr>
        <w:t xml:space="preserve">, Number </w:t>
      </w:r>
      <w:r w:rsidR="001D64DA" w:rsidRPr="00C9246A">
        <w:rPr>
          <w:rFonts w:ascii="Times New Roman" w:hAnsi="Times New Roman" w:cs="Times New Roman"/>
          <w:sz w:val="24"/>
          <w:szCs w:val="24"/>
        </w:rPr>
        <w:t>189,</w:t>
      </w:r>
      <w:r w:rsidRPr="00C9246A">
        <w:rPr>
          <w:rFonts w:ascii="Times New Roman" w:hAnsi="Times New Roman" w:cs="Times New Roman"/>
          <w:sz w:val="24"/>
          <w:szCs w:val="24"/>
        </w:rPr>
        <w:t xml:space="preserve"> page</w:t>
      </w:r>
      <w:r w:rsidR="001D64DA" w:rsidRPr="00C9246A">
        <w:rPr>
          <w:rFonts w:ascii="Times New Roman" w:hAnsi="Times New Roman" w:cs="Times New Roman"/>
          <w:sz w:val="24"/>
          <w:szCs w:val="24"/>
        </w:rPr>
        <w:t>s</w:t>
      </w:r>
      <w:r w:rsidRPr="00C9246A">
        <w:rPr>
          <w:rFonts w:ascii="Times New Roman" w:hAnsi="Times New Roman" w:cs="Times New Roman"/>
          <w:sz w:val="24"/>
          <w:szCs w:val="24"/>
        </w:rPr>
        <w:t xml:space="preserve"> </w:t>
      </w:r>
      <w:r w:rsidR="001D64DA" w:rsidRPr="00C9246A">
        <w:rPr>
          <w:rFonts w:ascii="Times New Roman" w:hAnsi="Times New Roman" w:cs="Times New Roman"/>
          <w:sz w:val="24"/>
          <w:szCs w:val="24"/>
        </w:rPr>
        <w:t xml:space="preserve">60460-60461 </w:t>
      </w:r>
      <w:r w:rsidR="00C9246A">
        <w:rPr>
          <w:rFonts w:ascii="Times New Roman" w:hAnsi="Times New Roman" w:cs="Times New Roman"/>
          <w:sz w:val="24"/>
          <w:szCs w:val="24"/>
        </w:rPr>
        <w:t>(</w:t>
      </w:r>
      <w:r w:rsidR="00855F0B" w:rsidRPr="00C9246A">
        <w:rPr>
          <w:rFonts w:ascii="Times New Roman" w:hAnsi="Times New Roman" w:cs="Times New Roman"/>
          <w:sz w:val="24"/>
          <w:szCs w:val="24"/>
        </w:rPr>
        <w:t xml:space="preserve">See </w:t>
      </w:r>
      <w:r w:rsidR="00B80562" w:rsidRPr="00C9246A">
        <w:rPr>
          <w:rFonts w:ascii="Times New Roman" w:hAnsi="Times New Roman" w:cs="Times New Roman"/>
          <w:sz w:val="24"/>
          <w:szCs w:val="24"/>
        </w:rPr>
        <w:t xml:space="preserve">Appendix 4, </w:t>
      </w:r>
      <w:r w:rsidRPr="00C9246A">
        <w:rPr>
          <w:rFonts w:ascii="Times New Roman" w:hAnsi="Times New Roman" w:cs="Times New Roman"/>
          <w:sz w:val="24"/>
          <w:szCs w:val="24"/>
        </w:rPr>
        <w:t>Attachment 2)</w:t>
      </w:r>
      <w:r w:rsidRPr="00C9246A">
        <w:rPr>
          <w:rFonts w:ascii="Times New Roman" w:hAnsi="Times New Roman" w:cs="Times New Roman"/>
          <w:b/>
          <w:sz w:val="24"/>
          <w:szCs w:val="24"/>
        </w:rPr>
        <w:t xml:space="preserve">.  </w:t>
      </w:r>
      <w:r w:rsidR="00C9246A" w:rsidRPr="00C9246A">
        <w:rPr>
          <w:rFonts w:ascii="Times New Roman" w:hAnsi="Times New Roman" w:cs="Times New Roman"/>
          <w:sz w:val="24"/>
          <w:szCs w:val="24"/>
        </w:rPr>
        <w:t xml:space="preserve">A non-substantive comment was received </w:t>
      </w:r>
      <w:r w:rsidR="00857E3E" w:rsidRPr="00C9246A">
        <w:rPr>
          <w:rFonts w:ascii="Times New Roman" w:hAnsi="Times New Roman" w:cs="Times New Roman"/>
          <w:sz w:val="24"/>
          <w:szCs w:val="24"/>
        </w:rPr>
        <w:t>in response to the notice.</w:t>
      </w:r>
      <w:r w:rsidRPr="00C9246A">
        <w:rPr>
          <w:rFonts w:ascii="Times New Roman" w:hAnsi="Times New Roman" w:cs="Times New Roman"/>
          <w:sz w:val="24"/>
          <w:szCs w:val="24"/>
        </w:rPr>
        <w:t xml:space="preserve">  </w:t>
      </w:r>
      <w:r w:rsidR="00857E3E" w:rsidRPr="00C9246A">
        <w:rPr>
          <w:rFonts w:ascii="Times New Roman" w:hAnsi="Times New Roman" w:cs="Times New Roman"/>
          <w:sz w:val="24"/>
          <w:szCs w:val="24"/>
        </w:rPr>
        <w:t xml:space="preserve">No changes were made to the proposed project based on this response, as the public comment did not relate to the utility and scope as proposed.  </w:t>
      </w:r>
    </w:p>
    <w:p w:rsidR="002B7F24" w:rsidRPr="008C6E68" w:rsidRDefault="002B7F24" w:rsidP="006D6541">
      <w:pPr>
        <w:numPr>
          <w:ilvl w:val="0"/>
          <w:numId w:val="11"/>
        </w:numPr>
        <w:rPr>
          <w:rFonts w:ascii="Times New Roman" w:eastAsia="SimSun" w:hAnsi="Times New Roman" w:cs="Times New Roman"/>
          <w:sz w:val="24"/>
          <w:szCs w:val="24"/>
          <w:lang w:eastAsia="zh-CN"/>
        </w:rPr>
      </w:pPr>
      <w:r w:rsidRPr="00C9246A">
        <w:rPr>
          <w:rFonts w:ascii="Times New Roman" w:hAnsi="Times New Roman" w:cs="Times New Roman"/>
          <w:sz w:val="24"/>
          <w:szCs w:val="24"/>
        </w:rPr>
        <w:t>CDC enlist</w:t>
      </w:r>
      <w:r w:rsidR="00CC314B" w:rsidRPr="00C9246A">
        <w:rPr>
          <w:rFonts w:ascii="Times New Roman" w:hAnsi="Times New Roman" w:cs="Times New Roman"/>
          <w:sz w:val="24"/>
          <w:szCs w:val="24"/>
        </w:rPr>
        <w:t>ed the management and consulting firm, BearingPoint, Inc</w:t>
      </w:r>
      <w:r w:rsidR="00266B4D" w:rsidRPr="00C9246A">
        <w:rPr>
          <w:rFonts w:ascii="Times New Roman" w:hAnsi="Times New Roman" w:cs="Times New Roman"/>
          <w:sz w:val="24"/>
          <w:szCs w:val="24"/>
        </w:rPr>
        <w:t>., in 2007</w:t>
      </w:r>
      <w:r w:rsidR="00CC314B" w:rsidRPr="00C9246A">
        <w:rPr>
          <w:rFonts w:ascii="Times New Roman" w:hAnsi="Times New Roman" w:cs="Times New Roman"/>
          <w:sz w:val="24"/>
          <w:szCs w:val="24"/>
        </w:rPr>
        <w:t xml:space="preserve"> to develop specifications, to code, and to manage the FMS project. In the spring</w:t>
      </w:r>
      <w:r w:rsidR="00B80562" w:rsidRPr="00C9246A">
        <w:rPr>
          <w:rFonts w:ascii="Times New Roman" w:hAnsi="Times New Roman" w:cs="Times New Roman"/>
          <w:sz w:val="24"/>
          <w:szCs w:val="24"/>
        </w:rPr>
        <w:t xml:space="preserve"> of</w:t>
      </w:r>
      <w:r w:rsidR="00CC314B" w:rsidRPr="00C9246A">
        <w:rPr>
          <w:rFonts w:ascii="Times New Roman" w:hAnsi="Times New Roman" w:cs="Times New Roman"/>
          <w:sz w:val="24"/>
          <w:szCs w:val="24"/>
        </w:rPr>
        <w:t xml:space="preserve"> 2009, BearingPoint was </w:t>
      </w:r>
      <w:r w:rsidR="00925369" w:rsidRPr="00C9246A">
        <w:rPr>
          <w:rFonts w:ascii="Times New Roman" w:hAnsi="Times New Roman" w:cs="Times New Roman"/>
          <w:sz w:val="24"/>
          <w:szCs w:val="24"/>
        </w:rPr>
        <w:t>purchased by</w:t>
      </w:r>
      <w:r w:rsidRPr="00C9246A">
        <w:rPr>
          <w:rFonts w:ascii="Times New Roman" w:hAnsi="Times New Roman" w:cs="Times New Roman"/>
          <w:sz w:val="24"/>
          <w:szCs w:val="24"/>
        </w:rPr>
        <w:t xml:space="preserve"> Deloitte Consulting</w:t>
      </w:r>
      <w:r w:rsidR="00CC314B" w:rsidRPr="00C9246A">
        <w:rPr>
          <w:rFonts w:ascii="Times New Roman" w:hAnsi="Times New Roman" w:cs="Times New Roman"/>
          <w:sz w:val="24"/>
          <w:szCs w:val="24"/>
        </w:rPr>
        <w:t>,</w:t>
      </w:r>
      <w:r w:rsidRPr="00C9246A">
        <w:rPr>
          <w:rFonts w:ascii="Times New Roman" w:hAnsi="Times New Roman" w:cs="Times New Roman"/>
          <w:sz w:val="24"/>
          <w:szCs w:val="24"/>
        </w:rPr>
        <w:t xml:space="preserve"> LLC</w:t>
      </w:r>
      <w:r w:rsidR="00CC314B" w:rsidRPr="00C9246A">
        <w:rPr>
          <w:rFonts w:ascii="Times New Roman" w:hAnsi="Times New Roman" w:cs="Times New Roman"/>
          <w:sz w:val="24"/>
          <w:szCs w:val="24"/>
        </w:rPr>
        <w:t xml:space="preserve">, </w:t>
      </w:r>
      <w:r w:rsidRPr="00C9246A">
        <w:rPr>
          <w:rFonts w:ascii="Times New Roman" w:hAnsi="Times New Roman" w:cs="Times New Roman"/>
          <w:sz w:val="24"/>
          <w:szCs w:val="24"/>
        </w:rPr>
        <w:t>a management and technology-consulting firm</w:t>
      </w:r>
      <w:r w:rsidR="00CC314B" w:rsidRPr="00C9246A">
        <w:rPr>
          <w:rFonts w:ascii="Times New Roman" w:hAnsi="Times New Roman" w:cs="Times New Roman"/>
          <w:sz w:val="24"/>
          <w:szCs w:val="24"/>
        </w:rPr>
        <w:t>. The staff providing services for the FMS have remained the same throughout</w:t>
      </w:r>
      <w:r w:rsidRPr="00C9246A">
        <w:rPr>
          <w:rFonts w:ascii="Times New Roman" w:hAnsi="Times New Roman" w:cs="Times New Roman"/>
          <w:sz w:val="24"/>
          <w:szCs w:val="24"/>
        </w:rPr>
        <w:t xml:space="preserve">. Deloitte’s headquarters are located at 1633 Broadway New York, NY 10019 and </w:t>
      </w:r>
      <w:r w:rsidR="00CC314B" w:rsidRPr="00C9246A">
        <w:rPr>
          <w:rFonts w:ascii="Times New Roman" w:hAnsi="Times New Roman" w:cs="Times New Roman"/>
          <w:sz w:val="24"/>
          <w:szCs w:val="24"/>
        </w:rPr>
        <w:t xml:space="preserve">Atlanta </w:t>
      </w:r>
      <w:r w:rsidRPr="00C9246A">
        <w:rPr>
          <w:rFonts w:ascii="Times New Roman" w:hAnsi="Times New Roman" w:cs="Times New Roman"/>
          <w:sz w:val="24"/>
          <w:szCs w:val="24"/>
        </w:rPr>
        <w:t>office is at 191 Peachtree Street</w:t>
      </w:r>
      <w:r w:rsidR="00855F0B" w:rsidRPr="00C9246A">
        <w:rPr>
          <w:rFonts w:ascii="Times New Roman" w:hAnsi="Times New Roman" w:cs="Times New Roman"/>
          <w:sz w:val="24"/>
          <w:szCs w:val="24"/>
        </w:rPr>
        <w:t>,</w:t>
      </w:r>
      <w:r w:rsidRPr="00C9246A">
        <w:rPr>
          <w:rFonts w:ascii="Times New Roman" w:hAnsi="Times New Roman" w:cs="Times New Roman"/>
          <w:sz w:val="24"/>
          <w:szCs w:val="24"/>
        </w:rPr>
        <w:t xml:space="preserve"> Northeast Atlanta, GA 30303.  David Friedman</w:t>
      </w:r>
      <w:r w:rsidR="006D6541" w:rsidRPr="00C9246A">
        <w:rPr>
          <w:rFonts w:ascii="Times New Roman" w:hAnsi="Times New Roman" w:cs="Times New Roman"/>
          <w:sz w:val="24"/>
          <w:szCs w:val="24"/>
        </w:rPr>
        <w:t>, Director, Federal Government Services, Deloitte Consulting, LLP</w:t>
      </w:r>
      <w:r w:rsidRPr="00C9246A">
        <w:rPr>
          <w:rFonts w:ascii="Times New Roman" w:hAnsi="Times New Roman" w:cs="Times New Roman"/>
          <w:sz w:val="24"/>
          <w:szCs w:val="24"/>
        </w:rPr>
        <w:t xml:space="preserve"> is the</w:t>
      </w:r>
      <w:r w:rsidR="00E33591" w:rsidRPr="00C9246A">
        <w:rPr>
          <w:rFonts w:ascii="Times New Roman" w:hAnsi="Times New Roman" w:cs="Times New Roman"/>
          <w:sz w:val="24"/>
          <w:szCs w:val="24"/>
        </w:rPr>
        <w:t xml:space="preserve"> Deloitte</w:t>
      </w:r>
      <w:r w:rsidRPr="00C9246A">
        <w:rPr>
          <w:rFonts w:ascii="Times New Roman" w:hAnsi="Times New Roman" w:cs="Times New Roman"/>
          <w:sz w:val="24"/>
          <w:szCs w:val="24"/>
        </w:rPr>
        <w:t xml:space="preserve"> point of contact and can be reached at</w:t>
      </w:r>
      <w:r w:rsidRPr="008C6E68">
        <w:rPr>
          <w:rFonts w:ascii="Times New Roman" w:hAnsi="Times New Roman" w:cs="Times New Roman"/>
          <w:sz w:val="24"/>
          <w:szCs w:val="24"/>
        </w:rPr>
        <w:t xml:space="preserve"> </w:t>
      </w:r>
      <w:hyperlink r:id="rId9" w:history="1">
        <w:r w:rsidRPr="00C9246A">
          <w:rPr>
            <w:rFonts w:ascii="Times New Roman" w:hAnsi="Times New Roman" w:cs="Times New Roman"/>
            <w:sz w:val="24"/>
            <w:szCs w:val="24"/>
          </w:rPr>
          <w:t>davfriedman@deloitte.co</w:t>
        </w:r>
        <w:r w:rsidRPr="008C6E68">
          <w:rPr>
            <w:rFonts w:ascii="Times New Roman" w:hAnsi="Times New Roman" w:cs="Times New Roman"/>
            <w:sz w:val="24"/>
            <w:szCs w:val="24"/>
          </w:rPr>
          <w:t>m</w:t>
        </w:r>
      </w:hyperlink>
      <w:r w:rsidR="006D6541" w:rsidRPr="00C9246A">
        <w:rPr>
          <w:rFonts w:ascii="Times New Roman" w:hAnsi="Times New Roman" w:cs="Times New Roman"/>
          <w:sz w:val="24"/>
          <w:szCs w:val="24"/>
        </w:rPr>
        <w:t xml:space="preserve"> or 678-517-3953</w:t>
      </w:r>
      <w:r w:rsidRPr="00C9246A">
        <w:rPr>
          <w:rFonts w:ascii="Times New Roman" w:hAnsi="Times New Roman" w:cs="Times New Roman"/>
          <w:sz w:val="24"/>
          <w:szCs w:val="24"/>
        </w:rPr>
        <w:t>.</w:t>
      </w:r>
      <w:r w:rsidR="006D6541" w:rsidRPr="00C9246A">
        <w:rPr>
          <w:rFonts w:ascii="Times New Roman" w:hAnsi="Times New Roman" w:cs="Times New Roman"/>
          <w:sz w:val="24"/>
          <w:szCs w:val="24"/>
        </w:rPr>
        <w:t xml:space="preserve"> </w:t>
      </w:r>
      <w:r w:rsidRPr="00C9246A">
        <w:rPr>
          <w:rFonts w:ascii="Times New Roman" w:hAnsi="Times New Roman" w:cs="Times New Roman"/>
          <w:sz w:val="24"/>
          <w:szCs w:val="24"/>
        </w:rPr>
        <w:t>Within CDC, fellowship directors, education specialists and evaluators, fellowship alumni working at CDC, and SEPDPO’s IT department were consulted regarding business information requirements and the design and use of the</w:t>
      </w:r>
      <w:r w:rsidR="005D5416" w:rsidRPr="00C9246A">
        <w:rPr>
          <w:rFonts w:ascii="Times New Roman" w:hAnsi="Times New Roman" w:cs="Times New Roman"/>
          <w:sz w:val="24"/>
          <w:szCs w:val="24"/>
        </w:rPr>
        <w:t xml:space="preserve"> FMS</w:t>
      </w:r>
      <w:r w:rsidRPr="00C9246A">
        <w:rPr>
          <w:rFonts w:ascii="Times New Roman" w:eastAsia="SimSun" w:hAnsi="Times New Roman" w:cs="Times New Roman"/>
          <w:sz w:val="24"/>
          <w:szCs w:val="24"/>
          <w:lang w:eastAsia="zh-CN"/>
        </w:rPr>
        <w:t>.</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9. Explanation of any Payments or Gifts to Respondents</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sz w:val="24"/>
          <w:szCs w:val="24"/>
        </w:rPr>
        <w:t>There are no payments or gifts</w:t>
      </w:r>
      <w:r w:rsidR="00D96C36" w:rsidRPr="008C6E68">
        <w:rPr>
          <w:rFonts w:ascii="Times New Roman" w:hAnsi="Times New Roman" w:cs="Times New Roman"/>
          <w:sz w:val="24"/>
          <w:szCs w:val="24"/>
        </w:rPr>
        <w:t xml:space="preserve"> provided</w:t>
      </w:r>
      <w:r w:rsidRPr="008C6E68">
        <w:rPr>
          <w:rFonts w:ascii="Times New Roman" w:hAnsi="Times New Roman" w:cs="Times New Roman"/>
          <w:sz w:val="24"/>
          <w:szCs w:val="24"/>
        </w:rPr>
        <w:t xml:space="preserve"> to respondents.</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10. Assurance of Confidentiality Provided to Respondents</w:t>
      </w:r>
    </w:p>
    <w:p w:rsidR="002B7F24" w:rsidRPr="008C6E68" w:rsidRDefault="002B7F24" w:rsidP="002B7F24">
      <w:pPr>
        <w:rPr>
          <w:rFonts w:ascii="Times New Roman" w:hAnsi="Times New Roman" w:cs="Times New Roman"/>
          <w:sz w:val="24"/>
          <w:szCs w:val="24"/>
        </w:rPr>
      </w:pPr>
    </w:p>
    <w:p w:rsidR="008E2602" w:rsidRPr="008C6E68" w:rsidRDefault="00D67617" w:rsidP="002B7F24">
      <w:pPr>
        <w:rPr>
          <w:rFonts w:ascii="Times New Roman" w:hAnsi="Times New Roman" w:cs="Times New Roman"/>
          <w:sz w:val="24"/>
          <w:szCs w:val="24"/>
        </w:rPr>
      </w:pPr>
      <w:r w:rsidRPr="008C6E68">
        <w:rPr>
          <w:rFonts w:ascii="Times New Roman" w:hAnsi="Times New Roman" w:cs="Times New Roman"/>
          <w:sz w:val="24"/>
          <w:szCs w:val="24"/>
        </w:rPr>
        <w:t xml:space="preserve">FMS </w:t>
      </w:r>
      <w:r w:rsidR="00EC316A" w:rsidRPr="008C6E68">
        <w:rPr>
          <w:rFonts w:ascii="Times New Roman" w:hAnsi="Times New Roman" w:cs="Times New Roman"/>
          <w:sz w:val="24"/>
          <w:szCs w:val="24"/>
        </w:rPr>
        <w:t xml:space="preserve">continues to </w:t>
      </w:r>
      <w:r w:rsidRPr="008C6E68">
        <w:rPr>
          <w:rFonts w:ascii="Times New Roman" w:hAnsi="Times New Roman" w:cs="Times New Roman"/>
          <w:sz w:val="24"/>
          <w:szCs w:val="24"/>
        </w:rPr>
        <w:t xml:space="preserve">include </w:t>
      </w:r>
      <w:r w:rsidR="00EC316A" w:rsidRPr="008C6E68">
        <w:rPr>
          <w:rFonts w:ascii="Times New Roman" w:hAnsi="Times New Roman" w:cs="Times New Roman"/>
          <w:sz w:val="24"/>
          <w:szCs w:val="24"/>
        </w:rPr>
        <w:t xml:space="preserve">only </w:t>
      </w:r>
      <w:r w:rsidRPr="008C6E68">
        <w:rPr>
          <w:rFonts w:ascii="Times New Roman" w:hAnsi="Times New Roman" w:cs="Times New Roman"/>
          <w:sz w:val="24"/>
          <w:szCs w:val="24"/>
        </w:rPr>
        <w:t xml:space="preserve">the minimum data elements necessary to satisfy the requirements for application submission and processing.  The categories of information in identifiable form (IIF) collected from applicants include </w:t>
      </w:r>
      <w:r w:rsidR="00291513" w:rsidRPr="008C6E68">
        <w:rPr>
          <w:rFonts w:ascii="Times New Roman" w:hAnsi="Times New Roman" w:cs="Times New Roman"/>
          <w:sz w:val="24"/>
          <w:szCs w:val="24"/>
        </w:rPr>
        <w:t>n</w:t>
      </w:r>
      <w:r w:rsidRPr="008C6E68">
        <w:rPr>
          <w:rFonts w:ascii="Times New Roman" w:hAnsi="Times New Roman" w:cs="Times New Roman"/>
          <w:sz w:val="24"/>
          <w:szCs w:val="24"/>
        </w:rPr>
        <w:t xml:space="preserve">ame, </w:t>
      </w:r>
      <w:r w:rsidR="00291513" w:rsidRPr="008C6E68">
        <w:rPr>
          <w:rFonts w:ascii="Times New Roman" w:hAnsi="Times New Roman" w:cs="Times New Roman"/>
          <w:sz w:val="24"/>
          <w:szCs w:val="24"/>
        </w:rPr>
        <w:t>m</w:t>
      </w:r>
      <w:r w:rsidRPr="008C6E68">
        <w:rPr>
          <w:rFonts w:ascii="Times New Roman" w:hAnsi="Times New Roman" w:cs="Times New Roman"/>
          <w:sz w:val="24"/>
          <w:szCs w:val="24"/>
        </w:rPr>
        <w:t xml:space="preserve">ailing </w:t>
      </w:r>
      <w:r w:rsidR="00291513" w:rsidRPr="008C6E68">
        <w:rPr>
          <w:rFonts w:ascii="Times New Roman" w:hAnsi="Times New Roman" w:cs="Times New Roman"/>
          <w:sz w:val="24"/>
          <w:szCs w:val="24"/>
        </w:rPr>
        <w:t>a</w:t>
      </w:r>
      <w:r w:rsidRPr="008C6E68">
        <w:rPr>
          <w:rFonts w:ascii="Times New Roman" w:hAnsi="Times New Roman" w:cs="Times New Roman"/>
          <w:sz w:val="24"/>
          <w:szCs w:val="24"/>
        </w:rPr>
        <w:t xml:space="preserve">ddress, </w:t>
      </w:r>
      <w:r w:rsidR="00291513" w:rsidRPr="008C6E68">
        <w:rPr>
          <w:rFonts w:ascii="Times New Roman" w:hAnsi="Times New Roman" w:cs="Times New Roman"/>
          <w:sz w:val="24"/>
          <w:szCs w:val="24"/>
        </w:rPr>
        <w:t>p</w:t>
      </w:r>
      <w:r w:rsidRPr="008C6E68">
        <w:rPr>
          <w:rFonts w:ascii="Times New Roman" w:hAnsi="Times New Roman" w:cs="Times New Roman"/>
          <w:sz w:val="24"/>
          <w:szCs w:val="24"/>
        </w:rPr>
        <w:t xml:space="preserve">hone </w:t>
      </w:r>
      <w:r w:rsidR="00291513" w:rsidRPr="008C6E68">
        <w:rPr>
          <w:rFonts w:ascii="Times New Roman" w:hAnsi="Times New Roman" w:cs="Times New Roman"/>
          <w:sz w:val="24"/>
          <w:szCs w:val="24"/>
        </w:rPr>
        <w:t>n</w:t>
      </w:r>
      <w:r w:rsidRPr="008C6E68">
        <w:rPr>
          <w:rFonts w:ascii="Times New Roman" w:hAnsi="Times New Roman" w:cs="Times New Roman"/>
          <w:sz w:val="24"/>
          <w:szCs w:val="24"/>
        </w:rPr>
        <w:t xml:space="preserve">umbers, </w:t>
      </w:r>
      <w:r w:rsidR="00291513" w:rsidRPr="008C6E68">
        <w:rPr>
          <w:rFonts w:ascii="Times New Roman" w:hAnsi="Times New Roman" w:cs="Times New Roman"/>
          <w:sz w:val="24"/>
          <w:szCs w:val="24"/>
        </w:rPr>
        <w:t>e</w:t>
      </w:r>
      <w:r w:rsidRPr="008C6E68">
        <w:rPr>
          <w:rFonts w:ascii="Times New Roman" w:hAnsi="Times New Roman" w:cs="Times New Roman"/>
          <w:sz w:val="24"/>
          <w:szCs w:val="24"/>
        </w:rPr>
        <w:t xml:space="preserve">mail </w:t>
      </w:r>
      <w:r w:rsidR="00291513" w:rsidRPr="008C6E68">
        <w:rPr>
          <w:rFonts w:ascii="Times New Roman" w:hAnsi="Times New Roman" w:cs="Times New Roman"/>
          <w:sz w:val="24"/>
          <w:szCs w:val="24"/>
        </w:rPr>
        <w:t>a</w:t>
      </w:r>
      <w:r w:rsidRPr="008C6E68">
        <w:rPr>
          <w:rFonts w:ascii="Times New Roman" w:hAnsi="Times New Roman" w:cs="Times New Roman"/>
          <w:sz w:val="24"/>
          <w:szCs w:val="24"/>
        </w:rPr>
        <w:t xml:space="preserve">ddress, </w:t>
      </w:r>
      <w:r w:rsidR="00291513" w:rsidRPr="008C6E68">
        <w:rPr>
          <w:rFonts w:ascii="Times New Roman" w:hAnsi="Times New Roman" w:cs="Times New Roman"/>
          <w:sz w:val="24"/>
          <w:szCs w:val="24"/>
        </w:rPr>
        <w:t>e</w:t>
      </w:r>
      <w:r w:rsidRPr="008C6E68">
        <w:rPr>
          <w:rFonts w:ascii="Times New Roman" w:hAnsi="Times New Roman" w:cs="Times New Roman"/>
          <w:sz w:val="24"/>
          <w:szCs w:val="24"/>
        </w:rPr>
        <w:t xml:space="preserve">ducation </w:t>
      </w:r>
      <w:r w:rsidR="00291513" w:rsidRPr="008C6E68">
        <w:rPr>
          <w:rFonts w:ascii="Times New Roman" w:hAnsi="Times New Roman" w:cs="Times New Roman"/>
          <w:sz w:val="24"/>
          <w:szCs w:val="24"/>
        </w:rPr>
        <w:t>r</w:t>
      </w:r>
      <w:r w:rsidRPr="008C6E68">
        <w:rPr>
          <w:rFonts w:ascii="Times New Roman" w:hAnsi="Times New Roman" w:cs="Times New Roman"/>
          <w:sz w:val="24"/>
          <w:szCs w:val="24"/>
        </w:rPr>
        <w:t xml:space="preserve">ecords, and </w:t>
      </w:r>
      <w:r w:rsidR="00291513" w:rsidRPr="008C6E68">
        <w:rPr>
          <w:rFonts w:ascii="Times New Roman" w:hAnsi="Times New Roman" w:cs="Times New Roman"/>
          <w:sz w:val="24"/>
          <w:szCs w:val="24"/>
        </w:rPr>
        <w:t>e</w:t>
      </w:r>
      <w:r w:rsidRPr="008C6E68">
        <w:rPr>
          <w:rFonts w:ascii="Times New Roman" w:hAnsi="Times New Roman" w:cs="Times New Roman"/>
          <w:sz w:val="24"/>
          <w:szCs w:val="24"/>
        </w:rPr>
        <w:t xml:space="preserve">mployment </w:t>
      </w:r>
      <w:r w:rsidR="00291513" w:rsidRPr="008C6E68">
        <w:rPr>
          <w:rFonts w:ascii="Times New Roman" w:hAnsi="Times New Roman" w:cs="Times New Roman"/>
          <w:sz w:val="24"/>
          <w:szCs w:val="24"/>
        </w:rPr>
        <w:t>s</w:t>
      </w:r>
      <w:r w:rsidRPr="008C6E68">
        <w:rPr>
          <w:rFonts w:ascii="Times New Roman" w:hAnsi="Times New Roman" w:cs="Times New Roman"/>
          <w:sz w:val="24"/>
          <w:szCs w:val="24"/>
        </w:rPr>
        <w:t xml:space="preserve">tatus.  </w:t>
      </w:r>
      <w:r w:rsidR="00291513" w:rsidRPr="008C6E68">
        <w:rPr>
          <w:rFonts w:ascii="Times New Roman" w:hAnsi="Times New Roman" w:cs="Times New Roman"/>
          <w:sz w:val="24"/>
          <w:szCs w:val="24"/>
        </w:rPr>
        <w:t xml:space="preserve">Collected </w:t>
      </w:r>
      <w:r w:rsidRPr="008C6E68">
        <w:rPr>
          <w:rFonts w:ascii="Times New Roman" w:hAnsi="Times New Roman" w:cs="Times New Roman"/>
          <w:sz w:val="24"/>
          <w:szCs w:val="24"/>
        </w:rPr>
        <w:t xml:space="preserve">information </w:t>
      </w:r>
      <w:r w:rsidR="000452BB">
        <w:rPr>
          <w:rFonts w:ascii="Times New Roman" w:hAnsi="Times New Roman" w:cs="Times New Roman"/>
          <w:sz w:val="24"/>
          <w:szCs w:val="24"/>
        </w:rPr>
        <w:t>that are not</w:t>
      </w:r>
      <w:r w:rsidRPr="008C6E68">
        <w:rPr>
          <w:rFonts w:ascii="Times New Roman" w:hAnsi="Times New Roman" w:cs="Times New Roman"/>
          <w:sz w:val="24"/>
          <w:szCs w:val="24"/>
        </w:rPr>
        <w:t xml:space="preserve">  IIF </w:t>
      </w:r>
      <w:r w:rsidR="00291513" w:rsidRPr="008C6E68">
        <w:rPr>
          <w:rFonts w:ascii="Times New Roman" w:hAnsi="Times New Roman" w:cs="Times New Roman"/>
          <w:sz w:val="24"/>
          <w:szCs w:val="24"/>
        </w:rPr>
        <w:t>include</w:t>
      </w:r>
      <w:r w:rsidRPr="008C6E68">
        <w:rPr>
          <w:rFonts w:ascii="Times New Roman" w:hAnsi="Times New Roman" w:cs="Times New Roman"/>
          <w:sz w:val="24"/>
          <w:szCs w:val="24"/>
        </w:rPr>
        <w:t xml:space="preserve"> </w:t>
      </w:r>
      <w:r w:rsidR="00291513" w:rsidRPr="008C6E68">
        <w:rPr>
          <w:rFonts w:ascii="Times New Roman" w:hAnsi="Times New Roman" w:cs="Times New Roman"/>
          <w:sz w:val="24"/>
          <w:szCs w:val="24"/>
        </w:rPr>
        <w:t>f</w:t>
      </w:r>
      <w:r w:rsidRPr="008C6E68">
        <w:rPr>
          <w:rFonts w:ascii="Times New Roman" w:hAnsi="Times New Roman" w:cs="Times New Roman"/>
          <w:sz w:val="24"/>
          <w:szCs w:val="24"/>
        </w:rPr>
        <w:t xml:space="preserve">ellowship </w:t>
      </w:r>
      <w:r w:rsidR="00291513" w:rsidRPr="008C6E68">
        <w:rPr>
          <w:rFonts w:ascii="Times New Roman" w:hAnsi="Times New Roman" w:cs="Times New Roman"/>
          <w:sz w:val="24"/>
          <w:szCs w:val="24"/>
        </w:rPr>
        <w:t>e</w:t>
      </w:r>
      <w:r w:rsidRPr="008C6E68">
        <w:rPr>
          <w:rFonts w:ascii="Times New Roman" w:hAnsi="Times New Roman" w:cs="Times New Roman"/>
          <w:sz w:val="24"/>
          <w:szCs w:val="24"/>
        </w:rPr>
        <w:t xml:space="preserve">ntry </w:t>
      </w:r>
      <w:r w:rsidR="00291513" w:rsidRPr="008C6E68">
        <w:rPr>
          <w:rFonts w:ascii="Times New Roman" w:hAnsi="Times New Roman" w:cs="Times New Roman"/>
          <w:sz w:val="24"/>
          <w:szCs w:val="24"/>
        </w:rPr>
        <w:t>y</w:t>
      </w:r>
      <w:r w:rsidRPr="008C6E68">
        <w:rPr>
          <w:rFonts w:ascii="Times New Roman" w:hAnsi="Times New Roman" w:cs="Times New Roman"/>
          <w:sz w:val="24"/>
          <w:szCs w:val="24"/>
        </w:rPr>
        <w:t xml:space="preserve">ear, </w:t>
      </w:r>
      <w:r w:rsidR="00291513" w:rsidRPr="008C6E68">
        <w:rPr>
          <w:rFonts w:ascii="Times New Roman" w:hAnsi="Times New Roman" w:cs="Times New Roman"/>
          <w:sz w:val="24"/>
          <w:szCs w:val="24"/>
        </w:rPr>
        <w:t>c</w:t>
      </w:r>
      <w:r w:rsidRPr="008C6E68">
        <w:rPr>
          <w:rFonts w:ascii="Times New Roman" w:hAnsi="Times New Roman" w:cs="Times New Roman"/>
          <w:sz w:val="24"/>
          <w:szCs w:val="24"/>
        </w:rPr>
        <w:t xml:space="preserve">itizenship and </w:t>
      </w:r>
      <w:r w:rsidR="00291513" w:rsidRPr="008C6E68">
        <w:rPr>
          <w:rFonts w:ascii="Times New Roman" w:hAnsi="Times New Roman" w:cs="Times New Roman"/>
          <w:sz w:val="24"/>
          <w:szCs w:val="24"/>
        </w:rPr>
        <w:t>v</w:t>
      </w:r>
      <w:r w:rsidRPr="008C6E68">
        <w:rPr>
          <w:rFonts w:ascii="Times New Roman" w:hAnsi="Times New Roman" w:cs="Times New Roman"/>
          <w:sz w:val="24"/>
          <w:szCs w:val="24"/>
        </w:rPr>
        <w:t xml:space="preserve">isa </w:t>
      </w:r>
      <w:r w:rsidR="00291513" w:rsidRPr="008C6E68">
        <w:rPr>
          <w:rFonts w:ascii="Times New Roman" w:hAnsi="Times New Roman" w:cs="Times New Roman"/>
          <w:sz w:val="24"/>
          <w:szCs w:val="24"/>
        </w:rPr>
        <w:t>i</w:t>
      </w:r>
      <w:r w:rsidRPr="008C6E68">
        <w:rPr>
          <w:rFonts w:ascii="Times New Roman" w:hAnsi="Times New Roman" w:cs="Times New Roman"/>
          <w:sz w:val="24"/>
          <w:szCs w:val="24"/>
        </w:rPr>
        <w:t xml:space="preserve">nformation, </w:t>
      </w:r>
      <w:r w:rsidR="00291513" w:rsidRPr="008C6E68">
        <w:rPr>
          <w:rFonts w:ascii="Times New Roman" w:hAnsi="Times New Roman" w:cs="Times New Roman"/>
          <w:sz w:val="24"/>
          <w:szCs w:val="24"/>
        </w:rPr>
        <w:t>p</w:t>
      </w:r>
      <w:r w:rsidRPr="008C6E68">
        <w:rPr>
          <w:rFonts w:ascii="Times New Roman" w:hAnsi="Times New Roman" w:cs="Times New Roman"/>
          <w:sz w:val="24"/>
          <w:szCs w:val="24"/>
        </w:rPr>
        <w:t xml:space="preserve">rofessional </w:t>
      </w:r>
      <w:r w:rsidR="00291513" w:rsidRPr="008C6E68">
        <w:rPr>
          <w:rFonts w:ascii="Times New Roman" w:hAnsi="Times New Roman" w:cs="Times New Roman"/>
          <w:sz w:val="24"/>
          <w:szCs w:val="24"/>
        </w:rPr>
        <w:t>l</w:t>
      </w:r>
      <w:r w:rsidRPr="008C6E68">
        <w:rPr>
          <w:rFonts w:ascii="Times New Roman" w:hAnsi="Times New Roman" w:cs="Times New Roman"/>
          <w:sz w:val="24"/>
          <w:szCs w:val="24"/>
        </w:rPr>
        <w:t xml:space="preserve">icense, </w:t>
      </w:r>
      <w:r w:rsidR="00291513" w:rsidRPr="008C6E68">
        <w:rPr>
          <w:rFonts w:ascii="Times New Roman" w:hAnsi="Times New Roman" w:cs="Times New Roman"/>
          <w:sz w:val="24"/>
          <w:szCs w:val="24"/>
        </w:rPr>
        <w:t>w</w:t>
      </w:r>
      <w:r w:rsidRPr="008C6E68">
        <w:rPr>
          <w:rFonts w:ascii="Times New Roman" w:hAnsi="Times New Roman" w:cs="Times New Roman"/>
          <w:sz w:val="24"/>
          <w:szCs w:val="24"/>
        </w:rPr>
        <w:t xml:space="preserve">ork </w:t>
      </w:r>
      <w:r w:rsidR="00291513" w:rsidRPr="008C6E68">
        <w:rPr>
          <w:rFonts w:ascii="Times New Roman" w:hAnsi="Times New Roman" w:cs="Times New Roman"/>
          <w:sz w:val="24"/>
          <w:szCs w:val="24"/>
        </w:rPr>
        <w:t>e</w:t>
      </w:r>
      <w:r w:rsidRPr="008C6E68">
        <w:rPr>
          <w:rFonts w:ascii="Times New Roman" w:hAnsi="Times New Roman" w:cs="Times New Roman"/>
          <w:sz w:val="24"/>
          <w:szCs w:val="24"/>
        </w:rPr>
        <w:t xml:space="preserve">xperience, </w:t>
      </w:r>
      <w:r w:rsidR="00291513" w:rsidRPr="008C6E68">
        <w:rPr>
          <w:rFonts w:ascii="Times New Roman" w:hAnsi="Times New Roman" w:cs="Times New Roman"/>
          <w:sz w:val="24"/>
          <w:szCs w:val="24"/>
        </w:rPr>
        <w:t>v</w:t>
      </w:r>
      <w:r w:rsidRPr="008C6E68">
        <w:rPr>
          <w:rFonts w:ascii="Times New Roman" w:hAnsi="Times New Roman" w:cs="Times New Roman"/>
          <w:sz w:val="24"/>
          <w:szCs w:val="24"/>
        </w:rPr>
        <w:t xml:space="preserve">olunteer </w:t>
      </w:r>
      <w:r w:rsidR="00291513" w:rsidRPr="008C6E68">
        <w:rPr>
          <w:rFonts w:ascii="Times New Roman" w:hAnsi="Times New Roman" w:cs="Times New Roman"/>
          <w:sz w:val="24"/>
          <w:szCs w:val="24"/>
        </w:rPr>
        <w:t>a</w:t>
      </w:r>
      <w:r w:rsidRPr="008C6E68">
        <w:rPr>
          <w:rFonts w:ascii="Times New Roman" w:hAnsi="Times New Roman" w:cs="Times New Roman"/>
          <w:sz w:val="24"/>
          <w:szCs w:val="24"/>
        </w:rPr>
        <w:t xml:space="preserve">ctivities, </w:t>
      </w:r>
      <w:r w:rsidR="00291513" w:rsidRPr="008C6E68">
        <w:rPr>
          <w:rFonts w:ascii="Times New Roman" w:hAnsi="Times New Roman" w:cs="Times New Roman"/>
          <w:sz w:val="24"/>
          <w:szCs w:val="24"/>
        </w:rPr>
        <w:t>r</w:t>
      </w:r>
      <w:r w:rsidRPr="008C6E68">
        <w:rPr>
          <w:rFonts w:ascii="Times New Roman" w:hAnsi="Times New Roman" w:cs="Times New Roman"/>
          <w:sz w:val="24"/>
          <w:szCs w:val="24"/>
        </w:rPr>
        <w:t xml:space="preserve">esearch </w:t>
      </w:r>
      <w:r w:rsidR="00291513" w:rsidRPr="008C6E68">
        <w:rPr>
          <w:rFonts w:ascii="Times New Roman" w:hAnsi="Times New Roman" w:cs="Times New Roman"/>
          <w:sz w:val="24"/>
          <w:szCs w:val="24"/>
        </w:rPr>
        <w:t>g</w:t>
      </w:r>
      <w:r w:rsidRPr="008C6E68">
        <w:rPr>
          <w:rFonts w:ascii="Times New Roman" w:hAnsi="Times New Roman" w:cs="Times New Roman"/>
          <w:sz w:val="24"/>
          <w:szCs w:val="24"/>
        </w:rPr>
        <w:t xml:space="preserve">rants, </w:t>
      </w:r>
      <w:r w:rsidR="00291513" w:rsidRPr="008C6E68">
        <w:rPr>
          <w:rFonts w:ascii="Times New Roman" w:hAnsi="Times New Roman" w:cs="Times New Roman"/>
          <w:sz w:val="24"/>
          <w:szCs w:val="24"/>
        </w:rPr>
        <w:t>p</w:t>
      </w:r>
      <w:r w:rsidRPr="008C6E68">
        <w:rPr>
          <w:rFonts w:ascii="Times New Roman" w:hAnsi="Times New Roman" w:cs="Times New Roman"/>
          <w:sz w:val="24"/>
          <w:szCs w:val="24"/>
        </w:rPr>
        <w:t xml:space="preserve">resentations, </w:t>
      </w:r>
      <w:r w:rsidR="00291513" w:rsidRPr="008C6E68">
        <w:rPr>
          <w:rFonts w:ascii="Times New Roman" w:hAnsi="Times New Roman" w:cs="Times New Roman"/>
          <w:sz w:val="24"/>
          <w:szCs w:val="24"/>
        </w:rPr>
        <w:t>p</w:t>
      </w:r>
      <w:r w:rsidRPr="008C6E68">
        <w:rPr>
          <w:rFonts w:ascii="Times New Roman" w:hAnsi="Times New Roman" w:cs="Times New Roman"/>
          <w:sz w:val="24"/>
          <w:szCs w:val="24"/>
        </w:rPr>
        <w:t xml:space="preserve">ublications, </w:t>
      </w:r>
      <w:r w:rsidR="00291513" w:rsidRPr="008C6E68">
        <w:rPr>
          <w:rFonts w:ascii="Times New Roman" w:hAnsi="Times New Roman" w:cs="Times New Roman"/>
          <w:sz w:val="24"/>
          <w:szCs w:val="24"/>
        </w:rPr>
        <w:t>i</w:t>
      </w:r>
      <w:r w:rsidRPr="008C6E68">
        <w:rPr>
          <w:rFonts w:ascii="Times New Roman" w:hAnsi="Times New Roman" w:cs="Times New Roman"/>
          <w:sz w:val="24"/>
          <w:szCs w:val="24"/>
        </w:rPr>
        <w:t xml:space="preserve">nterests, </w:t>
      </w:r>
      <w:r w:rsidR="00291513" w:rsidRPr="008C6E68">
        <w:rPr>
          <w:rFonts w:ascii="Times New Roman" w:hAnsi="Times New Roman" w:cs="Times New Roman"/>
          <w:sz w:val="24"/>
          <w:szCs w:val="24"/>
        </w:rPr>
        <w:t>s</w:t>
      </w:r>
      <w:r w:rsidRPr="008C6E68">
        <w:rPr>
          <w:rFonts w:ascii="Times New Roman" w:hAnsi="Times New Roman" w:cs="Times New Roman"/>
          <w:sz w:val="24"/>
          <w:szCs w:val="24"/>
        </w:rPr>
        <w:t>kills</w:t>
      </w:r>
      <w:r w:rsidR="00291513" w:rsidRPr="008C6E68">
        <w:rPr>
          <w:rFonts w:ascii="Times New Roman" w:hAnsi="Times New Roman" w:cs="Times New Roman"/>
          <w:sz w:val="24"/>
          <w:szCs w:val="24"/>
        </w:rPr>
        <w:t>,</w:t>
      </w:r>
      <w:r w:rsidRPr="008C6E68">
        <w:rPr>
          <w:rFonts w:ascii="Times New Roman" w:hAnsi="Times New Roman" w:cs="Times New Roman"/>
          <w:sz w:val="24"/>
          <w:szCs w:val="24"/>
        </w:rPr>
        <w:t xml:space="preserve"> and </w:t>
      </w:r>
      <w:r w:rsidR="00291513" w:rsidRPr="008C6E68">
        <w:rPr>
          <w:rFonts w:ascii="Times New Roman" w:hAnsi="Times New Roman" w:cs="Times New Roman"/>
          <w:sz w:val="24"/>
          <w:szCs w:val="24"/>
        </w:rPr>
        <w:t>a</w:t>
      </w:r>
      <w:r w:rsidRPr="008C6E68">
        <w:rPr>
          <w:rFonts w:ascii="Times New Roman" w:hAnsi="Times New Roman" w:cs="Times New Roman"/>
          <w:sz w:val="24"/>
          <w:szCs w:val="24"/>
        </w:rPr>
        <w:t>bilities.</w:t>
      </w:r>
      <w:r w:rsidR="008E2602" w:rsidRPr="008C6E68">
        <w:rPr>
          <w:rFonts w:ascii="Times New Roman" w:hAnsi="Times New Roman" w:cs="Times New Roman"/>
          <w:sz w:val="24"/>
          <w:szCs w:val="24"/>
        </w:rPr>
        <w:t xml:space="preserve">  Person</w:t>
      </w:r>
      <w:r w:rsidR="0060056B" w:rsidRPr="008C6E68">
        <w:rPr>
          <w:rFonts w:ascii="Times New Roman" w:hAnsi="Times New Roman" w:cs="Times New Roman"/>
          <w:sz w:val="24"/>
          <w:szCs w:val="24"/>
        </w:rPr>
        <w:t>al</w:t>
      </w:r>
      <w:r w:rsidR="008E2602" w:rsidRPr="008C6E68">
        <w:rPr>
          <w:rFonts w:ascii="Times New Roman" w:hAnsi="Times New Roman" w:cs="Times New Roman"/>
          <w:sz w:val="24"/>
          <w:szCs w:val="24"/>
        </w:rPr>
        <w:t xml:space="preserve"> identifia</w:t>
      </w:r>
      <w:r w:rsidR="00EC0A4B" w:rsidRPr="008C6E68">
        <w:rPr>
          <w:rFonts w:ascii="Times New Roman" w:hAnsi="Times New Roman" w:cs="Times New Roman"/>
          <w:sz w:val="24"/>
          <w:szCs w:val="24"/>
        </w:rPr>
        <w:t xml:space="preserve">ble information is stored on the CDC Microsoft SQL Server database and is available only through the FMS application to SEPDPO administrative personnel and IT staff. </w:t>
      </w:r>
    </w:p>
    <w:p w:rsidR="00604C36" w:rsidRPr="008C6E68" w:rsidRDefault="00604C36" w:rsidP="002B7F24">
      <w:pPr>
        <w:rPr>
          <w:rFonts w:ascii="Times New Roman" w:hAnsi="Times New Roman" w:cs="Times New Roman"/>
          <w:sz w:val="24"/>
          <w:szCs w:val="24"/>
        </w:rPr>
      </w:pPr>
    </w:p>
    <w:p w:rsidR="008E2602" w:rsidRPr="008C6E68" w:rsidRDefault="008E2602" w:rsidP="002B7F24">
      <w:pPr>
        <w:rPr>
          <w:rFonts w:ascii="Times New Roman" w:hAnsi="Times New Roman" w:cs="Times New Roman"/>
          <w:sz w:val="24"/>
          <w:szCs w:val="24"/>
        </w:rPr>
      </w:pPr>
      <w:r w:rsidRPr="008C6E68">
        <w:rPr>
          <w:rFonts w:ascii="Times New Roman" w:hAnsi="Times New Roman" w:cs="Times New Roman"/>
          <w:sz w:val="24"/>
          <w:szCs w:val="24"/>
        </w:rPr>
        <w:t>IRB is not required for this information collection system.  This data collection is not considered research based on the description and justification and based on the definition of research as defined by the federal policy for the protection of human subjects (45 CFR 46)</w:t>
      </w:r>
      <w:r w:rsidR="00EC316A" w:rsidRPr="008C6E68">
        <w:rPr>
          <w:rFonts w:ascii="Times New Roman" w:hAnsi="Times New Roman" w:cs="Times New Roman"/>
          <w:sz w:val="24"/>
          <w:szCs w:val="24"/>
        </w:rPr>
        <w:t xml:space="preserve"> (Attachment </w:t>
      </w:r>
      <w:r w:rsidR="00797D09">
        <w:rPr>
          <w:rFonts w:ascii="Times New Roman" w:hAnsi="Times New Roman" w:cs="Times New Roman"/>
          <w:sz w:val="24"/>
          <w:szCs w:val="24"/>
        </w:rPr>
        <w:t>5</w:t>
      </w:r>
      <w:r w:rsidR="00B80562" w:rsidRPr="008C6E68">
        <w:rPr>
          <w:rFonts w:ascii="Times New Roman" w:hAnsi="Times New Roman" w:cs="Times New Roman"/>
          <w:sz w:val="24"/>
          <w:szCs w:val="24"/>
        </w:rPr>
        <w:t>, R</w:t>
      </w:r>
      <w:r w:rsidR="00EC316A" w:rsidRPr="008C6E68">
        <w:rPr>
          <w:rFonts w:ascii="Times New Roman" w:hAnsi="Times New Roman" w:cs="Times New Roman"/>
          <w:sz w:val="24"/>
          <w:szCs w:val="24"/>
        </w:rPr>
        <w:t xml:space="preserve">esearch </w:t>
      </w:r>
      <w:r w:rsidR="00B80562" w:rsidRPr="008C6E68">
        <w:rPr>
          <w:rFonts w:ascii="Times New Roman" w:hAnsi="Times New Roman" w:cs="Times New Roman"/>
          <w:sz w:val="24"/>
          <w:szCs w:val="24"/>
        </w:rPr>
        <w:t>Determination Memorandum</w:t>
      </w:r>
      <w:r w:rsidR="00EC316A" w:rsidRPr="008C6E68">
        <w:rPr>
          <w:rFonts w:ascii="Times New Roman" w:hAnsi="Times New Roman" w:cs="Times New Roman"/>
          <w:sz w:val="24"/>
          <w:szCs w:val="24"/>
        </w:rPr>
        <w:t>)</w:t>
      </w:r>
      <w:r w:rsidRPr="008C6E68">
        <w:rPr>
          <w:rFonts w:ascii="Times New Roman" w:hAnsi="Times New Roman" w:cs="Times New Roman"/>
          <w:sz w:val="24"/>
          <w:szCs w:val="24"/>
        </w:rPr>
        <w:t>.</w:t>
      </w:r>
    </w:p>
    <w:p w:rsidR="00D96C36" w:rsidRPr="008C6E68" w:rsidRDefault="00D96C36" w:rsidP="002B7F24">
      <w:pPr>
        <w:rPr>
          <w:rFonts w:ascii="Times New Roman" w:hAnsi="Times New Roman" w:cs="Times New Roman"/>
          <w:sz w:val="24"/>
          <w:szCs w:val="24"/>
        </w:rPr>
      </w:pPr>
    </w:p>
    <w:p w:rsidR="00D96C36" w:rsidRPr="008C6E68" w:rsidRDefault="00D96C36" w:rsidP="002B7F24">
      <w:pPr>
        <w:rPr>
          <w:rFonts w:ascii="Times New Roman" w:hAnsi="Times New Roman" w:cs="Times New Roman"/>
          <w:sz w:val="24"/>
          <w:szCs w:val="24"/>
          <w:u w:val="single"/>
        </w:rPr>
      </w:pPr>
      <w:r w:rsidRPr="008C6E68">
        <w:rPr>
          <w:rFonts w:ascii="Times New Roman" w:hAnsi="Times New Roman" w:cs="Times New Roman"/>
          <w:sz w:val="24"/>
          <w:szCs w:val="24"/>
          <w:u w:val="single"/>
        </w:rPr>
        <w:t>Privacy Impact Assessment Information</w:t>
      </w:r>
    </w:p>
    <w:p w:rsidR="00D96C36" w:rsidRPr="008C6E68" w:rsidRDefault="00D96C36" w:rsidP="002B7F24">
      <w:pPr>
        <w:rPr>
          <w:rFonts w:ascii="Times New Roman" w:hAnsi="Times New Roman" w:cs="Times New Roman"/>
          <w:sz w:val="24"/>
          <w:szCs w:val="24"/>
        </w:rPr>
      </w:pPr>
    </w:p>
    <w:p w:rsidR="003509BA" w:rsidRPr="008C6E68" w:rsidRDefault="002B7F24" w:rsidP="004067EA">
      <w:pPr>
        <w:widowControl w:val="0"/>
        <w:numPr>
          <w:ilvl w:val="0"/>
          <w:numId w:val="12"/>
        </w:numPr>
        <w:rPr>
          <w:rFonts w:ascii="Times New Roman" w:hAnsi="Times New Roman" w:cs="Times New Roman"/>
          <w:sz w:val="24"/>
          <w:szCs w:val="24"/>
        </w:rPr>
      </w:pPr>
      <w:r w:rsidRPr="008C6E68">
        <w:rPr>
          <w:rFonts w:ascii="Times New Roman" w:hAnsi="Times New Roman" w:cs="Times New Roman"/>
          <w:sz w:val="24"/>
          <w:szCs w:val="24"/>
        </w:rPr>
        <w:t xml:space="preserve">This submission has been reviewed by staff in the CDC Information Collection Request Office who determined that the Privacy Act </w:t>
      </w:r>
      <w:r w:rsidR="004067EA" w:rsidRPr="008C6E68">
        <w:rPr>
          <w:rFonts w:ascii="Times New Roman" w:hAnsi="Times New Roman" w:cs="Times New Roman"/>
          <w:sz w:val="24"/>
          <w:szCs w:val="24"/>
        </w:rPr>
        <w:t xml:space="preserve">does </w:t>
      </w:r>
      <w:r w:rsidRPr="008C6E68">
        <w:rPr>
          <w:rFonts w:ascii="Times New Roman" w:hAnsi="Times New Roman" w:cs="Times New Roman"/>
          <w:sz w:val="24"/>
          <w:szCs w:val="24"/>
        </w:rPr>
        <w:t>appl</w:t>
      </w:r>
      <w:r w:rsidR="004067EA" w:rsidRPr="008C6E68">
        <w:rPr>
          <w:rFonts w:ascii="Times New Roman" w:hAnsi="Times New Roman" w:cs="Times New Roman"/>
          <w:sz w:val="24"/>
          <w:szCs w:val="24"/>
        </w:rPr>
        <w:t>y</w:t>
      </w:r>
      <w:r w:rsidRPr="008C6E68">
        <w:rPr>
          <w:rFonts w:ascii="Times New Roman" w:hAnsi="Times New Roman" w:cs="Times New Roman"/>
          <w:sz w:val="24"/>
          <w:szCs w:val="24"/>
        </w:rPr>
        <w:t>.  The applicable System of Records</w:t>
      </w:r>
      <w:r w:rsidR="005D5416" w:rsidRPr="008C6E68">
        <w:rPr>
          <w:rFonts w:ascii="Times New Roman" w:hAnsi="Times New Roman" w:cs="Times New Roman"/>
          <w:sz w:val="24"/>
          <w:szCs w:val="24"/>
        </w:rPr>
        <w:t xml:space="preserve"> Notice</w:t>
      </w:r>
      <w:r w:rsidRPr="008C6E68">
        <w:rPr>
          <w:rFonts w:ascii="Times New Roman" w:hAnsi="Times New Roman" w:cs="Times New Roman"/>
          <w:sz w:val="24"/>
          <w:szCs w:val="24"/>
        </w:rPr>
        <w:t xml:space="preserve"> is 09-20-0112, "</w:t>
      </w:r>
      <w:r w:rsidRPr="008C6E68">
        <w:rPr>
          <w:rFonts w:ascii="Times New Roman" w:hAnsi="Times New Roman" w:cs="Times New Roman"/>
          <w:color w:val="000000"/>
          <w:sz w:val="24"/>
          <w:szCs w:val="24"/>
        </w:rPr>
        <w:t>Fellowship Program and Guest Researcher Records" HHS/CDC/AHRC.</w:t>
      </w:r>
      <w:bookmarkStart w:id="2" w:name="OLE_LINK1"/>
      <w:bookmarkStart w:id="3" w:name="OLE_LINK2"/>
      <w:r w:rsidR="00FD2B8E" w:rsidRPr="008C6E68">
        <w:rPr>
          <w:rFonts w:ascii="Times New Roman" w:hAnsi="Times New Roman" w:cs="Times New Roman"/>
          <w:sz w:val="24"/>
          <w:szCs w:val="24"/>
        </w:rPr>
        <w:t>B.</w:t>
      </w:r>
      <w:r w:rsidR="00604C36" w:rsidRPr="008C6E68">
        <w:rPr>
          <w:rFonts w:ascii="Times New Roman" w:hAnsi="Times New Roman" w:cs="Times New Roman"/>
          <w:sz w:val="24"/>
          <w:szCs w:val="24"/>
        </w:rPr>
        <w:t xml:space="preserve">  D</w:t>
      </w:r>
      <w:r w:rsidRPr="008C6E68">
        <w:rPr>
          <w:rFonts w:ascii="Times New Roman" w:hAnsi="Times New Roman" w:cs="Times New Roman"/>
          <w:sz w:val="24"/>
          <w:szCs w:val="24"/>
        </w:rPr>
        <w:t xml:space="preserve">ata </w:t>
      </w:r>
      <w:r w:rsidR="00604C36" w:rsidRPr="008C6E68">
        <w:rPr>
          <w:rFonts w:ascii="Times New Roman" w:hAnsi="Times New Roman" w:cs="Times New Roman"/>
          <w:sz w:val="24"/>
          <w:szCs w:val="24"/>
        </w:rPr>
        <w:t xml:space="preserve">are </w:t>
      </w:r>
      <w:r w:rsidRPr="008C6E68">
        <w:rPr>
          <w:rFonts w:ascii="Times New Roman" w:hAnsi="Times New Roman" w:cs="Times New Roman"/>
          <w:sz w:val="24"/>
          <w:szCs w:val="24"/>
        </w:rPr>
        <w:t>password protected and reside on a server managed by CDC’s Information Technology Services Office (ITSO) under strict physical security.  ITSO Data Center personnel have access to the physical server.  Registrant data will not be sold, rented</w:t>
      </w:r>
      <w:r w:rsidR="00291513" w:rsidRPr="008C6E68">
        <w:rPr>
          <w:rFonts w:ascii="Times New Roman" w:hAnsi="Times New Roman" w:cs="Times New Roman"/>
          <w:sz w:val="24"/>
          <w:szCs w:val="24"/>
        </w:rPr>
        <w:t>,</w:t>
      </w:r>
      <w:r w:rsidRPr="008C6E68">
        <w:rPr>
          <w:rFonts w:ascii="Times New Roman" w:hAnsi="Times New Roman" w:cs="Times New Roman"/>
          <w:sz w:val="24"/>
          <w:szCs w:val="24"/>
        </w:rPr>
        <w:t xml:space="preserve"> or shared with third p</w:t>
      </w:r>
      <w:smartTag w:uri="urn:schemas-microsoft-com:office:smarttags" w:element="PersonName">
        <w:r w:rsidRPr="008C6E68">
          <w:rPr>
            <w:rFonts w:ascii="Times New Roman" w:hAnsi="Times New Roman" w:cs="Times New Roman"/>
            <w:sz w:val="24"/>
            <w:szCs w:val="24"/>
          </w:rPr>
          <w:t>art</w:t>
        </w:r>
      </w:smartTag>
      <w:r w:rsidRPr="008C6E68">
        <w:rPr>
          <w:rFonts w:ascii="Times New Roman" w:hAnsi="Times New Roman" w:cs="Times New Roman"/>
          <w:sz w:val="24"/>
          <w:szCs w:val="24"/>
        </w:rPr>
        <w:t xml:space="preserve">ies for their promotional use.  All data </w:t>
      </w:r>
      <w:r w:rsidR="00604C36" w:rsidRPr="008C6E68">
        <w:rPr>
          <w:rFonts w:ascii="Times New Roman" w:hAnsi="Times New Roman" w:cs="Times New Roman"/>
          <w:sz w:val="24"/>
          <w:szCs w:val="24"/>
        </w:rPr>
        <w:t xml:space="preserve">are </w:t>
      </w:r>
      <w:r w:rsidRPr="008C6E68">
        <w:rPr>
          <w:rFonts w:ascii="Times New Roman" w:hAnsi="Times New Roman" w:cs="Times New Roman"/>
          <w:sz w:val="24"/>
          <w:szCs w:val="24"/>
        </w:rPr>
        <w:t>maintained behind a strict firewall with security protection</w:t>
      </w:r>
      <w:r w:rsidR="003509BA" w:rsidRPr="008C6E68">
        <w:rPr>
          <w:rFonts w:ascii="Times New Roman" w:hAnsi="Times New Roman" w:cs="Times New Roman"/>
          <w:sz w:val="24"/>
          <w:szCs w:val="24"/>
        </w:rPr>
        <w:t>.</w:t>
      </w:r>
    </w:p>
    <w:p w:rsidR="002B7F24" w:rsidRPr="008C6E68" w:rsidRDefault="002B7F24" w:rsidP="002B7F24">
      <w:pPr>
        <w:widowControl w:val="0"/>
        <w:numPr>
          <w:ilvl w:val="0"/>
          <w:numId w:val="12"/>
        </w:numPr>
        <w:rPr>
          <w:color w:val="000080"/>
          <w:sz w:val="22"/>
        </w:rPr>
      </w:pPr>
      <w:r w:rsidRPr="008C6E68">
        <w:rPr>
          <w:sz w:val="24"/>
          <w:szCs w:val="24"/>
        </w:rPr>
        <w:t xml:space="preserve">All modules in FMS are front-end web pages with a backend database, automating existing manual processes accessed by applicants for </w:t>
      </w:r>
      <w:r w:rsidR="00291513" w:rsidRPr="008C6E68">
        <w:rPr>
          <w:sz w:val="24"/>
          <w:szCs w:val="24"/>
        </w:rPr>
        <w:t>f</w:t>
      </w:r>
      <w:r w:rsidRPr="008C6E68">
        <w:rPr>
          <w:sz w:val="24"/>
          <w:szCs w:val="24"/>
        </w:rPr>
        <w:t>ellowship program slots.  The applications are submitted through the Internet.  All modules of FMS run on IIS web servers supported by ITSO.  FMS modules are developed with Active Server Pages (ASP).  FMS modules will use a firewall permit in order for the application to access stored procedures and data on a Microsoft SQL Server running in a Designated Server Site (DSS).</w:t>
      </w:r>
      <w:r w:rsidRPr="008C6E68">
        <w:rPr>
          <w:rFonts w:ascii="Times New Roman" w:hAnsi="Times New Roman" w:cs="Times New Roman"/>
          <w:sz w:val="24"/>
          <w:szCs w:val="24"/>
        </w:rPr>
        <w:t xml:space="preserve">Data </w:t>
      </w:r>
      <w:r w:rsidR="00F10723" w:rsidRPr="008C6E68">
        <w:rPr>
          <w:rFonts w:ascii="Times New Roman" w:hAnsi="Times New Roman" w:cs="Times New Roman"/>
          <w:sz w:val="24"/>
          <w:szCs w:val="24"/>
        </w:rPr>
        <w:t xml:space="preserve">are </w:t>
      </w:r>
      <w:r w:rsidRPr="008C6E68">
        <w:rPr>
          <w:rFonts w:ascii="Times New Roman" w:hAnsi="Times New Roman" w:cs="Times New Roman"/>
          <w:sz w:val="24"/>
          <w:szCs w:val="24"/>
        </w:rPr>
        <w:t>stored on a secure Microsoft SQL Server database located behind the CDC firewall.  Access to information on the CDC Microsoft SQL Server database is available only through the proposed FMS application to SEPDPO administrative person</w:t>
      </w:r>
      <w:r w:rsidR="00EC0A4B" w:rsidRPr="008C6E68">
        <w:rPr>
          <w:rFonts w:ascii="Times New Roman" w:hAnsi="Times New Roman" w:cs="Times New Roman"/>
          <w:sz w:val="24"/>
          <w:szCs w:val="24"/>
        </w:rPr>
        <w:t>nel</w:t>
      </w:r>
      <w:r w:rsidRPr="008C6E68">
        <w:rPr>
          <w:rFonts w:ascii="Times New Roman" w:hAnsi="Times New Roman" w:cs="Times New Roman"/>
          <w:sz w:val="24"/>
          <w:szCs w:val="24"/>
        </w:rPr>
        <w:t xml:space="preserve"> and IT staff.  Security provisions for data storage meet all requirements established by CDC’s Information Council Executive Committee (CICEC).  The Privacy Act statement will be included on all screens stating, “Furnishing the information requested is voluntary.”</w:t>
      </w:r>
      <w:bookmarkEnd w:id="2"/>
      <w:bookmarkEnd w:id="3"/>
    </w:p>
    <w:p w:rsidR="003509BA" w:rsidRPr="008C6E68" w:rsidRDefault="00AF1FB7" w:rsidP="003509BA">
      <w:pPr>
        <w:pStyle w:val="CommentText"/>
        <w:numPr>
          <w:ilvl w:val="0"/>
          <w:numId w:val="12"/>
        </w:numPr>
        <w:rPr>
          <w:sz w:val="24"/>
          <w:szCs w:val="24"/>
        </w:rPr>
      </w:pPr>
      <w:r w:rsidRPr="008C6E68">
        <w:rPr>
          <w:sz w:val="24"/>
          <w:szCs w:val="24"/>
        </w:rPr>
        <w:t xml:space="preserve">Individuals who wish to apply to a fellowship do not require consent to apply.  </w:t>
      </w:r>
      <w:r w:rsidR="00291513" w:rsidRPr="008C6E68">
        <w:rPr>
          <w:sz w:val="24"/>
          <w:szCs w:val="24"/>
        </w:rPr>
        <w:t>Upon logging in to apply, a</w:t>
      </w:r>
      <w:r w:rsidRPr="008C6E68">
        <w:rPr>
          <w:sz w:val="24"/>
          <w:szCs w:val="24"/>
        </w:rPr>
        <w:t>pplicants are</w:t>
      </w:r>
      <w:r w:rsidR="00C34877" w:rsidRPr="008C6E68">
        <w:rPr>
          <w:sz w:val="24"/>
          <w:szCs w:val="24"/>
        </w:rPr>
        <w:t xml:space="preserve"> </w:t>
      </w:r>
      <w:r w:rsidRPr="008C6E68">
        <w:rPr>
          <w:sz w:val="24"/>
          <w:szCs w:val="24"/>
        </w:rPr>
        <w:t>informed</w:t>
      </w:r>
      <w:r w:rsidR="00C34877" w:rsidRPr="008C6E68">
        <w:rPr>
          <w:sz w:val="24"/>
          <w:szCs w:val="24"/>
        </w:rPr>
        <w:t>,</w:t>
      </w:r>
      <w:r w:rsidRPr="008C6E68">
        <w:rPr>
          <w:sz w:val="24"/>
          <w:szCs w:val="24"/>
        </w:rPr>
        <w:t xml:space="preserve"> </w:t>
      </w:r>
      <w:r w:rsidR="003509BA" w:rsidRPr="008C6E68">
        <w:rPr>
          <w:sz w:val="24"/>
          <w:szCs w:val="24"/>
        </w:rPr>
        <w:t xml:space="preserve">immediately </w:t>
      </w:r>
      <w:r w:rsidRPr="008C6E68">
        <w:rPr>
          <w:sz w:val="24"/>
          <w:szCs w:val="24"/>
        </w:rPr>
        <w:t xml:space="preserve">that their information will not be shared and will be used </w:t>
      </w:r>
      <w:r w:rsidR="00C34877" w:rsidRPr="008C6E68">
        <w:rPr>
          <w:sz w:val="24"/>
          <w:szCs w:val="24"/>
        </w:rPr>
        <w:t xml:space="preserve">only </w:t>
      </w:r>
      <w:r w:rsidRPr="008C6E68">
        <w:rPr>
          <w:sz w:val="24"/>
          <w:szCs w:val="24"/>
        </w:rPr>
        <w:t xml:space="preserve">by the fellowship to which they </w:t>
      </w:r>
      <w:r w:rsidR="00291513" w:rsidRPr="008C6E68">
        <w:rPr>
          <w:sz w:val="24"/>
          <w:szCs w:val="24"/>
        </w:rPr>
        <w:t xml:space="preserve">are </w:t>
      </w:r>
      <w:r w:rsidRPr="008C6E68">
        <w:rPr>
          <w:sz w:val="24"/>
          <w:szCs w:val="24"/>
        </w:rPr>
        <w:t>appl</w:t>
      </w:r>
      <w:r w:rsidR="00291513" w:rsidRPr="008C6E68">
        <w:rPr>
          <w:sz w:val="24"/>
          <w:szCs w:val="24"/>
        </w:rPr>
        <w:t>ying</w:t>
      </w:r>
      <w:r w:rsidRPr="008C6E68">
        <w:rPr>
          <w:sz w:val="24"/>
          <w:szCs w:val="24"/>
        </w:rPr>
        <w:t xml:space="preserve"> during </w:t>
      </w:r>
      <w:r w:rsidR="00CD12FF" w:rsidRPr="008C6E68">
        <w:rPr>
          <w:sz w:val="24"/>
          <w:szCs w:val="24"/>
        </w:rPr>
        <w:t xml:space="preserve">the </w:t>
      </w:r>
      <w:r w:rsidRPr="008C6E68">
        <w:rPr>
          <w:sz w:val="24"/>
          <w:szCs w:val="24"/>
        </w:rPr>
        <w:t xml:space="preserve">initial </w:t>
      </w:r>
      <w:r w:rsidR="00C34877" w:rsidRPr="008C6E68">
        <w:rPr>
          <w:sz w:val="24"/>
          <w:szCs w:val="24"/>
        </w:rPr>
        <w:t xml:space="preserve">review </w:t>
      </w:r>
      <w:r w:rsidRPr="008C6E68">
        <w:rPr>
          <w:sz w:val="24"/>
          <w:szCs w:val="24"/>
        </w:rPr>
        <w:t xml:space="preserve">and selection process.  </w:t>
      </w:r>
      <w:r w:rsidR="00CD12FF" w:rsidRPr="008C6E68">
        <w:rPr>
          <w:sz w:val="24"/>
          <w:szCs w:val="24"/>
        </w:rPr>
        <w:t xml:space="preserve">Each time alumni </w:t>
      </w:r>
      <w:r w:rsidRPr="008C6E68">
        <w:rPr>
          <w:sz w:val="24"/>
          <w:szCs w:val="24"/>
        </w:rPr>
        <w:t xml:space="preserve">log on </w:t>
      </w:r>
      <w:r w:rsidR="00CD12FF" w:rsidRPr="008C6E68">
        <w:rPr>
          <w:sz w:val="24"/>
          <w:szCs w:val="24"/>
        </w:rPr>
        <w:t xml:space="preserve">to </w:t>
      </w:r>
      <w:r w:rsidRPr="008C6E68">
        <w:rPr>
          <w:sz w:val="24"/>
          <w:szCs w:val="24"/>
        </w:rPr>
        <w:t xml:space="preserve">their </w:t>
      </w:r>
      <w:r w:rsidR="00CD12FF" w:rsidRPr="008C6E68">
        <w:rPr>
          <w:sz w:val="24"/>
          <w:szCs w:val="24"/>
        </w:rPr>
        <w:t xml:space="preserve">fellowship </w:t>
      </w:r>
      <w:r w:rsidRPr="008C6E68">
        <w:rPr>
          <w:sz w:val="24"/>
          <w:szCs w:val="24"/>
        </w:rPr>
        <w:t xml:space="preserve">directory, </w:t>
      </w:r>
      <w:r w:rsidR="00CD12FF" w:rsidRPr="008C6E68">
        <w:rPr>
          <w:sz w:val="24"/>
          <w:szCs w:val="24"/>
        </w:rPr>
        <w:t xml:space="preserve">they </w:t>
      </w:r>
      <w:r w:rsidR="00C34877" w:rsidRPr="008C6E68">
        <w:rPr>
          <w:sz w:val="24"/>
          <w:szCs w:val="24"/>
        </w:rPr>
        <w:t xml:space="preserve">are </w:t>
      </w:r>
      <w:r w:rsidRPr="008C6E68">
        <w:rPr>
          <w:sz w:val="24"/>
          <w:szCs w:val="24"/>
        </w:rPr>
        <w:t>asked</w:t>
      </w:r>
      <w:r w:rsidR="00C34877" w:rsidRPr="008C6E68">
        <w:rPr>
          <w:sz w:val="24"/>
          <w:szCs w:val="24"/>
        </w:rPr>
        <w:t>,</w:t>
      </w:r>
      <w:r w:rsidRPr="008C6E68">
        <w:rPr>
          <w:sz w:val="24"/>
          <w:szCs w:val="24"/>
        </w:rPr>
        <w:t xml:space="preserve"> </w:t>
      </w:r>
      <w:r w:rsidR="00CD12FF" w:rsidRPr="008C6E68">
        <w:rPr>
          <w:sz w:val="24"/>
          <w:szCs w:val="24"/>
        </w:rPr>
        <w:t xml:space="preserve">immediately </w:t>
      </w:r>
      <w:r w:rsidRPr="008C6E68">
        <w:rPr>
          <w:sz w:val="24"/>
          <w:szCs w:val="24"/>
        </w:rPr>
        <w:t>if they wish to share their information with other alumni who have access to the directory</w:t>
      </w:r>
      <w:r w:rsidR="00925369" w:rsidRPr="008C6E68">
        <w:rPr>
          <w:sz w:val="24"/>
          <w:szCs w:val="24"/>
        </w:rPr>
        <w:t xml:space="preserve"> (See statement in </w:t>
      </w:r>
      <w:r w:rsidR="00B80562" w:rsidRPr="008C6E68">
        <w:rPr>
          <w:sz w:val="24"/>
          <w:szCs w:val="24"/>
        </w:rPr>
        <w:t xml:space="preserve">Appendix 4, </w:t>
      </w:r>
      <w:r w:rsidR="00925369" w:rsidRPr="008C6E68">
        <w:rPr>
          <w:sz w:val="24"/>
          <w:szCs w:val="24"/>
        </w:rPr>
        <w:t xml:space="preserve">Attachment </w:t>
      </w:r>
      <w:r w:rsidR="00B80562" w:rsidRPr="008C6E68">
        <w:rPr>
          <w:sz w:val="24"/>
          <w:szCs w:val="24"/>
        </w:rPr>
        <w:t xml:space="preserve">4, Instructions and </w:t>
      </w:r>
      <w:r w:rsidR="00925369" w:rsidRPr="008C6E68">
        <w:rPr>
          <w:sz w:val="24"/>
          <w:szCs w:val="24"/>
        </w:rPr>
        <w:t>Electronic Consent)</w:t>
      </w:r>
      <w:r w:rsidRPr="008C6E68">
        <w:rPr>
          <w:sz w:val="24"/>
          <w:szCs w:val="24"/>
        </w:rPr>
        <w:t xml:space="preserve">.  If a respondent consents, his or her information will be visible to other alumni who also participate in the fellowship directory.  If a respondent does not consent, only his or her name and fellowship year, which </w:t>
      </w:r>
      <w:r w:rsidR="00C34877" w:rsidRPr="008C6E68">
        <w:rPr>
          <w:sz w:val="24"/>
          <w:szCs w:val="24"/>
        </w:rPr>
        <w:t xml:space="preserve">already </w:t>
      </w:r>
      <w:r w:rsidRPr="008C6E68">
        <w:rPr>
          <w:sz w:val="24"/>
          <w:szCs w:val="24"/>
        </w:rPr>
        <w:t>are in the public domain, will be visible to other alumni who participate in the fellowship directory.</w:t>
      </w:r>
    </w:p>
    <w:p w:rsidR="00AF1FB7" w:rsidRPr="008C6E68" w:rsidRDefault="00AF1FB7" w:rsidP="003509BA">
      <w:pPr>
        <w:pStyle w:val="CommentText"/>
        <w:numPr>
          <w:ilvl w:val="0"/>
          <w:numId w:val="12"/>
        </w:numPr>
        <w:rPr>
          <w:color w:val="000080"/>
          <w:sz w:val="22"/>
        </w:rPr>
      </w:pPr>
      <w:r w:rsidRPr="008C6E68">
        <w:rPr>
          <w:rFonts w:ascii="Times New Roman" w:hAnsi="Times New Roman" w:cs="Times New Roman"/>
          <w:sz w:val="24"/>
          <w:szCs w:val="24"/>
        </w:rPr>
        <w:t xml:space="preserve">Participation in the alumni directory is voluntary and fellows will be encouraged to participate in their fellowship’s directory immediately upon graduation.  </w:t>
      </w:r>
      <w:r w:rsidR="008949B5" w:rsidRPr="008C6E68">
        <w:rPr>
          <w:rFonts w:ascii="Times New Roman" w:hAnsi="Times New Roman" w:cs="Times New Roman"/>
          <w:sz w:val="24"/>
          <w:szCs w:val="24"/>
        </w:rPr>
        <w:t xml:space="preserve">All data </w:t>
      </w:r>
      <w:r w:rsidR="00837B90">
        <w:rPr>
          <w:rFonts w:ascii="Times New Roman" w:hAnsi="Times New Roman" w:cs="Times New Roman"/>
          <w:sz w:val="24"/>
          <w:szCs w:val="24"/>
        </w:rPr>
        <w:t xml:space="preserve">are merged </w:t>
      </w:r>
      <w:r w:rsidR="008949B5" w:rsidRPr="008C6E68">
        <w:rPr>
          <w:rFonts w:ascii="Times New Roman" w:hAnsi="Times New Roman" w:cs="Times New Roman"/>
          <w:sz w:val="24"/>
          <w:szCs w:val="24"/>
        </w:rPr>
        <w:t>fr</w:t>
      </w:r>
      <w:r w:rsidR="002F3FC3" w:rsidRPr="008C6E68">
        <w:rPr>
          <w:rFonts w:ascii="Times New Roman" w:hAnsi="Times New Roman" w:cs="Times New Roman"/>
          <w:sz w:val="24"/>
          <w:szCs w:val="24"/>
        </w:rPr>
        <w:t xml:space="preserve">om the fellowship application </w:t>
      </w:r>
      <w:r w:rsidR="008949B5" w:rsidRPr="008C6E68">
        <w:rPr>
          <w:rFonts w:ascii="Times New Roman" w:hAnsi="Times New Roman" w:cs="Times New Roman"/>
          <w:sz w:val="24"/>
          <w:szCs w:val="24"/>
        </w:rPr>
        <w:t xml:space="preserve">into the alumni directory for each alumnus. There is no need to re-enter data, only to check for current accuracy and update if necessary. </w:t>
      </w:r>
      <w:r w:rsidRPr="008C6E68">
        <w:rPr>
          <w:rFonts w:ascii="Times New Roman" w:hAnsi="Times New Roman" w:cs="Times New Roman"/>
          <w:sz w:val="24"/>
          <w:szCs w:val="24"/>
        </w:rPr>
        <w:t>Fellowship alumni associations, newsletters, and e</w:t>
      </w:r>
      <w:r w:rsidR="00846A32" w:rsidRPr="008C6E68">
        <w:rPr>
          <w:rFonts w:ascii="Times New Roman" w:hAnsi="Times New Roman" w:cs="Times New Roman"/>
          <w:sz w:val="24"/>
          <w:szCs w:val="24"/>
        </w:rPr>
        <w:t>-</w:t>
      </w:r>
      <w:r w:rsidRPr="008C6E68">
        <w:rPr>
          <w:rFonts w:ascii="Times New Roman" w:hAnsi="Times New Roman" w:cs="Times New Roman"/>
          <w:sz w:val="24"/>
          <w:szCs w:val="24"/>
        </w:rPr>
        <w:t>mails will remind and encourage alumni to participate in their fellowship directories.  Announcements and reminders will include a link to the alumni directories to facilitate participation.  The data collected fo</w:t>
      </w:r>
      <w:r w:rsidR="001E34F7" w:rsidRPr="008C6E68">
        <w:rPr>
          <w:rFonts w:ascii="Times New Roman" w:hAnsi="Times New Roman" w:cs="Times New Roman"/>
          <w:sz w:val="24"/>
          <w:szCs w:val="24"/>
        </w:rPr>
        <w:t xml:space="preserve">r the application and directory </w:t>
      </w:r>
      <w:r w:rsidR="00F10723" w:rsidRPr="008C6E68">
        <w:rPr>
          <w:rFonts w:ascii="Times New Roman" w:hAnsi="Times New Roman" w:cs="Times New Roman"/>
          <w:sz w:val="24"/>
          <w:szCs w:val="24"/>
        </w:rPr>
        <w:t xml:space="preserve">are </w:t>
      </w:r>
      <w:r w:rsidR="001E34F7" w:rsidRPr="008C6E68">
        <w:rPr>
          <w:rFonts w:ascii="Times New Roman" w:hAnsi="Times New Roman" w:cs="Times New Roman"/>
          <w:sz w:val="24"/>
          <w:szCs w:val="24"/>
        </w:rPr>
        <w:t xml:space="preserve">needed </w:t>
      </w:r>
      <w:r w:rsidR="000663B7" w:rsidRPr="008C6E68">
        <w:rPr>
          <w:rFonts w:ascii="Times New Roman" w:hAnsi="Times New Roman" w:cs="Times New Roman"/>
          <w:sz w:val="24"/>
          <w:szCs w:val="24"/>
        </w:rPr>
        <w:t>to</w:t>
      </w:r>
      <w:r w:rsidR="001E34F7" w:rsidRPr="008C6E68">
        <w:rPr>
          <w:rFonts w:ascii="Times New Roman" w:hAnsi="Times New Roman" w:cs="Times New Roman"/>
          <w:sz w:val="24"/>
          <w:szCs w:val="24"/>
        </w:rPr>
        <w:t xml:space="preserve"> process</w:t>
      </w:r>
      <w:r w:rsidR="000663B7" w:rsidRPr="008C6E68">
        <w:rPr>
          <w:rFonts w:ascii="Times New Roman" w:hAnsi="Times New Roman" w:cs="Times New Roman"/>
          <w:sz w:val="24"/>
          <w:szCs w:val="24"/>
        </w:rPr>
        <w:t xml:space="preserve"> </w:t>
      </w:r>
      <w:r w:rsidR="001E34F7" w:rsidRPr="008C6E68">
        <w:rPr>
          <w:rFonts w:ascii="Times New Roman" w:hAnsi="Times New Roman" w:cs="Times New Roman"/>
          <w:sz w:val="24"/>
          <w:szCs w:val="24"/>
        </w:rPr>
        <w:t xml:space="preserve">application data, select qualified candidates, maintain a current alumni </w:t>
      </w:r>
      <w:r w:rsidR="001E34F7" w:rsidRPr="008C6E68">
        <w:rPr>
          <w:rFonts w:ascii="Times New Roman" w:hAnsi="Times New Roman" w:cs="Times New Roman"/>
          <w:sz w:val="24"/>
          <w:szCs w:val="24"/>
        </w:rPr>
        <w:lastRenderedPageBreak/>
        <w:t>database, document the impact of the fellowships</w:t>
      </w:r>
      <w:r w:rsidR="00F10723" w:rsidRPr="008C6E68">
        <w:rPr>
          <w:rFonts w:ascii="Times New Roman" w:hAnsi="Times New Roman" w:cs="Times New Roman"/>
          <w:sz w:val="24"/>
          <w:szCs w:val="24"/>
        </w:rPr>
        <w:t xml:space="preserve"> on alumni careers</w:t>
      </w:r>
      <w:r w:rsidR="001E34F7" w:rsidRPr="008C6E68">
        <w:rPr>
          <w:rFonts w:ascii="Times New Roman" w:hAnsi="Times New Roman" w:cs="Times New Roman"/>
          <w:sz w:val="24"/>
          <w:szCs w:val="24"/>
        </w:rPr>
        <w:t>, and generat</w:t>
      </w:r>
      <w:r w:rsidR="000663B7" w:rsidRPr="008C6E68">
        <w:rPr>
          <w:rFonts w:ascii="Times New Roman" w:hAnsi="Times New Roman" w:cs="Times New Roman"/>
          <w:sz w:val="24"/>
          <w:szCs w:val="24"/>
        </w:rPr>
        <w:t>e</w:t>
      </w:r>
      <w:r w:rsidR="001E34F7" w:rsidRPr="008C6E68">
        <w:rPr>
          <w:rFonts w:ascii="Times New Roman" w:hAnsi="Times New Roman" w:cs="Times New Roman"/>
          <w:sz w:val="24"/>
          <w:szCs w:val="24"/>
        </w:rPr>
        <w:t xml:space="preserve"> reports.  Personally identifiable information will be stored and retrieved by appropriate CDC fellowship staff but will not be published.</w:t>
      </w:r>
    </w:p>
    <w:p w:rsidR="005E19F2" w:rsidRPr="008C6E68" w:rsidRDefault="005E19F2" w:rsidP="002B7F24">
      <w:pPr>
        <w:pStyle w:val="CommentText"/>
        <w:rPr>
          <w:color w:val="000080"/>
          <w:sz w:val="22"/>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b/>
          <w:sz w:val="24"/>
          <w:szCs w:val="24"/>
        </w:rPr>
        <w:t>11. Justification for Sensitive Questions</w:t>
      </w:r>
    </w:p>
    <w:p w:rsidR="002B7F24" w:rsidRPr="008C6E68" w:rsidRDefault="002B7F24" w:rsidP="002B7F24">
      <w:pPr>
        <w:rPr>
          <w:rFonts w:ascii="Times New Roman" w:hAnsi="Times New Roman" w:cs="Times New Roman"/>
          <w:sz w:val="24"/>
          <w:szCs w:val="24"/>
        </w:rPr>
      </w:pPr>
    </w:p>
    <w:p w:rsidR="002B7F24" w:rsidRPr="008C6E68" w:rsidRDefault="002B7F24" w:rsidP="002B7F24">
      <w:pPr>
        <w:outlineLvl w:val="0"/>
        <w:rPr>
          <w:rFonts w:ascii="Times New Roman" w:hAnsi="Times New Roman" w:cs="Times New Roman"/>
          <w:sz w:val="24"/>
          <w:szCs w:val="24"/>
        </w:rPr>
      </w:pPr>
      <w:r w:rsidRPr="008C6E68">
        <w:rPr>
          <w:rFonts w:ascii="Times New Roman" w:hAnsi="Times New Roman" w:cs="Times New Roman"/>
          <w:sz w:val="24"/>
          <w:szCs w:val="24"/>
        </w:rPr>
        <w:t xml:space="preserve">No questions of a sensitive nature </w:t>
      </w:r>
      <w:r w:rsidR="005E19F2" w:rsidRPr="008C6E68">
        <w:rPr>
          <w:rFonts w:ascii="Times New Roman" w:hAnsi="Times New Roman" w:cs="Times New Roman"/>
          <w:sz w:val="24"/>
          <w:szCs w:val="24"/>
        </w:rPr>
        <w:t>are</w:t>
      </w:r>
      <w:r w:rsidR="00925369" w:rsidRPr="008C6E68">
        <w:rPr>
          <w:rFonts w:ascii="Times New Roman" w:hAnsi="Times New Roman" w:cs="Times New Roman"/>
          <w:sz w:val="24"/>
          <w:szCs w:val="24"/>
        </w:rPr>
        <w:t xml:space="preserve"> </w:t>
      </w:r>
      <w:r w:rsidRPr="008C6E68">
        <w:rPr>
          <w:rFonts w:ascii="Times New Roman" w:hAnsi="Times New Roman" w:cs="Times New Roman"/>
          <w:sz w:val="24"/>
          <w:szCs w:val="24"/>
        </w:rPr>
        <w:t>asked of respondents.</w:t>
      </w:r>
    </w:p>
    <w:p w:rsidR="002B7F24" w:rsidRPr="008C6E68" w:rsidRDefault="002B7F24" w:rsidP="002B7F24">
      <w:pPr>
        <w:rPr>
          <w:rFonts w:ascii="Times New Roman" w:hAnsi="Times New Roman" w:cs="Times New Roman"/>
          <w:b/>
          <w:sz w:val="24"/>
          <w:szCs w:val="24"/>
        </w:rPr>
      </w:pPr>
    </w:p>
    <w:p w:rsidR="002B7F24" w:rsidRPr="008C6E68" w:rsidRDefault="002B7F24" w:rsidP="002B7F24">
      <w:pPr>
        <w:outlineLvl w:val="0"/>
        <w:rPr>
          <w:rFonts w:ascii="Times New Roman" w:hAnsi="Times New Roman" w:cs="Times New Roman"/>
          <w:b/>
          <w:sz w:val="24"/>
          <w:szCs w:val="24"/>
        </w:rPr>
      </w:pPr>
      <w:r w:rsidRPr="008C6E68">
        <w:rPr>
          <w:rFonts w:ascii="Times New Roman" w:hAnsi="Times New Roman" w:cs="Times New Roman"/>
          <w:b/>
          <w:sz w:val="24"/>
          <w:szCs w:val="24"/>
        </w:rPr>
        <w:t>12. Estimates of Annualized Burden Hours and Costs</w:t>
      </w:r>
    </w:p>
    <w:p w:rsidR="002B7F24" w:rsidRPr="008C6E68" w:rsidRDefault="002B7F24" w:rsidP="002B7F24">
      <w:pPr>
        <w:rPr>
          <w:rFonts w:ascii="Times New Roman" w:hAnsi="Times New Roman" w:cs="Times New Roman"/>
          <w:b/>
          <w:sz w:val="24"/>
          <w:szCs w:val="24"/>
        </w:rPr>
      </w:pPr>
    </w:p>
    <w:p w:rsidR="008719CB" w:rsidRPr="008C6E68" w:rsidRDefault="005859CC" w:rsidP="005859CC">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A.</w:t>
      </w:r>
      <w:r w:rsidR="00846A32" w:rsidRPr="008C6E68">
        <w:rPr>
          <w:rFonts w:ascii="Times New Roman" w:hAnsi="Times New Roman" w:cs="Times New Roman"/>
          <w:sz w:val="24"/>
          <w:szCs w:val="24"/>
        </w:rPr>
        <w:t xml:space="preserve"> </w:t>
      </w:r>
      <w:r w:rsidR="008719CB" w:rsidRPr="008C6E68">
        <w:rPr>
          <w:rFonts w:ascii="Times New Roman" w:hAnsi="Times New Roman" w:cs="Times New Roman"/>
          <w:sz w:val="24"/>
          <w:szCs w:val="24"/>
        </w:rPr>
        <w:t>Estimated Annualized Burden Hours</w:t>
      </w:r>
    </w:p>
    <w:p w:rsidR="002B7F24" w:rsidRPr="008C6E68" w:rsidRDefault="000452BB" w:rsidP="002B7F24">
      <w:pPr>
        <w:tabs>
          <w:tab w:val="left" w:pos="1"/>
          <w:tab w:val="left" w:pos="1584"/>
          <w:tab w:val="left" w:pos="3888"/>
          <w:tab w:val="left" w:pos="5472"/>
          <w:tab w:val="left" w:pos="7200"/>
        </w:tabs>
        <w:rPr>
          <w:rFonts w:ascii="Times New Roman" w:hAnsi="Times New Roman" w:cs="Times New Roman"/>
          <w:sz w:val="24"/>
          <w:szCs w:val="24"/>
        </w:rPr>
      </w:pPr>
      <w:r>
        <w:rPr>
          <w:rFonts w:ascii="Times New Roman" w:hAnsi="Times New Roman" w:cs="Times New Roman"/>
          <w:sz w:val="24"/>
          <w:szCs w:val="24"/>
        </w:rPr>
        <w:t>A</w:t>
      </w:r>
      <w:r w:rsidR="00BC63D6">
        <w:rPr>
          <w:rFonts w:ascii="Times New Roman" w:hAnsi="Times New Roman" w:cs="Times New Roman"/>
          <w:sz w:val="24"/>
          <w:szCs w:val="24"/>
        </w:rPr>
        <w:t>n a</w:t>
      </w:r>
      <w:r>
        <w:rPr>
          <w:rFonts w:ascii="Times New Roman" w:hAnsi="Times New Roman" w:cs="Times New Roman"/>
          <w:sz w:val="24"/>
          <w:szCs w:val="24"/>
        </w:rPr>
        <w:t>pplicant will take an average of 40 minutes to complete the application</w:t>
      </w:r>
      <w:r w:rsidR="00BC63D6">
        <w:rPr>
          <w:rFonts w:ascii="Times New Roman" w:hAnsi="Times New Roman" w:cs="Times New Roman"/>
          <w:sz w:val="24"/>
          <w:szCs w:val="24"/>
        </w:rPr>
        <w:t xml:space="preserve">, once; however, some applicants not accepted into a fellowship may complete the application once </w:t>
      </w:r>
      <w:r w:rsidR="006301A7">
        <w:rPr>
          <w:rFonts w:ascii="Times New Roman" w:hAnsi="Times New Roman" w:cs="Times New Roman"/>
          <w:sz w:val="24"/>
          <w:szCs w:val="24"/>
        </w:rPr>
        <w:t>in repeated years</w:t>
      </w:r>
      <w:r>
        <w:rPr>
          <w:rFonts w:ascii="Times New Roman" w:hAnsi="Times New Roman" w:cs="Times New Roman"/>
          <w:sz w:val="24"/>
          <w:szCs w:val="24"/>
        </w:rPr>
        <w:t xml:space="preserve">.  </w:t>
      </w:r>
      <w:r w:rsidR="002B7F24" w:rsidRPr="008C6E68">
        <w:rPr>
          <w:rFonts w:ascii="Times New Roman" w:hAnsi="Times New Roman" w:cs="Times New Roman"/>
          <w:sz w:val="24"/>
          <w:szCs w:val="24"/>
        </w:rPr>
        <w:t xml:space="preserve">The fellowships receive </w:t>
      </w:r>
      <w:r w:rsidR="00AB523D" w:rsidRPr="008C6E68">
        <w:rPr>
          <w:rFonts w:ascii="Times New Roman" w:hAnsi="Times New Roman" w:cs="Times New Roman"/>
          <w:sz w:val="24"/>
          <w:szCs w:val="24"/>
        </w:rPr>
        <w:t>approximately</w:t>
      </w:r>
      <w:r w:rsidR="002B7F24" w:rsidRPr="008C6E68">
        <w:rPr>
          <w:rFonts w:ascii="Times New Roman" w:hAnsi="Times New Roman" w:cs="Times New Roman"/>
          <w:sz w:val="24"/>
          <w:szCs w:val="24"/>
        </w:rPr>
        <w:t xml:space="preserve"> </w:t>
      </w:r>
      <w:r w:rsidR="00952F33" w:rsidRPr="000F018A">
        <w:rPr>
          <w:rFonts w:ascii="Times New Roman" w:hAnsi="Times New Roman" w:cs="Times New Roman"/>
          <w:sz w:val="24"/>
          <w:szCs w:val="24"/>
        </w:rPr>
        <w:t>112</w:t>
      </w:r>
      <w:r w:rsidR="00BC63D6">
        <w:rPr>
          <w:rFonts w:ascii="Times New Roman" w:hAnsi="Times New Roman" w:cs="Times New Roman"/>
          <w:sz w:val="24"/>
          <w:szCs w:val="24"/>
        </w:rPr>
        <w:t>0</w:t>
      </w:r>
      <w:r w:rsidR="00952F33" w:rsidRPr="000F018A">
        <w:rPr>
          <w:rFonts w:ascii="Times New Roman" w:hAnsi="Times New Roman" w:cs="Times New Roman"/>
          <w:sz w:val="24"/>
          <w:szCs w:val="24"/>
        </w:rPr>
        <w:t xml:space="preserve"> </w:t>
      </w:r>
      <w:r w:rsidR="002B7F24" w:rsidRPr="008C6E68">
        <w:rPr>
          <w:rFonts w:ascii="Times New Roman" w:hAnsi="Times New Roman" w:cs="Times New Roman"/>
          <w:sz w:val="24"/>
          <w:szCs w:val="24"/>
        </w:rPr>
        <w:t>application packages each year</w:t>
      </w:r>
      <w:r w:rsidR="00A22BD1" w:rsidRPr="008C6E68">
        <w:rPr>
          <w:rFonts w:ascii="Times New Roman" w:hAnsi="Times New Roman" w:cs="Times New Roman"/>
          <w:sz w:val="24"/>
          <w:szCs w:val="24"/>
        </w:rPr>
        <w:t xml:space="preserve">, of these, approximately </w:t>
      </w:r>
      <w:r w:rsidR="00952F33" w:rsidRPr="008C6E68">
        <w:rPr>
          <w:rFonts w:ascii="Times New Roman" w:hAnsi="Times New Roman" w:cs="Times New Roman"/>
          <w:sz w:val="24"/>
          <w:szCs w:val="24"/>
        </w:rPr>
        <w:t>92</w:t>
      </w:r>
      <w:r w:rsidR="00BC63D6">
        <w:rPr>
          <w:rFonts w:ascii="Times New Roman" w:hAnsi="Times New Roman" w:cs="Times New Roman"/>
          <w:sz w:val="24"/>
          <w:szCs w:val="24"/>
        </w:rPr>
        <w:t>0</w:t>
      </w:r>
      <w:r w:rsidR="00952F33" w:rsidRPr="008C6E68">
        <w:rPr>
          <w:rFonts w:ascii="Times New Roman" w:hAnsi="Times New Roman" w:cs="Times New Roman"/>
          <w:sz w:val="24"/>
          <w:szCs w:val="24"/>
        </w:rPr>
        <w:t xml:space="preserve"> </w:t>
      </w:r>
      <w:r w:rsidR="00A22BD1" w:rsidRPr="008C6E68">
        <w:rPr>
          <w:rFonts w:ascii="Times New Roman" w:hAnsi="Times New Roman" w:cs="Times New Roman"/>
          <w:sz w:val="24"/>
          <w:szCs w:val="24"/>
        </w:rPr>
        <w:t>applications are received by SEPDPO fellowships and 200 are received by PHAP</w:t>
      </w:r>
      <w:r w:rsidR="002B7F24" w:rsidRPr="008C6E68">
        <w:rPr>
          <w:rFonts w:ascii="Times New Roman" w:hAnsi="Times New Roman" w:cs="Times New Roman"/>
          <w:sz w:val="24"/>
          <w:szCs w:val="24"/>
        </w:rPr>
        <w:t xml:space="preserve">.  </w:t>
      </w:r>
      <w:r w:rsidR="002B7F24" w:rsidRPr="008C6E68">
        <w:rPr>
          <w:rFonts w:ascii="Times New Roman" w:hAnsi="Times New Roman" w:cs="Times New Roman"/>
          <w:color w:val="000000"/>
          <w:sz w:val="24"/>
          <w:szCs w:val="24"/>
        </w:rPr>
        <w:t xml:space="preserve">For an alumnus, </w:t>
      </w:r>
      <w:r w:rsidR="002B7F24" w:rsidRPr="008C6E68">
        <w:rPr>
          <w:rFonts w:ascii="Times New Roman" w:hAnsi="Times New Roman" w:cs="Times New Roman"/>
          <w:sz w:val="24"/>
          <w:szCs w:val="24"/>
        </w:rPr>
        <w:t xml:space="preserve">one response </w:t>
      </w:r>
      <w:r w:rsidR="00256941" w:rsidRPr="008C6E68">
        <w:rPr>
          <w:rFonts w:ascii="Times New Roman" w:hAnsi="Times New Roman" w:cs="Times New Roman"/>
          <w:sz w:val="24"/>
          <w:szCs w:val="24"/>
        </w:rPr>
        <w:t>is</w:t>
      </w:r>
      <w:r w:rsidR="005859CC" w:rsidRPr="008C6E68">
        <w:rPr>
          <w:rFonts w:ascii="Times New Roman" w:hAnsi="Times New Roman" w:cs="Times New Roman"/>
          <w:sz w:val="24"/>
          <w:szCs w:val="24"/>
        </w:rPr>
        <w:t xml:space="preserve"> </w:t>
      </w:r>
      <w:r w:rsidR="002B7F24" w:rsidRPr="008C6E68">
        <w:rPr>
          <w:rFonts w:ascii="Times New Roman" w:hAnsi="Times New Roman" w:cs="Times New Roman"/>
          <w:sz w:val="24"/>
          <w:szCs w:val="24"/>
        </w:rPr>
        <w:t>requested approximately every three years</w:t>
      </w:r>
      <w:r w:rsidR="00866F02" w:rsidRPr="008C6E68">
        <w:rPr>
          <w:rFonts w:ascii="Times New Roman" w:hAnsi="Times New Roman" w:cs="Times New Roman"/>
          <w:sz w:val="24"/>
          <w:szCs w:val="24"/>
        </w:rPr>
        <w:t>,</w:t>
      </w:r>
      <w:r w:rsidR="002B7F24" w:rsidRPr="008C6E68">
        <w:rPr>
          <w:rFonts w:ascii="Times New Roman" w:hAnsi="Times New Roman" w:cs="Times New Roman"/>
          <w:sz w:val="24"/>
          <w:szCs w:val="24"/>
        </w:rPr>
        <w:t xml:space="preserve"> requiring approximately </w:t>
      </w:r>
      <w:r w:rsidR="005449CC">
        <w:rPr>
          <w:rFonts w:ascii="Times New Roman" w:hAnsi="Times New Roman" w:cs="Times New Roman"/>
          <w:sz w:val="24"/>
          <w:szCs w:val="24"/>
        </w:rPr>
        <w:t>10-</w:t>
      </w:r>
      <w:r w:rsidR="002B7F24" w:rsidRPr="008C6E68">
        <w:rPr>
          <w:rFonts w:ascii="Times New Roman" w:hAnsi="Times New Roman" w:cs="Times New Roman"/>
          <w:sz w:val="24"/>
          <w:szCs w:val="24"/>
        </w:rPr>
        <w:t>15 minutes to update existing data</w:t>
      </w:r>
      <w:r w:rsidR="00256941" w:rsidRPr="008C6E68">
        <w:rPr>
          <w:rFonts w:ascii="Times New Roman" w:hAnsi="Times New Roman" w:cs="Times New Roman"/>
          <w:sz w:val="24"/>
          <w:szCs w:val="24"/>
        </w:rPr>
        <w:t xml:space="preserve"> in the directory</w:t>
      </w:r>
      <w:r w:rsidR="002B7F24" w:rsidRPr="008C6E68">
        <w:rPr>
          <w:rFonts w:ascii="Times New Roman" w:hAnsi="Times New Roman" w:cs="Times New Roman"/>
          <w:sz w:val="24"/>
          <w:szCs w:val="24"/>
        </w:rPr>
        <w:t xml:space="preserve">.  Approximately </w:t>
      </w:r>
      <w:r w:rsidR="002B7F24" w:rsidRPr="000F018A">
        <w:rPr>
          <w:rFonts w:ascii="Times New Roman" w:hAnsi="Times New Roman" w:cs="Times New Roman"/>
          <w:sz w:val="24"/>
          <w:szCs w:val="24"/>
        </w:rPr>
        <w:t>23</w:t>
      </w:r>
      <w:r w:rsidR="005449CC">
        <w:rPr>
          <w:rFonts w:ascii="Times New Roman" w:hAnsi="Times New Roman" w:cs="Times New Roman"/>
          <w:sz w:val="24"/>
          <w:szCs w:val="24"/>
        </w:rPr>
        <w:t>0</w:t>
      </w:r>
      <w:r w:rsidR="002B7F24" w:rsidRPr="000F018A">
        <w:rPr>
          <w:rFonts w:ascii="Times New Roman" w:hAnsi="Times New Roman" w:cs="Times New Roman"/>
          <w:sz w:val="24"/>
          <w:szCs w:val="24"/>
        </w:rPr>
        <w:t xml:space="preserve"> </w:t>
      </w:r>
      <w:r w:rsidR="002B7F24" w:rsidRPr="008C6E68">
        <w:rPr>
          <w:rFonts w:ascii="Times New Roman" w:hAnsi="Times New Roman" w:cs="Times New Roman"/>
          <w:sz w:val="24"/>
          <w:szCs w:val="24"/>
        </w:rPr>
        <w:t xml:space="preserve">fellows become alumni each year and the fellowships have approximately </w:t>
      </w:r>
      <w:r w:rsidR="00952F33" w:rsidRPr="000F018A">
        <w:rPr>
          <w:rFonts w:ascii="Times New Roman" w:hAnsi="Times New Roman" w:cs="Times New Roman"/>
          <w:sz w:val="24"/>
          <w:szCs w:val="24"/>
        </w:rPr>
        <w:t>13</w:t>
      </w:r>
      <w:r w:rsidR="00952F33">
        <w:rPr>
          <w:rFonts w:ascii="Times New Roman" w:hAnsi="Times New Roman" w:cs="Times New Roman"/>
          <w:sz w:val="24"/>
          <w:szCs w:val="24"/>
        </w:rPr>
        <w:t>6</w:t>
      </w:r>
      <w:r w:rsidR="00BC63D6">
        <w:rPr>
          <w:rFonts w:ascii="Times New Roman" w:hAnsi="Times New Roman" w:cs="Times New Roman"/>
          <w:sz w:val="24"/>
          <w:szCs w:val="24"/>
        </w:rPr>
        <w:t>0</w:t>
      </w:r>
      <w:r w:rsidR="00952F33" w:rsidRPr="008C6E68">
        <w:rPr>
          <w:rFonts w:ascii="Times New Roman" w:hAnsi="Times New Roman" w:cs="Times New Roman"/>
          <w:sz w:val="24"/>
          <w:szCs w:val="24"/>
        </w:rPr>
        <w:t xml:space="preserve"> </w:t>
      </w:r>
      <w:r w:rsidR="002B7F24" w:rsidRPr="008C6E68">
        <w:rPr>
          <w:rFonts w:ascii="Times New Roman" w:hAnsi="Times New Roman" w:cs="Times New Roman"/>
          <w:sz w:val="24"/>
          <w:szCs w:val="24"/>
        </w:rPr>
        <w:t>alumni</w:t>
      </w:r>
      <w:r w:rsidR="00A22BD1" w:rsidRPr="008C6E68">
        <w:rPr>
          <w:rFonts w:ascii="Times New Roman" w:hAnsi="Times New Roman" w:cs="Times New Roman"/>
          <w:sz w:val="24"/>
          <w:szCs w:val="24"/>
        </w:rPr>
        <w:t xml:space="preserve"> total</w:t>
      </w:r>
      <w:r w:rsidR="002B7F24" w:rsidRPr="008C6E68">
        <w:rPr>
          <w:rFonts w:ascii="Times New Roman" w:hAnsi="Times New Roman" w:cs="Times New Roman"/>
          <w:sz w:val="24"/>
          <w:szCs w:val="24"/>
        </w:rPr>
        <w:t>.</w:t>
      </w:r>
      <w:r w:rsidR="003D7C09" w:rsidRPr="008C6E68">
        <w:rPr>
          <w:rFonts w:ascii="Times New Roman" w:hAnsi="Times New Roman" w:cs="Times New Roman"/>
          <w:sz w:val="24"/>
          <w:szCs w:val="24"/>
        </w:rPr>
        <w:t xml:space="preserve">  </w:t>
      </w:r>
      <w:r w:rsidR="005449CC">
        <w:rPr>
          <w:rFonts w:ascii="Times New Roman" w:hAnsi="Times New Roman" w:cs="Times New Roman"/>
          <w:sz w:val="24"/>
          <w:szCs w:val="24"/>
        </w:rPr>
        <w:t>It is hoped that f</w:t>
      </w:r>
      <w:r w:rsidR="00CD13F2" w:rsidRPr="008C6E68">
        <w:rPr>
          <w:rFonts w:ascii="Times New Roman" w:hAnsi="Times New Roman" w:cs="Times New Roman"/>
          <w:sz w:val="24"/>
          <w:szCs w:val="24"/>
        </w:rPr>
        <w:t xml:space="preserve">ellowship alumni </w:t>
      </w:r>
      <w:r w:rsidR="005449CC">
        <w:rPr>
          <w:rFonts w:ascii="Times New Roman" w:hAnsi="Times New Roman" w:cs="Times New Roman"/>
          <w:sz w:val="24"/>
          <w:szCs w:val="24"/>
        </w:rPr>
        <w:t>will</w:t>
      </w:r>
      <w:r w:rsidR="002B7F24" w:rsidRPr="008C6E68">
        <w:rPr>
          <w:rFonts w:ascii="Times New Roman" w:hAnsi="Times New Roman" w:cs="Times New Roman"/>
          <w:sz w:val="24"/>
          <w:szCs w:val="24"/>
        </w:rPr>
        <w:t xml:space="preserve"> update their information </w:t>
      </w:r>
      <w:r w:rsidR="00256941" w:rsidRPr="008C6E68">
        <w:rPr>
          <w:rFonts w:ascii="Times New Roman" w:hAnsi="Times New Roman" w:cs="Times New Roman"/>
          <w:sz w:val="24"/>
          <w:szCs w:val="24"/>
        </w:rPr>
        <w:t xml:space="preserve">in the directory </w:t>
      </w:r>
      <w:r w:rsidR="002B7F24" w:rsidRPr="008C6E68">
        <w:rPr>
          <w:rFonts w:ascii="Times New Roman" w:hAnsi="Times New Roman" w:cs="Times New Roman"/>
          <w:sz w:val="24"/>
          <w:szCs w:val="24"/>
        </w:rPr>
        <w:t>every three years</w:t>
      </w:r>
      <w:r w:rsidR="005449CC">
        <w:rPr>
          <w:rFonts w:ascii="Times New Roman" w:hAnsi="Times New Roman" w:cs="Times New Roman"/>
          <w:sz w:val="24"/>
          <w:szCs w:val="24"/>
        </w:rPr>
        <w:t>,</w:t>
      </w:r>
      <w:r w:rsidR="002B7F24" w:rsidRPr="008C6E68">
        <w:rPr>
          <w:rFonts w:ascii="Times New Roman" w:hAnsi="Times New Roman" w:cs="Times New Roman"/>
          <w:sz w:val="24"/>
          <w:szCs w:val="24"/>
        </w:rPr>
        <w:t xml:space="preserve"> for a </w:t>
      </w:r>
      <w:r w:rsidR="005449CC">
        <w:rPr>
          <w:rFonts w:ascii="Times New Roman" w:hAnsi="Times New Roman" w:cs="Times New Roman"/>
          <w:sz w:val="24"/>
          <w:szCs w:val="24"/>
        </w:rPr>
        <w:t xml:space="preserve">maximum </w:t>
      </w:r>
      <w:r w:rsidR="002B7F24" w:rsidRPr="008C6E68">
        <w:rPr>
          <w:rFonts w:ascii="Times New Roman" w:hAnsi="Times New Roman" w:cs="Times New Roman"/>
          <w:sz w:val="24"/>
          <w:szCs w:val="24"/>
        </w:rPr>
        <w:t xml:space="preserve">total annual respondent burden of </w:t>
      </w:r>
      <w:r w:rsidR="005B5D74">
        <w:rPr>
          <w:rFonts w:ascii="Times New Roman" w:hAnsi="Times New Roman" w:cs="Times New Roman"/>
          <w:sz w:val="24"/>
          <w:szCs w:val="24"/>
        </w:rPr>
        <w:t>862</w:t>
      </w:r>
      <w:r w:rsidR="00102659" w:rsidRPr="008C6E68">
        <w:rPr>
          <w:rFonts w:ascii="Times New Roman" w:hAnsi="Times New Roman" w:cs="Times New Roman"/>
          <w:sz w:val="24"/>
          <w:szCs w:val="24"/>
        </w:rPr>
        <w:t xml:space="preserve"> </w:t>
      </w:r>
      <w:r w:rsidR="002B7F24" w:rsidRPr="008C6E68">
        <w:rPr>
          <w:rFonts w:ascii="Times New Roman" w:hAnsi="Times New Roman" w:cs="Times New Roman"/>
          <w:sz w:val="24"/>
          <w:szCs w:val="24"/>
        </w:rPr>
        <w:t xml:space="preserve">hours. </w:t>
      </w:r>
      <w:r w:rsidR="00A22BD1" w:rsidRPr="008C6E68">
        <w:rPr>
          <w:rFonts w:ascii="Times New Roman" w:hAnsi="Times New Roman" w:cs="Times New Roman"/>
          <w:sz w:val="24"/>
          <w:szCs w:val="24"/>
        </w:rPr>
        <w:t xml:space="preserve"> </w:t>
      </w:r>
    </w:p>
    <w:p w:rsidR="00256941" w:rsidRPr="008C6E68" w:rsidRDefault="00256941" w:rsidP="002B7F24">
      <w:pPr>
        <w:tabs>
          <w:tab w:val="left" w:pos="1"/>
          <w:tab w:val="left" w:pos="1584"/>
          <w:tab w:val="left" w:pos="3888"/>
          <w:tab w:val="left" w:pos="5472"/>
          <w:tab w:val="left" w:pos="7200"/>
        </w:tabs>
        <w:rPr>
          <w:rFonts w:ascii="Times New Roman" w:hAnsi="Times New Roman" w:cs="Times New Roman"/>
          <w:sz w:val="24"/>
          <w:szCs w:val="24"/>
        </w:rPr>
      </w:pPr>
    </w:p>
    <w:p w:rsidR="00A22BD1" w:rsidRPr="008C6E68" w:rsidRDefault="00A22BD1" w:rsidP="002B7F24">
      <w:pPr>
        <w:tabs>
          <w:tab w:val="left" w:pos="1"/>
          <w:tab w:val="left" w:pos="1584"/>
          <w:tab w:val="left" w:pos="3888"/>
          <w:tab w:val="left" w:pos="5472"/>
          <w:tab w:val="left" w:pos="7200"/>
        </w:tabs>
        <w:rPr>
          <w:rFonts w:ascii="Times New Roman" w:hAnsi="Times New Roman" w:cs="Times New Roman"/>
          <w:sz w:val="24"/>
          <w:szCs w:val="24"/>
        </w:rPr>
      </w:pPr>
    </w:p>
    <w:p w:rsidR="00256941" w:rsidRPr="008C6E68" w:rsidRDefault="00256941" w:rsidP="002B7F2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 xml:space="preserve">The </w:t>
      </w:r>
      <w:r w:rsidR="00FB47DF" w:rsidRPr="008C6E68">
        <w:rPr>
          <w:rFonts w:ascii="Times New Roman" w:hAnsi="Times New Roman" w:cs="Times New Roman"/>
          <w:sz w:val="24"/>
          <w:szCs w:val="24"/>
        </w:rPr>
        <w:t xml:space="preserve">total </w:t>
      </w:r>
      <w:r w:rsidRPr="008C6E68">
        <w:rPr>
          <w:rFonts w:ascii="Times New Roman" w:hAnsi="Times New Roman" w:cs="Times New Roman"/>
          <w:sz w:val="24"/>
          <w:szCs w:val="24"/>
        </w:rPr>
        <w:t>number of respon</w:t>
      </w:r>
      <w:r w:rsidR="00EE7A9C" w:rsidRPr="008C6E68">
        <w:rPr>
          <w:rFonts w:ascii="Times New Roman" w:hAnsi="Times New Roman" w:cs="Times New Roman"/>
          <w:sz w:val="24"/>
          <w:szCs w:val="24"/>
        </w:rPr>
        <w:t>dents</w:t>
      </w:r>
      <w:r w:rsidR="00FB47DF" w:rsidRPr="008C6E68">
        <w:rPr>
          <w:rFonts w:ascii="Times New Roman" w:hAnsi="Times New Roman" w:cs="Times New Roman"/>
          <w:sz w:val="24"/>
          <w:szCs w:val="24"/>
        </w:rPr>
        <w:t xml:space="preserve"> for the fellowship appli</w:t>
      </w:r>
      <w:r w:rsidR="00752A26" w:rsidRPr="008C6E68">
        <w:rPr>
          <w:rFonts w:ascii="Times New Roman" w:hAnsi="Times New Roman" w:cs="Times New Roman"/>
          <w:sz w:val="24"/>
          <w:szCs w:val="24"/>
        </w:rPr>
        <w:t>cations has</w:t>
      </w:r>
      <w:r w:rsidR="00FB47DF" w:rsidRPr="008C6E68">
        <w:rPr>
          <w:rFonts w:ascii="Times New Roman" w:hAnsi="Times New Roman" w:cs="Times New Roman"/>
          <w:sz w:val="24"/>
          <w:szCs w:val="24"/>
        </w:rPr>
        <w:t xml:space="preserve"> increased </w:t>
      </w:r>
      <w:r w:rsidR="00BC63D6">
        <w:rPr>
          <w:rFonts w:ascii="Times New Roman" w:hAnsi="Times New Roman" w:cs="Times New Roman"/>
          <w:sz w:val="24"/>
          <w:szCs w:val="24"/>
        </w:rPr>
        <w:t xml:space="preserve">each year </w:t>
      </w:r>
      <w:r w:rsidR="00FB47DF" w:rsidRPr="008C6E68">
        <w:rPr>
          <w:rFonts w:ascii="Times New Roman" w:hAnsi="Times New Roman" w:cs="Times New Roman"/>
          <w:sz w:val="24"/>
          <w:szCs w:val="24"/>
        </w:rPr>
        <w:t xml:space="preserve">from 685 to </w:t>
      </w:r>
      <w:r w:rsidR="00102659">
        <w:rPr>
          <w:rFonts w:ascii="Times New Roman" w:hAnsi="Times New Roman" w:cs="Times New Roman"/>
          <w:sz w:val="24"/>
          <w:szCs w:val="24"/>
        </w:rPr>
        <w:t>1,122</w:t>
      </w:r>
      <w:r w:rsidR="004E5A14" w:rsidRPr="008C6E68">
        <w:rPr>
          <w:rFonts w:ascii="Times New Roman" w:hAnsi="Times New Roman" w:cs="Times New Roman"/>
          <w:sz w:val="24"/>
          <w:szCs w:val="24"/>
        </w:rPr>
        <w:t xml:space="preserve"> </w:t>
      </w:r>
      <w:r w:rsidR="00A904F1" w:rsidRPr="008C6E68">
        <w:rPr>
          <w:rFonts w:ascii="Times New Roman" w:hAnsi="Times New Roman" w:cs="Times New Roman"/>
          <w:sz w:val="24"/>
          <w:szCs w:val="24"/>
        </w:rPr>
        <w:t xml:space="preserve">since the </w:t>
      </w:r>
      <w:r w:rsidR="00ED3173" w:rsidRPr="008C6E68">
        <w:rPr>
          <w:rFonts w:ascii="Times New Roman" w:hAnsi="Times New Roman" w:cs="Times New Roman"/>
          <w:sz w:val="24"/>
          <w:szCs w:val="24"/>
        </w:rPr>
        <w:t>initial</w:t>
      </w:r>
      <w:r w:rsidR="00A904F1" w:rsidRPr="008C6E68">
        <w:rPr>
          <w:rFonts w:ascii="Times New Roman" w:hAnsi="Times New Roman" w:cs="Times New Roman"/>
          <w:sz w:val="24"/>
          <w:szCs w:val="24"/>
        </w:rPr>
        <w:t xml:space="preserve"> OMB approval</w:t>
      </w:r>
      <w:r w:rsidR="00EE7A9C" w:rsidRPr="008C6E68">
        <w:rPr>
          <w:rFonts w:ascii="Times New Roman" w:hAnsi="Times New Roman" w:cs="Times New Roman"/>
          <w:sz w:val="24"/>
          <w:szCs w:val="24"/>
        </w:rPr>
        <w:t xml:space="preserve"> of the FMS ICR</w:t>
      </w:r>
      <w:r w:rsidR="00A904F1" w:rsidRPr="008C6E68">
        <w:rPr>
          <w:rFonts w:ascii="Times New Roman" w:hAnsi="Times New Roman" w:cs="Times New Roman"/>
          <w:sz w:val="24"/>
          <w:szCs w:val="24"/>
        </w:rPr>
        <w:t xml:space="preserve">.  This increase is </w:t>
      </w:r>
      <w:r w:rsidR="00866F02" w:rsidRPr="008C6E68">
        <w:rPr>
          <w:rFonts w:ascii="Times New Roman" w:hAnsi="Times New Roman" w:cs="Times New Roman"/>
          <w:sz w:val="24"/>
          <w:szCs w:val="24"/>
        </w:rPr>
        <w:t xml:space="preserve">a result of </w:t>
      </w:r>
      <w:r w:rsidR="00A904F1" w:rsidRPr="008C6E68">
        <w:rPr>
          <w:rFonts w:ascii="Times New Roman" w:hAnsi="Times New Roman" w:cs="Times New Roman"/>
          <w:sz w:val="24"/>
          <w:szCs w:val="24"/>
        </w:rPr>
        <w:t>the</w:t>
      </w:r>
      <w:r w:rsidR="00866F02" w:rsidRPr="008C6E68">
        <w:rPr>
          <w:rFonts w:ascii="Times New Roman" w:hAnsi="Times New Roman" w:cs="Times New Roman"/>
          <w:sz w:val="24"/>
          <w:szCs w:val="24"/>
        </w:rPr>
        <w:t xml:space="preserve"> growing</w:t>
      </w:r>
      <w:r w:rsidR="00A904F1" w:rsidRPr="008C6E68">
        <w:rPr>
          <w:rFonts w:ascii="Times New Roman" w:hAnsi="Times New Roman" w:cs="Times New Roman"/>
          <w:sz w:val="24"/>
          <w:szCs w:val="24"/>
        </w:rPr>
        <w:t xml:space="preserve"> number of applicants requesting acceptance into the fellowship programs, the addition of </w:t>
      </w:r>
      <w:r w:rsidR="00866F02" w:rsidRPr="008C6E68">
        <w:rPr>
          <w:rFonts w:ascii="Times New Roman" w:hAnsi="Times New Roman" w:cs="Times New Roman"/>
          <w:sz w:val="24"/>
          <w:szCs w:val="24"/>
        </w:rPr>
        <w:t>two</w:t>
      </w:r>
      <w:r w:rsidR="002C5D46" w:rsidRPr="008C6E68">
        <w:rPr>
          <w:rFonts w:ascii="Times New Roman" w:hAnsi="Times New Roman" w:cs="Times New Roman"/>
          <w:sz w:val="24"/>
          <w:szCs w:val="24"/>
        </w:rPr>
        <w:t xml:space="preserve"> new fellowship</w:t>
      </w:r>
      <w:r w:rsidR="00ED3173" w:rsidRPr="008C6E68">
        <w:rPr>
          <w:rFonts w:ascii="Times New Roman" w:hAnsi="Times New Roman" w:cs="Times New Roman"/>
          <w:sz w:val="24"/>
          <w:szCs w:val="24"/>
        </w:rPr>
        <w:t xml:space="preserve"> application</w:t>
      </w:r>
      <w:r w:rsidR="002C5D46" w:rsidRPr="008C6E68">
        <w:rPr>
          <w:rFonts w:ascii="Times New Roman" w:hAnsi="Times New Roman" w:cs="Times New Roman"/>
          <w:sz w:val="24"/>
          <w:szCs w:val="24"/>
        </w:rPr>
        <w:t>s, and the expansion to include 12 fellowship directories</w:t>
      </w:r>
      <w:r w:rsidR="00866F02" w:rsidRPr="008C6E68">
        <w:rPr>
          <w:rFonts w:ascii="Times New Roman" w:hAnsi="Times New Roman" w:cs="Times New Roman"/>
          <w:sz w:val="24"/>
          <w:szCs w:val="24"/>
        </w:rPr>
        <w:t xml:space="preserve"> in FMS</w:t>
      </w:r>
      <w:r w:rsidR="002C5D46" w:rsidRPr="008C6E68">
        <w:rPr>
          <w:rFonts w:ascii="Times New Roman" w:hAnsi="Times New Roman" w:cs="Times New Roman"/>
          <w:sz w:val="24"/>
          <w:szCs w:val="24"/>
        </w:rPr>
        <w:t>.</w:t>
      </w:r>
      <w:r w:rsidR="005859CC" w:rsidRPr="008C6E68">
        <w:rPr>
          <w:rFonts w:ascii="Times New Roman" w:hAnsi="Times New Roman" w:cs="Times New Roman"/>
          <w:sz w:val="24"/>
          <w:szCs w:val="24"/>
        </w:rPr>
        <w:t xml:space="preserve">  Total burden hours are </w:t>
      </w:r>
      <w:r w:rsidR="00654C39" w:rsidRPr="008C6E68">
        <w:rPr>
          <w:rFonts w:ascii="Times New Roman" w:hAnsi="Times New Roman" w:cs="Times New Roman"/>
          <w:sz w:val="24"/>
          <w:szCs w:val="24"/>
        </w:rPr>
        <w:t>calculated by multiplying the number of</w:t>
      </w:r>
      <w:r w:rsidR="008719CB" w:rsidRPr="008C6E68">
        <w:rPr>
          <w:rFonts w:ascii="Times New Roman" w:hAnsi="Times New Roman" w:cs="Times New Roman"/>
          <w:sz w:val="24"/>
          <w:szCs w:val="24"/>
        </w:rPr>
        <w:t xml:space="preserve"> respondents</w:t>
      </w:r>
      <w:r w:rsidR="00654C39" w:rsidRPr="008C6E68">
        <w:rPr>
          <w:rFonts w:ascii="Times New Roman" w:hAnsi="Times New Roman" w:cs="Times New Roman"/>
          <w:sz w:val="24"/>
          <w:szCs w:val="24"/>
        </w:rPr>
        <w:t xml:space="preserve"> by the number of responses per respondent by the average number of hours required for each respons</w:t>
      </w:r>
      <w:r w:rsidR="008719CB" w:rsidRPr="008C6E68">
        <w:rPr>
          <w:rFonts w:ascii="Times New Roman" w:hAnsi="Times New Roman" w:cs="Times New Roman"/>
          <w:sz w:val="24"/>
          <w:szCs w:val="24"/>
        </w:rPr>
        <w:t>e</w:t>
      </w:r>
      <w:r w:rsidR="00E15A15" w:rsidRPr="008C6E68">
        <w:rPr>
          <w:rFonts w:ascii="Times New Roman" w:hAnsi="Times New Roman" w:cs="Times New Roman"/>
          <w:sz w:val="24"/>
          <w:szCs w:val="24"/>
        </w:rPr>
        <w:t xml:space="preserve">. </w:t>
      </w:r>
      <w:r w:rsidR="004E5A14" w:rsidRPr="008C6E68">
        <w:rPr>
          <w:rFonts w:ascii="Times New Roman" w:hAnsi="Times New Roman" w:cs="Times New Roman"/>
          <w:sz w:val="24"/>
          <w:szCs w:val="24"/>
        </w:rPr>
        <w:t xml:space="preserve">Alumni who remain employed by the federal government are not included in the burden tables.  </w:t>
      </w:r>
      <w:r w:rsidR="00E15A15" w:rsidRPr="008C6E68">
        <w:rPr>
          <w:rFonts w:ascii="Times New Roman" w:hAnsi="Times New Roman" w:cs="Times New Roman"/>
          <w:sz w:val="24"/>
          <w:szCs w:val="24"/>
        </w:rPr>
        <w:t xml:space="preserve"> </w:t>
      </w:r>
    </w:p>
    <w:p w:rsidR="00401F44" w:rsidRPr="008C6E68" w:rsidRDefault="00401F44" w:rsidP="002B7F24">
      <w:pPr>
        <w:outlineLvl w:val="0"/>
        <w:rPr>
          <w:rFonts w:ascii="Times New Roman" w:hAnsi="Times New Roman" w:cs="Times New Roman"/>
          <w:b/>
          <w:sz w:val="24"/>
          <w:szCs w:val="24"/>
        </w:rPr>
      </w:pPr>
    </w:p>
    <w:p w:rsidR="002B7F24" w:rsidRPr="008C6E68" w:rsidRDefault="002B7F24" w:rsidP="002B7F24">
      <w:pPr>
        <w:outlineLvl w:val="0"/>
        <w:rPr>
          <w:rFonts w:ascii="Times New Roman" w:hAnsi="Times New Roman" w:cs="Times New Roman"/>
          <w:b/>
          <w:sz w:val="24"/>
          <w:szCs w:val="24"/>
        </w:rPr>
      </w:pPr>
      <w:r w:rsidRPr="008C6E68">
        <w:rPr>
          <w:rFonts w:ascii="Times New Roman" w:hAnsi="Times New Roman" w:cs="Times New Roman"/>
          <w:b/>
          <w:sz w:val="24"/>
          <w:szCs w:val="24"/>
        </w:rPr>
        <w:t xml:space="preserve"> Estimate</w:t>
      </w:r>
      <w:r w:rsidR="00E81BB6">
        <w:rPr>
          <w:rFonts w:ascii="Times New Roman" w:hAnsi="Times New Roman" w:cs="Times New Roman"/>
          <w:b/>
          <w:sz w:val="24"/>
          <w:szCs w:val="24"/>
        </w:rPr>
        <w:t>d</w:t>
      </w:r>
      <w:r w:rsidRPr="008C6E68">
        <w:rPr>
          <w:rFonts w:ascii="Times New Roman" w:hAnsi="Times New Roman" w:cs="Times New Roman"/>
          <w:b/>
          <w:sz w:val="24"/>
          <w:szCs w:val="24"/>
        </w:rPr>
        <w:t xml:space="preserve">  Annualized Burden Hours</w:t>
      </w:r>
      <w:r w:rsidR="008D09A6">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2B7F24" w:rsidRPr="008C6E68" w:rsidTr="00FD4634">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Type of respondents</w:t>
            </w:r>
          </w:p>
        </w:tc>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Number of respondents</w:t>
            </w:r>
          </w:p>
        </w:tc>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Frequency of Response</w:t>
            </w:r>
          </w:p>
        </w:tc>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Average annualized burden per response</w:t>
            </w:r>
          </w:p>
          <w:p w:rsidR="00EE7A9C" w:rsidRPr="008C6E68" w:rsidRDefault="00EE7A9C"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(in hours)</w:t>
            </w:r>
          </w:p>
        </w:tc>
        <w:tc>
          <w:tcPr>
            <w:tcW w:w="1916"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Average total response burden in hours</w:t>
            </w:r>
          </w:p>
        </w:tc>
      </w:tr>
      <w:tr w:rsidR="002B7F24" w:rsidRPr="008C6E68" w:rsidTr="00FD4634">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Fellowship applicants</w:t>
            </w:r>
          </w:p>
        </w:tc>
        <w:tc>
          <w:tcPr>
            <w:tcW w:w="1915" w:type="dxa"/>
          </w:tcPr>
          <w:p w:rsidR="002B7F24" w:rsidRPr="008C6E68" w:rsidRDefault="00102659" w:rsidP="00FD4634">
            <w:pPr>
              <w:outlineLvl w:val="0"/>
              <w:rPr>
                <w:rFonts w:ascii="Times New Roman" w:hAnsi="Times New Roman" w:cs="Times New Roman"/>
                <w:b/>
                <w:sz w:val="24"/>
                <w:szCs w:val="24"/>
              </w:rPr>
            </w:pPr>
            <w:r>
              <w:rPr>
                <w:rFonts w:ascii="Times New Roman" w:hAnsi="Times New Roman" w:cs="Times New Roman"/>
                <w:b/>
                <w:sz w:val="24"/>
                <w:szCs w:val="24"/>
              </w:rPr>
              <w:t>1122</w:t>
            </w:r>
          </w:p>
        </w:tc>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1</w:t>
            </w:r>
          </w:p>
        </w:tc>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 xml:space="preserve">40/60 </w:t>
            </w:r>
          </w:p>
        </w:tc>
        <w:tc>
          <w:tcPr>
            <w:tcW w:w="1916" w:type="dxa"/>
          </w:tcPr>
          <w:p w:rsidR="002B7F24" w:rsidRPr="008C6E68" w:rsidRDefault="00102659" w:rsidP="00FD4634">
            <w:pPr>
              <w:outlineLvl w:val="0"/>
              <w:rPr>
                <w:rFonts w:ascii="Times New Roman" w:hAnsi="Times New Roman" w:cs="Times New Roman"/>
                <w:b/>
                <w:sz w:val="24"/>
                <w:szCs w:val="24"/>
              </w:rPr>
            </w:pPr>
            <w:r>
              <w:rPr>
                <w:rFonts w:ascii="Times New Roman" w:hAnsi="Times New Roman" w:cs="Times New Roman"/>
                <w:b/>
                <w:sz w:val="24"/>
                <w:szCs w:val="24"/>
              </w:rPr>
              <w:t>748</w:t>
            </w:r>
          </w:p>
        </w:tc>
      </w:tr>
      <w:tr w:rsidR="002B7F24" w:rsidRPr="008C6E68" w:rsidTr="00FD4634">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Fellowship alumni*</w:t>
            </w:r>
          </w:p>
        </w:tc>
        <w:tc>
          <w:tcPr>
            <w:tcW w:w="1915" w:type="dxa"/>
          </w:tcPr>
          <w:p w:rsidR="002B7F24" w:rsidRPr="008C6E68" w:rsidRDefault="00102659" w:rsidP="00FD4634">
            <w:pPr>
              <w:outlineLvl w:val="0"/>
              <w:rPr>
                <w:rFonts w:ascii="Times New Roman" w:hAnsi="Times New Roman" w:cs="Times New Roman"/>
                <w:b/>
                <w:sz w:val="24"/>
                <w:szCs w:val="24"/>
              </w:rPr>
            </w:pPr>
            <w:r>
              <w:rPr>
                <w:rFonts w:ascii="Times New Roman" w:hAnsi="Times New Roman" w:cs="Times New Roman"/>
                <w:b/>
                <w:sz w:val="24"/>
                <w:szCs w:val="24"/>
              </w:rPr>
              <w:t>454</w:t>
            </w:r>
          </w:p>
        </w:tc>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1</w:t>
            </w:r>
          </w:p>
        </w:tc>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 xml:space="preserve">15/60 </w:t>
            </w:r>
          </w:p>
        </w:tc>
        <w:tc>
          <w:tcPr>
            <w:tcW w:w="1916" w:type="dxa"/>
          </w:tcPr>
          <w:p w:rsidR="002B7F24" w:rsidRPr="008C6E68" w:rsidRDefault="005B5D74" w:rsidP="00FD4634">
            <w:pPr>
              <w:outlineLvl w:val="0"/>
              <w:rPr>
                <w:rFonts w:ascii="Times New Roman" w:hAnsi="Times New Roman" w:cs="Times New Roman"/>
                <w:b/>
                <w:sz w:val="24"/>
                <w:szCs w:val="24"/>
              </w:rPr>
            </w:pPr>
            <w:r>
              <w:rPr>
                <w:rFonts w:ascii="Times New Roman" w:hAnsi="Times New Roman" w:cs="Times New Roman"/>
                <w:b/>
                <w:sz w:val="24"/>
                <w:szCs w:val="24"/>
              </w:rPr>
              <w:t>114</w:t>
            </w:r>
          </w:p>
        </w:tc>
      </w:tr>
      <w:tr w:rsidR="002B7F24" w:rsidRPr="008C6E68" w:rsidTr="00FD4634">
        <w:tc>
          <w:tcPr>
            <w:tcW w:w="1915" w:type="dxa"/>
          </w:tcPr>
          <w:p w:rsidR="002B7F24" w:rsidRPr="008C6E68" w:rsidRDefault="002B7F24"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Total</w:t>
            </w:r>
          </w:p>
        </w:tc>
        <w:tc>
          <w:tcPr>
            <w:tcW w:w="1915" w:type="dxa"/>
          </w:tcPr>
          <w:p w:rsidR="002B7F24" w:rsidRPr="008C6E68" w:rsidRDefault="00102659" w:rsidP="00DB1894">
            <w:pPr>
              <w:outlineLvl w:val="0"/>
              <w:rPr>
                <w:rFonts w:ascii="Times New Roman" w:hAnsi="Times New Roman" w:cs="Times New Roman"/>
                <w:b/>
                <w:sz w:val="24"/>
                <w:szCs w:val="24"/>
              </w:rPr>
            </w:pPr>
            <w:r>
              <w:rPr>
                <w:rFonts w:ascii="Times New Roman" w:hAnsi="Times New Roman" w:cs="Times New Roman"/>
                <w:b/>
                <w:sz w:val="24"/>
                <w:szCs w:val="24"/>
              </w:rPr>
              <w:t>157</w:t>
            </w:r>
            <w:r w:rsidR="00DB1894">
              <w:rPr>
                <w:rFonts w:ascii="Times New Roman" w:hAnsi="Times New Roman" w:cs="Times New Roman"/>
                <w:b/>
                <w:sz w:val="24"/>
                <w:szCs w:val="24"/>
              </w:rPr>
              <w:t>6</w:t>
            </w:r>
          </w:p>
        </w:tc>
        <w:tc>
          <w:tcPr>
            <w:tcW w:w="1915" w:type="dxa"/>
          </w:tcPr>
          <w:p w:rsidR="002B7F24" w:rsidRPr="008C6E68" w:rsidRDefault="002B7F24" w:rsidP="00FD4634">
            <w:pPr>
              <w:outlineLvl w:val="0"/>
              <w:rPr>
                <w:rFonts w:ascii="Times New Roman" w:hAnsi="Times New Roman" w:cs="Times New Roman"/>
                <w:b/>
                <w:sz w:val="24"/>
                <w:szCs w:val="24"/>
              </w:rPr>
            </w:pPr>
          </w:p>
        </w:tc>
        <w:tc>
          <w:tcPr>
            <w:tcW w:w="1915" w:type="dxa"/>
          </w:tcPr>
          <w:p w:rsidR="002B7F24" w:rsidRPr="008C6E68" w:rsidRDefault="002B7F24" w:rsidP="00FD4634">
            <w:pPr>
              <w:outlineLvl w:val="0"/>
              <w:rPr>
                <w:rFonts w:ascii="Times New Roman" w:hAnsi="Times New Roman" w:cs="Times New Roman"/>
                <w:b/>
                <w:sz w:val="24"/>
                <w:szCs w:val="24"/>
              </w:rPr>
            </w:pPr>
          </w:p>
        </w:tc>
        <w:tc>
          <w:tcPr>
            <w:tcW w:w="1916" w:type="dxa"/>
          </w:tcPr>
          <w:p w:rsidR="002B7F24" w:rsidRPr="008C6E68" w:rsidRDefault="005B5D74" w:rsidP="00FD4634">
            <w:pPr>
              <w:outlineLvl w:val="0"/>
              <w:rPr>
                <w:rFonts w:ascii="Times New Roman" w:hAnsi="Times New Roman" w:cs="Times New Roman"/>
                <w:b/>
                <w:sz w:val="24"/>
                <w:szCs w:val="24"/>
              </w:rPr>
            </w:pPr>
            <w:r>
              <w:rPr>
                <w:rFonts w:ascii="Times New Roman" w:hAnsi="Times New Roman" w:cs="Times New Roman"/>
                <w:b/>
                <w:sz w:val="24"/>
                <w:szCs w:val="24"/>
              </w:rPr>
              <w:t>862</w:t>
            </w:r>
          </w:p>
        </w:tc>
      </w:tr>
    </w:tbl>
    <w:p w:rsidR="002B7F24" w:rsidRPr="008C6E68" w:rsidRDefault="002B7F24" w:rsidP="002B7F24">
      <w:pPr>
        <w:widowControl w:val="0"/>
        <w:rPr>
          <w:rFonts w:ascii="Times New Roman" w:hAnsi="Times New Roman" w:cs="Times New Roman"/>
          <w:sz w:val="24"/>
          <w:szCs w:val="24"/>
        </w:rPr>
      </w:pPr>
      <w:r w:rsidRPr="008C6E68">
        <w:rPr>
          <w:rFonts w:ascii="Times New Roman" w:hAnsi="Times New Roman" w:cs="Times New Roman"/>
          <w:sz w:val="24"/>
          <w:szCs w:val="24"/>
        </w:rPr>
        <w:t>* Some alumni are deceased or cannot be located.  Response burden assumes response from an individual responding alumnus, on average, every 3 years</w:t>
      </w:r>
      <w:r w:rsidR="005449CC">
        <w:rPr>
          <w:rFonts w:ascii="Times New Roman" w:hAnsi="Times New Roman" w:cs="Times New Roman"/>
          <w:sz w:val="24"/>
          <w:szCs w:val="24"/>
        </w:rPr>
        <w:t xml:space="preserve"> (which is likely an overestimate of frequency)</w:t>
      </w:r>
      <w:r w:rsidRPr="008C6E68">
        <w:rPr>
          <w:rFonts w:ascii="Times New Roman" w:hAnsi="Times New Roman" w:cs="Times New Roman"/>
          <w:sz w:val="24"/>
          <w:szCs w:val="24"/>
        </w:rPr>
        <w:t>.</w:t>
      </w:r>
    </w:p>
    <w:p w:rsidR="00014738" w:rsidRPr="008C6E68" w:rsidRDefault="00014738" w:rsidP="002B7F24">
      <w:pPr>
        <w:outlineLvl w:val="0"/>
        <w:rPr>
          <w:rFonts w:ascii="Times New Roman" w:hAnsi="Times New Roman" w:cs="Times New Roman"/>
          <w:b/>
          <w:sz w:val="24"/>
          <w:szCs w:val="24"/>
        </w:rPr>
      </w:pPr>
    </w:p>
    <w:p w:rsidR="005859CC" w:rsidRPr="008C6E68" w:rsidRDefault="005859CC" w:rsidP="005859CC">
      <w:pPr>
        <w:outlineLvl w:val="0"/>
        <w:rPr>
          <w:rFonts w:ascii="Times New Roman" w:hAnsi="Times New Roman" w:cs="Times New Roman"/>
          <w:sz w:val="24"/>
          <w:szCs w:val="24"/>
        </w:rPr>
      </w:pPr>
      <w:bookmarkStart w:id="4" w:name="OLE_LINK5"/>
      <w:bookmarkStart w:id="5" w:name="OLE_LINK6"/>
      <w:r w:rsidRPr="008C6E68">
        <w:rPr>
          <w:rFonts w:ascii="Times New Roman" w:hAnsi="Times New Roman" w:cs="Times New Roman"/>
          <w:b/>
          <w:sz w:val="24"/>
          <w:szCs w:val="24"/>
        </w:rPr>
        <w:t>Note:</w:t>
      </w:r>
      <w:r w:rsidRPr="008C6E68">
        <w:rPr>
          <w:rFonts w:ascii="Times New Roman" w:hAnsi="Times New Roman" w:cs="Times New Roman"/>
          <w:sz w:val="24"/>
          <w:szCs w:val="24"/>
        </w:rPr>
        <w:t xml:space="preserve">  Both fellowship applicants and alumni respond to the same instrument in </w:t>
      </w:r>
      <w:r w:rsidR="00866F02" w:rsidRPr="008C6E68">
        <w:rPr>
          <w:rFonts w:ascii="Times New Roman" w:hAnsi="Times New Roman" w:cs="Times New Roman"/>
          <w:sz w:val="24"/>
          <w:szCs w:val="24"/>
        </w:rPr>
        <w:t>FMS.</w:t>
      </w:r>
    </w:p>
    <w:p w:rsidR="005859CC" w:rsidRPr="008C6E68" w:rsidRDefault="005859CC" w:rsidP="002B7F24">
      <w:pPr>
        <w:widowControl w:val="0"/>
        <w:rPr>
          <w:rFonts w:ascii="Times New Roman" w:hAnsi="Times New Roman" w:cs="Times New Roman"/>
          <w:sz w:val="24"/>
          <w:szCs w:val="24"/>
        </w:rPr>
      </w:pPr>
    </w:p>
    <w:p w:rsidR="002B7F24" w:rsidRPr="008C6E68" w:rsidRDefault="002B7F24" w:rsidP="002B7F24">
      <w:pPr>
        <w:widowControl w:val="0"/>
        <w:rPr>
          <w:rFonts w:ascii="Times New Roman" w:hAnsi="Times New Roman" w:cs="Times New Roman"/>
          <w:sz w:val="24"/>
          <w:szCs w:val="24"/>
        </w:rPr>
      </w:pPr>
      <w:r w:rsidRPr="008C6E68">
        <w:rPr>
          <w:rFonts w:ascii="Times New Roman" w:hAnsi="Times New Roman" w:cs="Times New Roman"/>
          <w:sz w:val="24"/>
          <w:szCs w:val="24"/>
        </w:rPr>
        <w:t>The estimates of time are based on reports by current fellows who submitted applications through FMS</w:t>
      </w:r>
      <w:r w:rsidR="00866F02" w:rsidRPr="008C6E68">
        <w:rPr>
          <w:rFonts w:ascii="Times New Roman" w:hAnsi="Times New Roman" w:cs="Times New Roman"/>
          <w:sz w:val="24"/>
          <w:szCs w:val="24"/>
        </w:rPr>
        <w:t>,</w:t>
      </w:r>
      <w:r w:rsidRPr="008C6E68">
        <w:rPr>
          <w:rFonts w:ascii="Times New Roman" w:hAnsi="Times New Roman" w:cs="Times New Roman"/>
          <w:sz w:val="24"/>
          <w:szCs w:val="24"/>
        </w:rPr>
        <w:t xml:space="preserve"> and EIS alumni who updated their directories as full</w:t>
      </w:r>
      <w:r w:rsidR="00866F02" w:rsidRPr="008C6E68">
        <w:rPr>
          <w:rFonts w:ascii="Times New Roman" w:hAnsi="Times New Roman" w:cs="Times New Roman"/>
          <w:sz w:val="24"/>
          <w:szCs w:val="24"/>
        </w:rPr>
        <w:t>-</w:t>
      </w:r>
      <w:r w:rsidRPr="008C6E68">
        <w:rPr>
          <w:rFonts w:ascii="Times New Roman" w:hAnsi="Times New Roman" w:cs="Times New Roman"/>
          <w:sz w:val="24"/>
          <w:szCs w:val="24"/>
        </w:rPr>
        <w:t xml:space="preserve">time employees of </w:t>
      </w:r>
      <w:r w:rsidR="00866F02" w:rsidRPr="008C6E68">
        <w:rPr>
          <w:rFonts w:ascii="Times New Roman" w:hAnsi="Times New Roman" w:cs="Times New Roman"/>
          <w:sz w:val="24"/>
          <w:szCs w:val="24"/>
        </w:rPr>
        <w:t xml:space="preserve">the </w:t>
      </w:r>
      <w:r w:rsidRPr="008C6E68">
        <w:rPr>
          <w:rFonts w:ascii="Times New Roman" w:hAnsi="Times New Roman" w:cs="Times New Roman"/>
          <w:sz w:val="24"/>
          <w:szCs w:val="24"/>
        </w:rPr>
        <w:t>CDC.  The average time to input application information by an applicant is 40 minutes and the average time for an alumnus to update information is 15 minutes.</w:t>
      </w:r>
    </w:p>
    <w:p w:rsidR="002B7F24" w:rsidRPr="008C6E68" w:rsidRDefault="002B7F24" w:rsidP="002B7F24">
      <w:pPr>
        <w:widowControl w:val="0"/>
        <w:rPr>
          <w:rFonts w:ascii="Times New Roman" w:hAnsi="Times New Roman" w:cs="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gridCol w:w="1890"/>
      </w:tblGrid>
      <w:tr w:rsidR="002B7F24" w:rsidRPr="008C6E68" w:rsidTr="00FD4634">
        <w:trPr>
          <w:trHeight w:val="260"/>
        </w:trPr>
        <w:tc>
          <w:tcPr>
            <w:tcW w:w="7380" w:type="dxa"/>
          </w:tcPr>
          <w:p w:rsidR="002B7F24" w:rsidRPr="008C6E68"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Average time to input application by applicant</w:t>
            </w:r>
          </w:p>
        </w:tc>
        <w:tc>
          <w:tcPr>
            <w:tcW w:w="1890" w:type="dxa"/>
          </w:tcPr>
          <w:p w:rsidR="002B7F24" w:rsidRPr="008C6E68"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40 minutes</w:t>
            </w:r>
          </w:p>
        </w:tc>
      </w:tr>
      <w:tr w:rsidR="002B7F24" w:rsidRPr="008C6E68" w:rsidTr="00FD4634">
        <w:tc>
          <w:tcPr>
            <w:tcW w:w="7380" w:type="dxa"/>
          </w:tcPr>
          <w:p w:rsidR="002B7F24" w:rsidRPr="008C6E68"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 xml:space="preserve">Average time to update information in alumni directory </w:t>
            </w:r>
          </w:p>
        </w:tc>
        <w:tc>
          <w:tcPr>
            <w:tcW w:w="1890" w:type="dxa"/>
          </w:tcPr>
          <w:p w:rsidR="002B7F24" w:rsidRPr="008C6E68" w:rsidRDefault="002B7F24" w:rsidP="00FD463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15 minutes</w:t>
            </w:r>
          </w:p>
        </w:tc>
      </w:tr>
    </w:tbl>
    <w:p w:rsidR="00EE7A9C" w:rsidRPr="008C6E68" w:rsidRDefault="00EE7A9C" w:rsidP="002B7F24">
      <w:pPr>
        <w:tabs>
          <w:tab w:val="left" w:pos="1"/>
          <w:tab w:val="left" w:pos="1584"/>
          <w:tab w:val="left" w:pos="3888"/>
          <w:tab w:val="left" w:pos="5472"/>
          <w:tab w:val="left" w:pos="7200"/>
        </w:tabs>
        <w:outlineLvl w:val="0"/>
        <w:rPr>
          <w:rFonts w:ascii="Times New Roman" w:hAnsi="Times New Roman" w:cs="Times New Roman"/>
          <w:b/>
          <w:sz w:val="24"/>
          <w:szCs w:val="24"/>
        </w:rPr>
      </w:pPr>
    </w:p>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 xml:space="preserve">B. Estimates of Annualized Cost </w:t>
      </w:r>
      <w:r w:rsidR="005859CC" w:rsidRPr="008C6E68">
        <w:rPr>
          <w:rFonts w:ascii="Times New Roman" w:hAnsi="Times New Roman" w:cs="Times New Roman"/>
          <w:b/>
          <w:sz w:val="24"/>
          <w:szCs w:val="24"/>
        </w:rPr>
        <w:t>t</w:t>
      </w:r>
      <w:r w:rsidR="005E19F2" w:rsidRPr="008C6E68">
        <w:rPr>
          <w:rFonts w:ascii="Times New Roman" w:hAnsi="Times New Roman" w:cs="Times New Roman"/>
          <w:b/>
          <w:sz w:val="24"/>
          <w:szCs w:val="24"/>
        </w:rPr>
        <w:t xml:space="preserve">o Respondents </w:t>
      </w:r>
    </w:p>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b/>
          <w:sz w:val="24"/>
          <w:szCs w:val="24"/>
        </w:rPr>
      </w:pPr>
    </w:p>
    <w:p w:rsidR="005B5D74" w:rsidRPr="008C6E68" w:rsidRDefault="002B7F24" w:rsidP="005B5D7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The estimates of annualized cost burden for applicants w</w:t>
      </w:r>
      <w:r w:rsidR="00654C39" w:rsidRPr="008C6E68">
        <w:rPr>
          <w:rFonts w:ascii="Times New Roman" w:hAnsi="Times New Roman" w:cs="Times New Roman"/>
          <w:sz w:val="24"/>
          <w:szCs w:val="24"/>
        </w:rPr>
        <w:t>ere</w:t>
      </w:r>
      <w:r w:rsidRPr="008C6E68">
        <w:rPr>
          <w:rFonts w:ascii="Times New Roman" w:hAnsi="Times New Roman" w:cs="Times New Roman"/>
          <w:sz w:val="24"/>
          <w:szCs w:val="24"/>
        </w:rPr>
        <w:t xml:space="preserve"> developed  first </w:t>
      </w:r>
      <w:r w:rsidR="00E81BB6">
        <w:rPr>
          <w:rFonts w:ascii="Times New Roman" w:hAnsi="Times New Roman" w:cs="Times New Roman"/>
          <w:sz w:val="24"/>
          <w:szCs w:val="24"/>
        </w:rPr>
        <w:t xml:space="preserve">by </w:t>
      </w:r>
      <w:r w:rsidRPr="008C6E68">
        <w:rPr>
          <w:rFonts w:ascii="Times New Roman" w:hAnsi="Times New Roman" w:cs="Times New Roman"/>
          <w:sz w:val="24"/>
          <w:szCs w:val="24"/>
        </w:rPr>
        <w:t xml:space="preserve">calculating the number of applicants who apply to each fellowship and the salaries of those applicants when they apply, next </w:t>
      </w:r>
      <w:r w:rsidR="00E81BB6">
        <w:rPr>
          <w:rFonts w:ascii="Times New Roman" w:hAnsi="Times New Roman" w:cs="Times New Roman"/>
          <w:sz w:val="24"/>
          <w:szCs w:val="24"/>
        </w:rPr>
        <w:t xml:space="preserve">by </w:t>
      </w:r>
      <w:r w:rsidRPr="008C6E68">
        <w:rPr>
          <w:rFonts w:ascii="Times New Roman" w:hAnsi="Times New Roman" w:cs="Times New Roman"/>
          <w:sz w:val="24"/>
          <w:szCs w:val="24"/>
        </w:rPr>
        <w:t>determining the percentage of applicants for each fellowship</w:t>
      </w:r>
      <w:r w:rsidR="005449CC">
        <w:rPr>
          <w:rFonts w:ascii="Times New Roman" w:hAnsi="Times New Roman" w:cs="Times New Roman"/>
          <w:sz w:val="24"/>
          <w:szCs w:val="24"/>
        </w:rPr>
        <w:t xml:space="preserve"> relative</w:t>
      </w:r>
      <w:r w:rsidRPr="008C6E68">
        <w:rPr>
          <w:rFonts w:ascii="Times New Roman" w:hAnsi="Times New Roman" w:cs="Times New Roman"/>
          <w:sz w:val="24"/>
          <w:szCs w:val="24"/>
        </w:rPr>
        <w:t xml:space="preserve"> to the total number of applicants to all fellowships, and then </w:t>
      </w:r>
      <w:r w:rsidR="00E81BB6">
        <w:rPr>
          <w:rFonts w:ascii="Times New Roman" w:hAnsi="Times New Roman" w:cs="Times New Roman"/>
          <w:sz w:val="24"/>
          <w:szCs w:val="24"/>
        </w:rPr>
        <w:t xml:space="preserve">by </w:t>
      </w:r>
      <w:r w:rsidRPr="008C6E68">
        <w:rPr>
          <w:rFonts w:ascii="Times New Roman" w:hAnsi="Times New Roman" w:cs="Times New Roman"/>
          <w:sz w:val="24"/>
          <w:szCs w:val="24"/>
        </w:rPr>
        <w:t xml:space="preserve">taking a weighted average of applicant salaries across the fellowships.  The estimates of annualized cost burden for alumni was developed by first determining the average salary of alumni for each fellowship and then taking a weighted average of alumni salaries across the fellowships.  </w:t>
      </w:r>
      <w:r w:rsidR="005B5D74" w:rsidRPr="008C6E68">
        <w:rPr>
          <w:rFonts w:ascii="Times New Roman" w:hAnsi="Times New Roman" w:cs="Times New Roman"/>
          <w:sz w:val="24"/>
          <w:szCs w:val="24"/>
        </w:rPr>
        <w:t>The only cost to the respondent is the time involved to enter the data.  The following table presents the total burden hours requested for this clearance:</w:t>
      </w:r>
    </w:p>
    <w:p w:rsidR="002B7F24" w:rsidRPr="008C6E68" w:rsidRDefault="002B7F24" w:rsidP="002B7F24">
      <w:pPr>
        <w:rPr>
          <w:rFonts w:ascii="Times New Roman" w:hAnsi="Times New Roman" w:cs="Times New Roman"/>
          <w:sz w:val="24"/>
          <w:szCs w:val="24"/>
        </w:rPr>
      </w:pPr>
    </w:p>
    <w:p w:rsidR="002B7F24" w:rsidRPr="008C6E68" w:rsidRDefault="002B7F24" w:rsidP="002B7F24">
      <w:pPr>
        <w:rPr>
          <w:rFonts w:ascii="Times New Roman" w:hAnsi="Times New Roman" w:cs="Times New Roman"/>
          <w:sz w:val="24"/>
          <w:szCs w:val="24"/>
        </w:rPr>
      </w:pPr>
      <w:r w:rsidRPr="008C6E68">
        <w:rPr>
          <w:rFonts w:ascii="Times New Roman" w:hAnsi="Times New Roman" w:cs="Times New Roman"/>
          <w:sz w:val="24"/>
          <w:szCs w:val="24"/>
        </w:rPr>
        <w:t>The following sources were used to determine the average salaries of fellowship applicants and alumni:</w:t>
      </w:r>
    </w:p>
    <w:p w:rsidR="002B7F24" w:rsidRPr="008C6E68" w:rsidRDefault="002B7F24" w:rsidP="002B7F24">
      <w:pPr>
        <w:widowControl w:val="0"/>
        <w:numPr>
          <w:ilvl w:val="0"/>
          <w:numId w:val="1"/>
        </w:numPr>
        <w:rPr>
          <w:rFonts w:ascii="Times New Roman" w:hAnsi="Times New Roman" w:cs="Times New Roman"/>
          <w:sz w:val="24"/>
          <w:szCs w:val="24"/>
        </w:rPr>
      </w:pPr>
      <w:r w:rsidRPr="008C6E68">
        <w:rPr>
          <w:rFonts w:ascii="Times New Roman" w:hAnsi="Times New Roman" w:cs="Times New Roman"/>
          <w:sz w:val="24"/>
          <w:szCs w:val="24"/>
        </w:rPr>
        <w:t xml:space="preserve">Graduate Student Intern Salaries in </w:t>
      </w:r>
      <w:smartTag w:uri="urn:schemas-microsoft-com:office:smarttags" w:element="place">
        <w:smartTag w:uri="urn:schemas-microsoft-com:office:smarttags" w:element="country-region">
          <w:r w:rsidRPr="008C6E68">
            <w:rPr>
              <w:rFonts w:ascii="Times New Roman" w:hAnsi="Times New Roman" w:cs="Times New Roman"/>
              <w:sz w:val="24"/>
              <w:szCs w:val="24"/>
            </w:rPr>
            <w:t>USA</w:t>
          </w:r>
        </w:smartTag>
      </w:smartTag>
      <w:r w:rsidRPr="008C6E68">
        <w:rPr>
          <w:rFonts w:ascii="Times New Roman" w:hAnsi="Times New Roman" w:cs="Times New Roman"/>
          <w:sz w:val="24"/>
          <w:szCs w:val="24"/>
        </w:rPr>
        <w:t xml:space="preserve">, </w:t>
      </w:r>
      <w:hyperlink r:id="rId10" w:history="1">
        <w:r w:rsidRPr="008C6E68">
          <w:rPr>
            <w:rStyle w:val="Hyperlink"/>
            <w:rFonts w:ascii="Times New Roman" w:hAnsi="Times New Roman" w:cs="Times New Roman"/>
            <w:sz w:val="24"/>
            <w:szCs w:val="24"/>
          </w:rPr>
          <w:t>http://www.indeed.com/salary?q1=GRADUATE+STUDENT+INTERN&amp;l1=US</w:t>
        </w:r>
      </w:hyperlink>
    </w:p>
    <w:p w:rsidR="002B7F24" w:rsidRPr="008C6E68" w:rsidRDefault="002B7F24" w:rsidP="002B7F24">
      <w:pPr>
        <w:numPr>
          <w:ilvl w:val="0"/>
          <w:numId w:val="1"/>
        </w:numPr>
        <w:rPr>
          <w:rFonts w:ascii="Times New Roman" w:hAnsi="Times New Roman" w:cs="Times New Roman"/>
          <w:sz w:val="24"/>
          <w:szCs w:val="24"/>
        </w:rPr>
      </w:pPr>
      <w:r w:rsidRPr="008C6E68">
        <w:rPr>
          <w:rFonts w:ascii="Times New Roman" w:hAnsi="Times New Roman" w:cs="Times New Roman"/>
          <w:sz w:val="24"/>
          <w:szCs w:val="24"/>
        </w:rPr>
        <w:t xml:space="preserve">Salary Table GS, 2010: </w:t>
      </w:r>
      <w:hyperlink r:id="rId11" w:history="1">
        <w:r w:rsidRPr="008C6E68">
          <w:rPr>
            <w:rStyle w:val="Hyperlink"/>
            <w:rFonts w:ascii="Cambria" w:hAnsi="Cambria" w:cs="Arial"/>
            <w:b/>
          </w:rPr>
          <w:t>http://www.opm.gov/oca/10tables/index.asp</w:t>
        </w:r>
      </w:hyperlink>
    </w:p>
    <w:p w:rsidR="002B7F24" w:rsidRPr="008C6E68" w:rsidRDefault="002B7F24" w:rsidP="002B7F24">
      <w:pPr>
        <w:widowControl w:val="0"/>
        <w:numPr>
          <w:ilvl w:val="0"/>
          <w:numId w:val="1"/>
        </w:numPr>
        <w:rPr>
          <w:rFonts w:ascii="Times New Roman" w:hAnsi="Times New Roman" w:cs="Times New Roman"/>
          <w:sz w:val="24"/>
          <w:szCs w:val="24"/>
        </w:rPr>
      </w:pPr>
      <w:r w:rsidRPr="008C6E68">
        <w:rPr>
          <w:rFonts w:ascii="Times New Roman" w:hAnsi="Times New Roman" w:cs="Times New Roman"/>
          <w:sz w:val="24"/>
          <w:szCs w:val="24"/>
        </w:rPr>
        <w:t xml:space="preserve">US Department of Labor, Bureau of Labor Statistics </w:t>
      </w:r>
      <w:hyperlink r:id="rId12" w:history="1">
        <w:r w:rsidRPr="008C6E68">
          <w:rPr>
            <w:rStyle w:val="Hyperlink"/>
            <w:rFonts w:ascii="Times New Roman" w:hAnsi="Times New Roman" w:cs="Times New Roman"/>
            <w:sz w:val="24"/>
            <w:szCs w:val="24"/>
          </w:rPr>
          <w:t>http://www.bls.gov/oes/current/oes_nat.htm</w:t>
        </w:r>
      </w:hyperlink>
    </w:p>
    <w:p w:rsidR="00401F44" w:rsidRPr="008C6E68" w:rsidRDefault="00401F44" w:rsidP="002B7F24">
      <w:pPr>
        <w:tabs>
          <w:tab w:val="left" w:pos="1"/>
          <w:tab w:val="left" w:pos="1584"/>
          <w:tab w:val="left" w:pos="3888"/>
          <w:tab w:val="left" w:pos="5472"/>
          <w:tab w:val="left" w:pos="7200"/>
        </w:tabs>
        <w:outlineLvl w:val="0"/>
        <w:rPr>
          <w:rFonts w:ascii="Times New Roman" w:hAnsi="Times New Roman" w:cs="Times New Roman"/>
          <w:b/>
          <w:sz w:val="24"/>
          <w:szCs w:val="24"/>
        </w:rPr>
      </w:pPr>
    </w:p>
    <w:p w:rsidR="002B7F24" w:rsidRPr="008C6E68" w:rsidRDefault="00EB68D9" w:rsidP="002B7F2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Estimate</w:t>
      </w:r>
      <w:r w:rsidR="00E81BB6">
        <w:rPr>
          <w:rFonts w:ascii="Times New Roman" w:hAnsi="Times New Roman" w:cs="Times New Roman"/>
          <w:b/>
          <w:sz w:val="24"/>
          <w:szCs w:val="24"/>
        </w:rPr>
        <w:t>d</w:t>
      </w:r>
      <w:r w:rsidRPr="008C6E68">
        <w:rPr>
          <w:rFonts w:ascii="Times New Roman" w:hAnsi="Times New Roman" w:cs="Times New Roman"/>
          <w:b/>
          <w:sz w:val="24"/>
          <w:szCs w:val="24"/>
        </w:rPr>
        <w:t xml:space="preserve"> Annualized </w:t>
      </w:r>
      <w:r w:rsidR="005449CC">
        <w:rPr>
          <w:rFonts w:ascii="Times New Roman" w:hAnsi="Times New Roman" w:cs="Times New Roman"/>
          <w:b/>
          <w:sz w:val="24"/>
          <w:szCs w:val="24"/>
        </w:rPr>
        <w:t xml:space="preserve">Burden </w:t>
      </w:r>
      <w:r w:rsidRPr="008C6E68">
        <w:rPr>
          <w:rFonts w:ascii="Times New Roman" w:hAnsi="Times New Roman" w:cs="Times New Roman"/>
          <w:b/>
          <w:sz w:val="24"/>
          <w:szCs w:val="24"/>
        </w:rPr>
        <w:t>Cost</w:t>
      </w:r>
      <w:r w:rsidR="00171E6A">
        <w:rPr>
          <w:rFonts w:ascii="Times New Roman" w:hAnsi="Times New Roman" w:cs="Times New Roman"/>
          <w:b/>
          <w:sz w:val="24"/>
          <w:szCs w:val="24"/>
        </w:rPr>
        <w:t>s</w:t>
      </w:r>
      <w:r w:rsidR="00AD78DF" w:rsidRPr="008C6E6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gridCol w:w="1596"/>
        <w:gridCol w:w="1596"/>
      </w:tblGrid>
      <w:tr w:rsidR="002B7F24" w:rsidRPr="008C6E68" w:rsidTr="00FD4634">
        <w:tc>
          <w:tcPr>
            <w:tcW w:w="1596" w:type="dxa"/>
          </w:tcPr>
          <w:p w:rsidR="002B7F24" w:rsidRPr="008C6E68"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Type of respondents</w:t>
            </w:r>
          </w:p>
        </w:tc>
        <w:tc>
          <w:tcPr>
            <w:tcW w:w="1596" w:type="dxa"/>
          </w:tcPr>
          <w:p w:rsidR="002B7F24" w:rsidRPr="008C6E68"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Number of respondents</w:t>
            </w:r>
          </w:p>
        </w:tc>
        <w:tc>
          <w:tcPr>
            <w:tcW w:w="1596" w:type="dxa"/>
          </w:tcPr>
          <w:p w:rsidR="002B7F24" w:rsidRPr="008C6E68"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Frequency of Response</w:t>
            </w:r>
          </w:p>
        </w:tc>
        <w:tc>
          <w:tcPr>
            <w:tcW w:w="1596" w:type="dxa"/>
          </w:tcPr>
          <w:p w:rsidR="002B7F24" w:rsidRPr="008C6E68"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Average time per Response</w:t>
            </w:r>
          </w:p>
          <w:p w:rsidR="00EE7A9C" w:rsidRPr="008C6E68" w:rsidRDefault="00EE7A9C"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(in hours)</w:t>
            </w:r>
          </w:p>
        </w:tc>
        <w:tc>
          <w:tcPr>
            <w:tcW w:w="1596" w:type="dxa"/>
          </w:tcPr>
          <w:p w:rsidR="002B7F24" w:rsidRPr="008C6E68"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Average Hourly Wage Rate</w:t>
            </w:r>
          </w:p>
        </w:tc>
        <w:tc>
          <w:tcPr>
            <w:tcW w:w="1596" w:type="dxa"/>
          </w:tcPr>
          <w:p w:rsidR="002B7F24" w:rsidRPr="008C6E68" w:rsidRDefault="002B7F24" w:rsidP="00FD4634">
            <w:pPr>
              <w:tabs>
                <w:tab w:val="left" w:pos="1"/>
                <w:tab w:val="left" w:pos="1584"/>
                <w:tab w:val="left" w:pos="3888"/>
                <w:tab w:val="left" w:pos="5472"/>
                <w:tab w:val="left" w:pos="7200"/>
              </w:tabs>
              <w:outlineLvl w:val="0"/>
              <w:rPr>
                <w:rFonts w:ascii="Times New Roman" w:hAnsi="Times New Roman" w:cs="Times New Roman"/>
                <w:b/>
                <w:sz w:val="24"/>
                <w:szCs w:val="24"/>
              </w:rPr>
            </w:pPr>
            <w:r w:rsidRPr="008C6E68">
              <w:rPr>
                <w:rFonts w:ascii="Times New Roman" w:hAnsi="Times New Roman" w:cs="Times New Roman"/>
                <w:b/>
                <w:sz w:val="24"/>
                <w:szCs w:val="24"/>
              </w:rPr>
              <w:t>Total Respondent Cost</w:t>
            </w:r>
          </w:p>
        </w:tc>
      </w:tr>
      <w:tr w:rsidR="00102659" w:rsidRPr="008C6E68" w:rsidTr="00FD4634">
        <w:tc>
          <w:tcPr>
            <w:tcW w:w="1596" w:type="dxa"/>
          </w:tcPr>
          <w:p w:rsidR="00102659" w:rsidRPr="008C6E68" w:rsidRDefault="00102659"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Fellowship applicants</w:t>
            </w:r>
          </w:p>
        </w:tc>
        <w:tc>
          <w:tcPr>
            <w:tcW w:w="1596" w:type="dxa"/>
          </w:tcPr>
          <w:p w:rsidR="00102659" w:rsidRPr="008C6E68" w:rsidRDefault="00102659" w:rsidP="00471713">
            <w:pPr>
              <w:outlineLvl w:val="0"/>
              <w:rPr>
                <w:rFonts w:ascii="Times New Roman" w:hAnsi="Times New Roman" w:cs="Times New Roman"/>
                <w:b/>
                <w:sz w:val="24"/>
                <w:szCs w:val="24"/>
              </w:rPr>
            </w:pPr>
            <w:r>
              <w:rPr>
                <w:rFonts w:ascii="Times New Roman" w:hAnsi="Times New Roman" w:cs="Times New Roman"/>
                <w:b/>
                <w:sz w:val="24"/>
                <w:szCs w:val="24"/>
              </w:rPr>
              <w:t xml:space="preserve">1122 </w:t>
            </w:r>
          </w:p>
        </w:tc>
        <w:tc>
          <w:tcPr>
            <w:tcW w:w="1596" w:type="dxa"/>
          </w:tcPr>
          <w:p w:rsidR="00102659" w:rsidRPr="008C6E68" w:rsidRDefault="00102659"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1</w:t>
            </w:r>
          </w:p>
        </w:tc>
        <w:tc>
          <w:tcPr>
            <w:tcW w:w="1596" w:type="dxa"/>
          </w:tcPr>
          <w:p w:rsidR="00102659" w:rsidRPr="008C6E68" w:rsidRDefault="00102659"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 xml:space="preserve">40/60 </w:t>
            </w:r>
          </w:p>
        </w:tc>
        <w:tc>
          <w:tcPr>
            <w:tcW w:w="1596" w:type="dxa"/>
          </w:tcPr>
          <w:p w:rsidR="00102659" w:rsidRPr="008C6E68" w:rsidRDefault="00102659" w:rsidP="00014738">
            <w:pPr>
              <w:jc w:val="right"/>
              <w:rPr>
                <w:rFonts w:ascii="Times New Roman" w:hAnsi="Times New Roman" w:cs="Times New Roman"/>
                <w:b/>
                <w:bCs/>
                <w:sz w:val="24"/>
                <w:szCs w:val="24"/>
              </w:rPr>
            </w:pPr>
            <w:r w:rsidRPr="008C6E68">
              <w:rPr>
                <w:rFonts w:ascii="Times New Roman" w:hAnsi="Times New Roman" w:cs="Times New Roman"/>
                <w:b/>
                <w:bCs/>
                <w:sz w:val="24"/>
                <w:szCs w:val="24"/>
              </w:rPr>
              <w:t>21.93</w:t>
            </w:r>
          </w:p>
        </w:tc>
        <w:tc>
          <w:tcPr>
            <w:tcW w:w="1596" w:type="dxa"/>
          </w:tcPr>
          <w:p w:rsidR="00102659" w:rsidRPr="008C6E68" w:rsidRDefault="00E33591" w:rsidP="00014738">
            <w:pPr>
              <w:jc w:val="right"/>
              <w:rPr>
                <w:rFonts w:ascii="Times New Roman" w:hAnsi="Times New Roman" w:cs="Times New Roman"/>
                <w:b/>
                <w:bCs/>
                <w:sz w:val="24"/>
                <w:szCs w:val="24"/>
              </w:rPr>
            </w:pPr>
            <w:r>
              <w:rPr>
                <w:rFonts w:ascii="Times New Roman" w:hAnsi="Times New Roman" w:cs="Times New Roman"/>
                <w:b/>
                <w:bCs/>
                <w:sz w:val="24"/>
                <w:szCs w:val="24"/>
              </w:rPr>
              <w:t>$</w:t>
            </w:r>
            <w:r w:rsidR="00102659">
              <w:rPr>
                <w:rFonts w:ascii="Times New Roman" w:hAnsi="Times New Roman" w:cs="Times New Roman"/>
                <w:b/>
                <w:bCs/>
                <w:sz w:val="24"/>
                <w:szCs w:val="24"/>
              </w:rPr>
              <w:t>16,403.64</w:t>
            </w:r>
            <w:r w:rsidR="00102659" w:rsidRPr="008C6E68">
              <w:rPr>
                <w:rFonts w:ascii="Times New Roman" w:hAnsi="Times New Roman" w:cs="Times New Roman"/>
                <w:b/>
                <w:bCs/>
                <w:sz w:val="24"/>
                <w:szCs w:val="24"/>
              </w:rPr>
              <w:t xml:space="preserve"> </w:t>
            </w:r>
          </w:p>
        </w:tc>
      </w:tr>
      <w:tr w:rsidR="00102659" w:rsidRPr="008C6E68" w:rsidTr="00FD4634">
        <w:tc>
          <w:tcPr>
            <w:tcW w:w="1596" w:type="dxa"/>
          </w:tcPr>
          <w:p w:rsidR="00102659" w:rsidRPr="008C6E68" w:rsidRDefault="00102659"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Fellowship alumni*</w:t>
            </w:r>
          </w:p>
        </w:tc>
        <w:tc>
          <w:tcPr>
            <w:tcW w:w="1596" w:type="dxa"/>
          </w:tcPr>
          <w:p w:rsidR="00102659" w:rsidRPr="008C6E68" w:rsidRDefault="00102659" w:rsidP="00471713">
            <w:pPr>
              <w:outlineLvl w:val="0"/>
              <w:rPr>
                <w:rFonts w:ascii="Times New Roman" w:hAnsi="Times New Roman" w:cs="Times New Roman"/>
                <w:b/>
                <w:sz w:val="24"/>
                <w:szCs w:val="24"/>
              </w:rPr>
            </w:pPr>
            <w:r>
              <w:rPr>
                <w:rFonts w:ascii="Times New Roman" w:hAnsi="Times New Roman" w:cs="Times New Roman"/>
                <w:b/>
                <w:sz w:val="24"/>
                <w:szCs w:val="24"/>
              </w:rPr>
              <w:t xml:space="preserve">454 </w:t>
            </w:r>
          </w:p>
        </w:tc>
        <w:tc>
          <w:tcPr>
            <w:tcW w:w="1596" w:type="dxa"/>
          </w:tcPr>
          <w:p w:rsidR="00102659" w:rsidRPr="008C6E68" w:rsidRDefault="00102659"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1</w:t>
            </w:r>
          </w:p>
        </w:tc>
        <w:tc>
          <w:tcPr>
            <w:tcW w:w="1596" w:type="dxa"/>
          </w:tcPr>
          <w:p w:rsidR="00102659" w:rsidRPr="008C6E68" w:rsidRDefault="00102659"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 xml:space="preserve">15/60 </w:t>
            </w:r>
          </w:p>
        </w:tc>
        <w:tc>
          <w:tcPr>
            <w:tcW w:w="1596" w:type="dxa"/>
          </w:tcPr>
          <w:p w:rsidR="00102659" w:rsidRPr="008C6E68" w:rsidRDefault="00102659" w:rsidP="00014738">
            <w:pPr>
              <w:jc w:val="right"/>
              <w:rPr>
                <w:rFonts w:ascii="Times New Roman" w:hAnsi="Times New Roman" w:cs="Times New Roman"/>
                <w:b/>
                <w:bCs/>
                <w:sz w:val="24"/>
                <w:szCs w:val="24"/>
              </w:rPr>
            </w:pPr>
            <w:r>
              <w:rPr>
                <w:rFonts w:ascii="Times New Roman" w:hAnsi="Times New Roman" w:cs="Times New Roman"/>
                <w:b/>
                <w:bCs/>
                <w:sz w:val="24"/>
                <w:szCs w:val="24"/>
              </w:rPr>
              <w:t>58.03</w:t>
            </w:r>
          </w:p>
        </w:tc>
        <w:tc>
          <w:tcPr>
            <w:tcW w:w="1596" w:type="dxa"/>
          </w:tcPr>
          <w:p w:rsidR="00102659" w:rsidRPr="008C6E68" w:rsidRDefault="00E33591" w:rsidP="00014738">
            <w:pPr>
              <w:jc w:val="right"/>
              <w:rPr>
                <w:rFonts w:ascii="Times New Roman" w:hAnsi="Times New Roman" w:cs="Times New Roman"/>
                <w:b/>
                <w:bCs/>
                <w:sz w:val="24"/>
                <w:szCs w:val="24"/>
              </w:rPr>
            </w:pPr>
            <w:r>
              <w:rPr>
                <w:rFonts w:ascii="Times New Roman" w:hAnsi="Times New Roman" w:cs="Times New Roman"/>
                <w:b/>
                <w:bCs/>
                <w:sz w:val="24"/>
                <w:szCs w:val="24"/>
              </w:rPr>
              <w:t>$</w:t>
            </w:r>
            <w:r w:rsidR="00102659">
              <w:rPr>
                <w:rFonts w:ascii="Times New Roman" w:hAnsi="Times New Roman" w:cs="Times New Roman"/>
                <w:b/>
                <w:bCs/>
                <w:sz w:val="24"/>
                <w:szCs w:val="24"/>
              </w:rPr>
              <w:t>6,586.41</w:t>
            </w:r>
            <w:r w:rsidR="00102659" w:rsidRPr="008C6E68">
              <w:rPr>
                <w:rFonts w:ascii="Times New Roman" w:hAnsi="Times New Roman" w:cs="Times New Roman"/>
                <w:b/>
                <w:bCs/>
                <w:sz w:val="24"/>
                <w:szCs w:val="24"/>
              </w:rPr>
              <w:t xml:space="preserve"> </w:t>
            </w:r>
          </w:p>
        </w:tc>
      </w:tr>
      <w:tr w:rsidR="00102659" w:rsidRPr="008C6E68" w:rsidTr="00FD4634">
        <w:tc>
          <w:tcPr>
            <w:tcW w:w="1596" w:type="dxa"/>
          </w:tcPr>
          <w:p w:rsidR="00102659" w:rsidRPr="008C6E68" w:rsidRDefault="00102659" w:rsidP="00FD4634">
            <w:pPr>
              <w:outlineLvl w:val="0"/>
              <w:rPr>
                <w:rFonts w:ascii="Times New Roman" w:hAnsi="Times New Roman" w:cs="Times New Roman"/>
                <w:b/>
                <w:sz w:val="24"/>
                <w:szCs w:val="24"/>
              </w:rPr>
            </w:pPr>
            <w:r w:rsidRPr="008C6E68">
              <w:rPr>
                <w:rFonts w:ascii="Times New Roman" w:hAnsi="Times New Roman" w:cs="Times New Roman"/>
                <w:b/>
                <w:sz w:val="24"/>
                <w:szCs w:val="24"/>
              </w:rPr>
              <w:t>Total</w:t>
            </w:r>
          </w:p>
        </w:tc>
        <w:tc>
          <w:tcPr>
            <w:tcW w:w="1596" w:type="dxa"/>
          </w:tcPr>
          <w:p w:rsidR="00102659" w:rsidRPr="008C6E68" w:rsidRDefault="00102659" w:rsidP="00471713">
            <w:pPr>
              <w:outlineLvl w:val="0"/>
              <w:rPr>
                <w:rFonts w:ascii="Times New Roman" w:hAnsi="Times New Roman" w:cs="Times New Roman"/>
                <w:b/>
                <w:sz w:val="24"/>
                <w:szCs w:val="24"/>
              </w:rPr>
            </w:pPr>
            <w:r>
              <w:rPr>
                <w:rFonts w:ascii="Times New Roman" w:hAnsi="Times New Roman" w:cs="Times New Roman"/>
                <w:b/>
                <w:sz w:val="24"/>
                <w:szCs w:val="24"/>
              </w:rPr>
              <w:t>1</w:t>
            </w:r>
            <w:r w:rsidR="00DB1894">
              <w:rPr>
                <w:rFonts w:ascii="Times New Roman" w:hAnsi="Times New Roman" w:cs="Times New Roman"/>
                <w:b/>
                <w:sz w:val="24"/>
                <w:szCs w:val="24"/>
              </w:rPr>
              <w:t>576</w:t>
            </w:r>
            <w:r>
              <w:rPr>
                <w:rFonts w:ascii="Times New Roman" w:hAnsi="Times New Roman" w:cs="Times New Roman"/>
                <w:b/>
                <w:sz w:val="24"/>
                <w:szCs w:val="24"/>
              </w:rPr>
              <w:t xml:space="preserve"> </w:t>
            </w:r>
          </w:p>
        </w:tc>
        <w:tc>
          <w:tcPr>
            <w:tcW w:w="1596" w:type="dxa"/>
          </w:tcPr>
          <w:p w:rsidR="00102659" w:rsidRPr="008C6E68" w:rsidRDefault="00102659" w:rsidP="00FD4634">
            <w:pPr>
              <w:outlineLvl w:val="0"/>
              <w:rPr>
                <w:rFonts w:ascii="Times New Roman" w:hAnsi="Times New Roman" w:cs="Times New Roman"/>
                <w:b/>
                <w:sz w:val="24"/>
                <w:szCs w:val="24"/>
              </w:rPr>
            </w:pPr>
          </w:p>
        </w:tc>
        <w:tc>
          <w:tcPr>
            <w:tcW w:w="1596" w:type="dxa"/>
          </w:tcPr>
          <w:p w:rsidR="00102659" w:rsidRPr="008C6E68" w:rsidRDefault="00102659" w:rsidP="00FD4634">
            <w:pPr>
              <w:outlineLvl w:val="0"/>
              <w:rPr>
                <w:rFonts w:ascii="Times New Roman" w:hAnsi="Times New Roman" w:cs="Times New Roman"/>
                <w:b/>
                <w:sz w:val="24"/>
                <w:szCs w:val="24"/>
              </w:rPr>
            </w:pPr>
          </w:p>
        </w:tc>
        <w:tc>
          <w:tcPr>
            <w:tcW w:w="1596" w:type="dxa"/>
          </w:tcPr>
          <w:p w:rsidR="00102659" w:rsidRPr="008C6E68" w:rsidRDefault="00102659" w:rsidP="00FD4634">
            <w:pPr>
              <w:tabs>
                <w:tab w:val="left" w:pos="1"/>
                <w:tab w:val="left" w:pos="1584"/>
                <w:tab w:val="left" w:pos="3888"/>
                <w:tab w:val="left" w:pos="5472"/>
                <w:tab w:val="left" w:pos="7200"/>
              </w:tabs>
              <w:outlineLvl w:val="0"/>
              <w:rPr>
                <w:rFonts w:ascii="Times New Roman" w:hAnsi="Times New Roman" w:cs="Times New Roman"/>
                <w:b/>
                <w:sz w:val="24"/>
                <w:szCs w:val="24"/>
              </w:rPr>
            </w:pPr>
          </w:p>
        </w:tc>
        <w:tc>
          <w:tcPr>
            <w:tcW w:w="1596" w:type="dxa"/>
          </w:tcPr>
          <w:p w:rsidR="00102659" w:rsidRPr="008C6E68" w:rsidRDefault="00E33591" w:rsidP="00014738">
            <w:pPr>
              <w:tabs>
                <w:tab w:val="left" w:pos="1"/>
                <w:tab w:val="left" w:pos="1584"/>
                <w:tab w:val="left" w:pos="3888"/>
                <w:tab w:val="left" w:pos="5472"/>
                <w:tab w:val="left" w:pos="7200"/>
              </w:tabs>
              <w:jc w:val="right"/>
              <w:outlineLvl w:val="0"/>
              <w:rPr>
                <w:rFonts w:ascii="Times New Roman" w:hAnsi="Times New Roman" w:cs="Times New Roman"/>
                <w:b/>
                <w:sz w:val="24"/>
                <w:szCs w:val="24"/>
              </w:rPr>
            </w:pPr>
            <w:r>
              <w:rPr>
                <w:rFonts w:ascii="Times New Roman" w:hAnsi="Times New Roman" w:cs="Times New Roman"/>
                <w:b/>
                <w:sz w:val="24"/>
                <w:szCs w:val="24"/>
              </w:rPr>
              <w:t>$</w:t>
            </w:r>
            <w:r w:rsidR="00102659">
              <w:rPr>
                <w:rFonts w:ascii="Times New Roman" w:hAnsi="Times New Roman" w:cs="Times New Roman"/>
                <w:b/>
                <w:sz w:val="24"/>
                <w:szCs w:val="24"/>
              </w:rPr>
              <w:t>22,990.05</w:t>
            </w:r>
          </w:p>
        </w:tc>
      </w:tr>
    </w:tbl>
    <w:p w:rsidR="005449CC" w:rsidRPr="008C6E68" w:rsidRDefault="002B7F24" w:rsidP="005449CC">
      <w:pPr>
        <w:widowControl w:val="0"/>
        <w:rPr>
          <w:rFonts w:ascii="Times New Roman" w:hAnsi="Times New Roman" w:cs="Times New Roman"/>
          <w:sz w:val="24"/>
          <w:szCs w:val="24"/>
        </w:rPr>
      </w:pPr>
      <w:r w:rsidRPr="008C6E68">
        <w:rPr>
          <w:rFonts w:ascii="Times New Roman" w:hAnsi="Times New Roman" w:cs="Times New Roman"/>
          <w:sz w:val="24"/>
          <w:szCs w:val="24"/>
        </w:rPr>
        <w:t>* Some alumni are deceased or cannot be located.  Response burden assumes response from an individual responding alumnus, on average, every 3 years</w:t>
      </w:r>
      <w:r w:rsidR="005449CC">
        <w:rPr>
          <w:rFonts w:ascii="Times New Roman" w:hAnsi="Times New Roman" w:cs="Times New Roman"/>
          <w:sz w:val="24"/>
          <w:szCs w:val="24"/>
        </w:rPr>
        <w:t xml:space="preserve"> (which is likely an overestimate of frequency)</w:t>
      </w:r>
      <w:r w:rsidR="005449CC" w:rsidRPr="008C6E68">
        <w:rPr>
          <w:rFonts w:ascii="Times New Roman" w:hAnsi="Times New Roman" w:cs="Times New Roman"/>
          <w:sz w:val="24"/>
          <w:szCs w:val="24"/>
        </w:rPr>
        <w:t>.</w:t>
      </w:r>
    </w:p>
    <w:p w:rsidR="002B7F24" w:rsidRPr="008C6E68" w:rsidRDefault="002B7F24" w:rsidP="0054466C">
      <w:pPr>
        <w:widowControl w:val="0"/>
        <w:rPr>
          <w:rFonts w:ascii="Times New Roman" w:hAnsi="Times New Roman" w:cs="Times New Roman"/>
          <w:b/>
          <w:sz w:val="24"/>
          <w:szCs w:val="24"/>
        </w:rPr>
      </w:pPr>
    </w:p>
    <w:bookmarkEnd w:id="4"/>
    <w:bookmarkEnd w:id="5"/>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8C6E68">
        <w:rPr>
          <w:rFonts w:ascii="Times New Roman" w:hAnsi="Times New Roman" w:cs="Times New Roman"/>
          <w:b/>
          <w:sz w:val="24"/>
          <w:szCs w:val="24"/>
        </w:rPr>
        <w:t xml:space="preserve">13. Estimate of Other Total Annual Cost Burden to Respondents or Record Keepers </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8C6E68">
        <w:rPr>
          <w:rFonts w:ascii="Times New Roman" w:hAnsi="Times New Roman" w:cs="Times New Roman"/>
          <w:sz w:val="24"/>
          <w:szCs w:val="24"/>
        </w:rPr>
        <w:t xml:space="preserve">There are no other capital or maintenance costs to respondents.  </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8C6E68" w:rsidRDefault="002B7F24" w:rsidP="002B7F24">
      <w:pPr>
        <w:widowControl w:val="0"/>
        <w:outlineLvl w:val="0"/>
        <w:rPr>
          <w:rFonts w:ascii="Times New Roman" w:hAnsi="Times New Roman" w:cs="Times New Roman"/>
          <w:b/>
          <w:sz w:val="24"/>
          <w:szCs w:val="24"/>
        </w:rPr>
      </w:pPr>
      <w:r w:rsidRPr="008C6E68">
        <w:rPr>
          <w:rFonts w:ascii="Times New Roman" w:hAnsi="Times New Roman" w:cs="Times New Roman"/>
          <w:b/>
          <w:sz w:val="24"/>
          <w:szCs w:val="24"/>
        </w:rPr>
        <w:t>14. Annualized Cost to the Government</w:t>
      </w:r>
    </w:p>
    <w:p w:rsidR="002B7F24" w:rsidRPr="008C6E68" w:rsidRDefault="002B7F24" w:rsidP="002B7F24">
      <w:pPr>
        <w:widowControl w:val="0"/>
        <w:rPr>
          <w:rFonts w:ascii="Times New Roman" w:hAnsi="Times New Roman" w:cs="Times New Roman"/>
          <w:b/>
          <w:sz w:val="24"/>
          <w:szCs w:val="24"/>
        </w:rPr>
      </w:pPr>
    </w:p>
    <w:p w:rsidR="00567088" w:rsidRPr="005E21E0" w:rsidRDefault="00567088" w:rsidP="00567088">
      <w:pPr>
        <w:widowControl w:val="0"/>
        <w:rPr>
          <w:rFonts w:ascii="Times New Roman" w:hAnsi="Times New Roman" w:cs="Times New Roman"/>
          <w:sz w:val="24"/>
          <w:szCs w:val="24"/>
        </w:rPr>
      </w:pPr>
      <w:r>
        <w:rPr>
          <w:rFonts w:ascii="Times New Roman" w:hAnsi="Times New Roman" w:cs="Times New Roman"/>
          <w:sz w:val="24"/>
          <w:szCs w:val="24"/>
        </w:rPr>
        <w:t>The estimated</w:t>
      </w:r>
      <w:r w:rsidRPr="00473092">
        <w:rPr>
          <w:rFonts w:ascii="Times New Roman" w:hAnsi="Times New Roman" w:cs="Times New Roman"/>
          <w:sz w:val="24"/>
          <w:szCs w:val="24"/>
        </w:rPr>
        <w:t xml:space="preserve"> </w:t>
      </w:r>
      <w:r>
        <w:rPr>
          <w:rFonts w:ascii="Times New Roman" w:hAnsi="Times New Roman" w:cs="Times New Roman"/>
          <w:sz w:val="24"/>
          <w:szCs w:val="24"/>
        </w:rPr>
        <w:t xml:space="preserve">cost to develop and maintain the system over three years is $2,220,000.  The annualized </w:t>
      </w:r>
      <w:r w:rsidRPr="00473092">
        <w:rPr>
          <w:rFonts w:ascii="Times New Roman" w:hAnsi="Times New Roman" w:cs="Times New Roman"/>
          <w:sz w:val="24"/>
          <w:szCs w:val="24"/>
        </w:rPr>
        <w:t>cost to the government is $</w:t>
      </w:r>
      <w:r>
        <w:rPr>
          <w:rFonts w:ascii="Times New Roman" w:hAnsi="Times New Roman" w:cs="Times New Roman"/>
          <w:sz w:val="24"/>
          <w:szCs w:val="24"/>
        </w:rPr>
        <w:t>740,0</w:t>
      </w:r>
      <w:r w:rsidRPr="00473092">
        <w:rPr>
          <w:rFonts w:ascii="Times New Roman" w:hAnsi="Times New Roman" w:cs="Times New Roman"/>
          <w:sz w:val="24"/>
          <w:szCs w:val="24"/>
        </w:rPr>
        <w:t xml:space="preserve">00.  </w:t>
      </w:r>
      <w:r>
        <w:rPr>
          <w:rFonts w:ascii="Times New Roman" w:hAnsi="Times New Roman" w:cs="Times New Roman"/>
          <w:sz w:val="24"/>
          <w:szCs w:val="24"/>
        </w:rPr>
        <w:t>A</w:t>
      </w:r>
      <w:r w:rsidRPr="00473092">
        <w:rPr>
          <w:rFonts w:ascii="Times New Roman" w:hAnsi="Times New Roman" w:cs="Times New Roman"/>
          <w:sz w:val="24"/>
          <w:szCs w:val="24"/>
        </w:rPr>
        <w:t>nnualized cost</w:t>
      </w:r>
      <w:r>
        <w:rPr>
          <w:rFonts w:ascii="Times New Roman" w:hAnsi="Times New Roman" w:cs="Times New Roman"/>
          <w:sz w:val="24"/>
          <w:szCs w:val="24"/>
        </w:rPr>
        <w:t xml:space="preserve"> to develop new systems</w:t>
      </w:r>
      <w:r w:rsidRPr="00473092">
        <w:rPr>
          <w:rFonts w:ascii="Times New Roman" w:hAnsi="Times New Roman" w:cs="Times New Roman"/>
          <w:sz w:val="24"/>
          <w:szCs w:val="24"/>
        </w:rPr>
        <w:t xml:space="preserve"> is </w:t>
      </w:r>
      <w:r>
        <w:rPr>
          <w:rFonts w:ascii="Times New Roman" w:hAnsi="Times New Roman" w:cs="Times New Roman"/>
          <w:sz w:val="24"/>
          <w:szCs w:val="24"/>
        </w:rPr>
        <w:t>$240</w:t>
      </w:r>
      <w:r w:rsidRPr="00473092">
        <w:rPr>
          <w:rFonts w:ascii="Times New Roman" w:hAnsi="Times New Roman" w:cs="Times New Roman"/>
          <w:sz w:val="24"/>
          <w:szCs w:val="24"/>
        </w:rPr>
        <w:t xml:space="preserve">,000 and annualized operations and maintenance cost is </w:t>
      </w:r>
      <w:r>
        <w:rPr>
          <w:rFonts w:ascii="Times New Roman" w:hAnsi="Times New Roman" w:cs="Times New Roman"/>
          <w:sz w:val="24"/>
          <w:szCs w:val="24"/>
        </w:rPr>
        <w:t>$</w:t>
      </w:r>
      <w:r w:rsidRPr="00473092">
        <w:rPr>
          <w:rFonts w:ascii="Times New Roman" w:hAnsi="Times New Roman" w:cs="Times New Roman"/>
          <w:sz w:val="24"/>
          <w:szCs w:val="24"/>
        </w:rPr>
        <w:t>500</w:t>
      </w:r>
      <w:r>
        <w:rPr>
          <w:rFonts w:ascii="Times New Roman" w:hAnsi="Times New Roman" w:cs="Times New Roman"/>
          <w:sz w:val="24"/>
          <w:szCs w:val="24"/>
        </w:rPr>
        <w:t>,000</w:t>
      </w:r>
      <w:r w:rsidRPr="00473092">
        <w:rPr>
          <w:rFonts w:ascii="Times New Roman" w:hAnsi="Times New Roman" w:cs="Times New Roman"/>
          <w:sz w:val="24"/>
          <w:szCs w:val="24"/>
        </w:rPr>
        <w:t>.</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tbl>
      <w:tblPr>
        <w:tblW w:w="8923" w:type="dxa"/>
        <w:tblInd w:w="95" w:type="dxa"/>
        <w:tblLook w:val="0000"/>
      </w:tblPr>
      <w:tblGrid>
        <w:gridCol w:w="3883"/>
        <w:gridCol w:w="2520"/>
        <w:gridCol w:w="2520"/>
      </w:tblGrid>
      <w:tr w:rsidR="002B7F24" w:rsidRPr="008C6E68" w:rsidTr="00FD4634">
        <w:trPr>
          <w:trHeight w:val="510"/>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F24" w:rsidRPr="008C6E68" w:rsidRDefault="002B7F24" w:rsidP="00FD4634">
            <w:pPr>
              <w:jc w:val="center"/>
              <w:rPr>
                <w:rFonts w:ascii="Times New Roman" w:hAnsi="Times New Roman" w:cs="Times New Roman"/>
                <w:b/>
                <w:bCs/>
                <w:sz w:val="24"/>
                <w:szCs w:val="24"/>
              </w:rPr>
            </w:pPr>
            <w:r w:rsidRPr="008C6E68">
              <w:rPr>
                <w:rFonts w:ascii="Times New Roman" w:hAnsi="Times New Roman" w:cs="Times New Roman"/>
                <w:b/>
                <w:bCs/>
                <w:sz w:val="24"/>
                <w:szCs w:val="24"/>
              </w:rPr>
              <w:t>Item</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2B7F24" w:rsidRPr="008C6E68" w:rsidRDefault="002B7F24" w:rsidP="00FD4634">
            <w:pPr>
              <w:jc w:val="center"/>
              <w:rPr>
                <w:rFonts w:ascii="Times New Roman" w:hAnsi="Times New Roman" w:cs="Times New Roman"/>
                <w:b/>
                <w:bCs/>
                <w:sz w:val="24"/>
                <w:szCs w:val="24"/>
              </w:rPr>
            </w:pPr>
            <w:r w:rsidRPr="008C6E68">
              <w:rPr>
                <w:rFonts w:ascii="Times New Roman" w:hAnsi="Times New Roman" w:cs="Times New Roman"/>
                <w:b/>
                <w:bCs/>
                <w:sz w:val="24"/>
                <w:szCs w:val="24"/>
              </w:rPr>
              <w:t>Cost Categories</w:t>
            </w:r>
          </w:p>
        </w:tc>
        <w:tc>
          <w:tcPr>
            <w:tcW w:w="2520" w:type="dxa"/>
            <w:tcBorders>
              <w:top w:val="single" w:sz="4" w:space="0" w:color="auto"/>
              <w:left w:val="nil"/>
              <w:bottom w:val="single" w:sz="4" w:space="0" w:color="auto"/>
              <w:right w:val="single" w:sz="4" w:space="0" w:color="auto"/>
            </w:tcBorders>
            <w:shd w:val="clear" w:color="auto" w:fill="auto"/>
            <w:vAlign w:val="center"/>
          </w:tcPr>
          <w:p w:rsidR="002B7F24" w:rsidRPr="008C6E68" w:rsidRDefault="002B7F24" w:rsidP="00FD4634">
            <w:pPr>
              <w:jc w:val="center"/>
              <w:rPr>
                <w:rFonts w:ascii="Times New Roman" w:hAnsi="Times New Roman" w:cs="Times New Roman"/>
                <w:b/>
                <w:bCs/>
                <w:sz w:val="24"/>
                <w:szCs w:val="24"/>
              </w:rPr>
            </w:pPr>
            <w:r w:rsidRPr="008C6E68">
              <w:rPr>
                <w:rFonts w:ascii="Times New Roman" w:hAnsi="Times New Roman" w:cs="Times New Roman"/>
                <w:b/>
                <w:bCs/>
                <w:sz w:val="24"/>
                <w:szCs w:val="24"/>
              </w:rPr>
              <w:t>Annualized Cost to Federal Government</w:t>
            </w:r>
          </w:p>
        </w:tc>
      </w:tr>
      <w:tr w:rsidR="002B7F24" w:rsidRPr="008C6E68" w:rsidTr="00FD4634">
        <w:trPr>
          <w:trHeight w:val="255"/>
        </w:trPr>
        <w:tc>
          <w:tcPr>
            <w:tcW w:w="3883" w:type="dxa"/>
            <w:tcBorders>
              <w:top w:val="single" w:sz="4" w:space="0" w:color="auto"/>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b/>
                <w:bCs/>
                <w:sz w:val="24"/>
                <w:szCs w:val="24"/>
              </w:rPr>
            </w:pPr>
            <w:r w:rsidRPr="008C6E68">
              <w:rPr>
                <w:rFonts w:ascii="Times New Roman" w:hAnsi="Times New Roman" w:cs="Times New Roman"/>
                <w:b/>
                <w:bCs/>
                <w:sz w:val="24"/>
                <w:szCs w:val="24"/>
              </w:rPr>
              <w:t xml:space="preserve">Development Cost </w:t>
            </w:r>
          </w:p>
        </w:tc>
        <w:tc>
          <w:tcPr>
            <w:tcW w:w="2520" w:type="dxa"/>
            <w:tcBorders>
              <w:top w:val="single" w:sz="4" w:space="0" w:color="auto"/>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Project Management*</w:t>
            </w:r>
          </w:p>
        </w:tc>
        <w:tc>
          <w:tcPr>
            <w:tcW w:w="2520" w:type="dxa"/>
            <w:tcBorders>
              <w:top w:val="single" w:sz="4" w:space="0" w:color="auto"/>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$70,000.00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Business Analyst*</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$38,000.00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Programming &amp; QA*</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$59,000.00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ITSO Infrastructure*</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$7,000.00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C&amp;A* ** + CPIC* ***</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$50,000.00</w:t>
            </w:r>
          </w:p>
        </w:tc>
      </w:tr>
      <w:tr w:rsidR="002B7F24" w:rsidRPr="008C6E68" w:rsidTr="00FD4634">
        <w:trPr>
          <w:trHeight w:val="255"/>
        </w:trPr>
        <w:tc>
          <w:tcPr>
            <w:tcW w:w="3883" w:type="dxa"/>
            <w:tcBorders>
              <w:top w:val="nil"/>
              <w:left w:val="single" w:sz="4" w:space="0" w:color="auto"/>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single" w:sz="4" w:space="0" w:color="auto"/>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CDC FTE Costs</w:t>
            </w:r>
          </w:p>
        </w:tc>
        <w:tc>
          <w:tcPr>
            <w:tcW w:w="2520" w:type="dxa"/>
            <w:tcBorders>
              <w:top w:val="nil"/>
              <w:left w:val="nil"/>
              <w:bottom w:val="single" w:sz="4" w:space="0" w:color="auto"/>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$16,000.00</w:t>
            </w:r>
          </w:p>
        </w:tc>
      </w:tr>
      <w:tr w:rsidR="002B7F24" w:rsidRPr="008C6E68" w:rsidTr="00FD4634">
        <w:trPr>
          <w:trHeight w:val="255"/>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b/>
                <w:bCs/>
                <w:sz w:val="24"/>
                <w:szCs w:val="24"/>
              </w:rPr>
            </w:pPr>
            <w:r w:rsidRPr="008C6E68">
              <w:rPr>
                <w:rFonts w:ascii="Times New Roman" w:hAnsi="Times New Roman" w:cs="Times New Roman"/>
                <w:b/>
                <w:bCs/>
                <w:sz w:val="24"/>
                <w:szCs w:val="24"/>
              </w:rPr>
              <w:t>Total Development Cost</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b/>
                <w:bCs/>
                <w:sz w:val="24"/>
                <w:szCs w:val="24"/>
              </w:rPr>
            </w:pPr>
            <w:r w:rsidRPr="008C6E68">
              <w:rPr>
                <w:rFonts w:ascii="Times New Roman" w:hAnsi="Times New Roman" w:cs="Times New Roman"/>
                <w:b/>
                <w:bCs/>
                <w:sz w:val="24"/>
                <w:szCs w:val="24"/>
              </w:rPr>
              <w: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b/>
                <w:bCs/>
                <w:sz w:val="24"/>
                <w:szCs w:val="24"/>
              </w:rPr>
            </w:pPr>
            <w:r w:rsidRPr="008C6E68">
              <w:rPr>
                <w:rFonts w:ascii="Times New Roman" w:hAnsi="Times New Roman" w:cs="Times New Roman"/>
                <w:b/>
                <w:bCs/>
                <w:sz w:val="24"/>
                <w:szCs w:val="24"/>
              </w:rPr>
              <w:t>$2</w:t>
            </w:r>
            <w:r w:rsidR="002D27D3" w:rsidRPr="008C6E68">
              <w:rPr>
                <w:rFonts w:ascii="Times New Roman" w:hAnsi="Times New Roman" w:cs="Times New Roman"/>
                <w:b/>
                <w:bCs/>
                <w:sz w:val="24"/>
                <w:szCs w:val="24"/>
              </w:rPr>
              <w:t>4</w:t>
            </w:r>
            <w:r w:rsidRPr="008C6E68">
              <w:rPr>
                <w:rFonts w:ascii="Times New Roman" w:hAnsi="Times New Roman" w:cs="Times New Roman"/>
                <w:b/>
                <w:bCs/>
                <w:sz w:val="24"/>
                <w:szCs w:val="24"/>
              </w:rPr>
              <w:t>0,000.00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b/>
                <w:bCs/>
                <w:sz w:val="24"/>
                <w:szCs w:val="24"/>
              </w:rPr>
            </w:pPr>
            <w:r w:rsidRPr="008C6E68">
              <w:rPr>
                <w:rFonts w:ascii="Times New Roman" w:hAnsi="Times New Roman" w:cs="Times New Roman"/>
                <w:b/>
                <w:bCs/>
                <w:sz w:val="24"/>
                <w:szCs w:val="24"/>
              </w:rPr>
              <w:t xml:space="preserve">Operations &amp; Maintenance Cost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Project Management*</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$109,000.00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Business Analyst*</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$109,000.00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Programming &amp; QA*</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$109,000.00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ITSO Infrastructure*</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$43,000.00</w:t>
            </w:r>
          </w:p>
        </w:tc>
      </w:tr>
      <w:tr w:rsidR="002B7F24" w:rsidRPr="008C6E68" w:rsidTr="00FD4634">
        <w:trPr>
          <w:trHeight w:val="255"/>
        </w:trPr>
        <w:tc>
          <w:tcPr>
            <w:tcW w:w="3883" w:type="dxa"/>
            <w:tcBorders>
              <w:top w:val="nil"/>
              <w:left w:val="single" w:sz="4" w:space="0" w:color="auto"/>
              <w:bottom w:val="nil"/>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nil"/>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C&amp;A* + CPIC*</w:t>
            </w:r>
          </w:p>
        </w:tc>
        <w:tc>
          <w:tcPr>
            <w:tcW w:w="2520" w:type="dxa"/>
            <w:tcBorders>
              <w:top w:val="nil"/>
              <w:left w:val="nil"/>
              <w:bottom w:val="nil"/>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$109,000.00</w:t>
            </w:r>
          </w:p>
        </w:tc>
      </w:tr>
      <w:tr w:rsidR="002B7F24" w:rsidRPr="008C6E68" w:rsidTr="00FD4634">
        <w:trPr>
          <w:trHeight w:val="255"/>
        </w:trPr>
        <w:tc>
          <w:tcPr>
            <w:tcW w:w="3883" w:type="dxa"/>
            <w:tcBorders>
              <w:top w:val="nil"/>
              <w:left w:val="single" w:sz="4" w:space="0" w:color="auto"/>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nil"/>
              <w:left w:val="nil"/>
              <w:bottom w:val="single" w:sz="4" w:space="0" w:color="auto"/>
              <w:right w:val="single" w:sz="4" w:space="0" w:color="auto"/>
            </w:tcBorders>
            <w:shd w:val="clear" w:color="auto" w:fill="auto"/>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CDC FTE Costs</w:t>
            </w:r>
          </w:p>
        </w:tc>
        <w:tc>
          <w:tcPr>
            <w:tcW w:w="2520" w:type="dxa"/>
            <w:tcBorders>
              <w:top w:val="nil"/>
              <w:left w:val="nil"/>
              <w:bottom w:val="single" w:sz="4" w:space="0" w:color="auto"/>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sz w:val="24"/>
                <w:szCs w:val="24"/>
              </w:rPr>
            </w:pPr>
            <w:r w:rsidRPr="008C6E68">
              <w:rPr>
                <w:rFonts w:ascii="Times New Roman" w:hAnsi="Times New Roman" w:cs="Times New Roman"/>
                <w:sz w:val="24"/>
                <w:szCs w:val="24"/>
              </w:rPr>
              <w:t>$21,000.00</w:t>
            </w:r>
          </w:p>
        </w:tc>
      </w:tr>
      <w:tr w:rsidR="002B7F24" w:rsidRPr="008C6E68" w:rsidTr="00FD4634">
        <w:trPr>
          <w:trHeight w:val="255"/>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b/>
                <w:bCs/>
                <w:sz w:val="24"/>
                <w:szCs w:val="24"/>
              </w:rPr>
            </w:pPr>
            <w:r w:rsidRPr="008C6E68">
              <w:rPr>
                <w:rFonts w:ascii="Times New Roman" w:hAnsi="Times New Roman" w:cs="Times New Roman"/>
                <w:b/>
                <w:bCs/>
                <w:sz w:val="24"/>
                <w:szCs w:val="24"/>
              </w:rPr>
              <w:t>Total O&amp;M Cost</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b/>
                <w:bCs/>
                <w:sz w:val="24"/>
                <w:szCs w:val="24"/>
              </w:rPr>
            </w:pPr>
            <w:r w:rsidRPr="008C6E68">
              <w:rPr>
                <w:rFonts w:ascii="Times New Roman" w:hAnsi="Times New Roman" w:cs="Times New Roman"/>
                <w:b/>
                <w:bCs/>
                <w:sz w:val="24"/>
                <w:szCs w:val="24"/>
              </w:rPr>
              <w: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2B7F24" w:rsidRPr="008C6E68" w:rsidRDefault="002B7F24" w:rsidP="00FD4634">
            <w:pPr>
              <w:jc w:val="right"/>
              <w:rPr>
                <w:rFonts w:ascii="Times New Roman" w:hAnsi="Times New Roman" w:cs="Times New Roman"/>
                <w:b/>
                <w:bCs/>
                <w:sz w:val="24"/>
                <w:szCs w:val="24"/>
              </w:rPr>
            </w:pPr>
            <w:r w:rsidRPr="008C6E68">
              <w:rPr>
                <w:rFonts w:ascii="Times New Roman" w:hAnsi="Times New Roman" w:cs="Times New Roman"/>
                <w:b/>
                <w:bCs/>
                <w:sz w:val="24"/>
                <w:szCs w:val="24"/>
              </w:rPr>
              <w:t>$500,000.00</w:t>
            </w:r>
          </w:p>
        </w:tc>
      </w:tr>
      <w:tr w:rsidR="002B7F24" w:rsidRPr="008C6E68" w:rsidTr="00FD4634">
        <w:trPr>
          <w:trHeight w:val="255"/>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b/>
                <w:bCs/>
                <w:sz w:val="24"/>
                <w:szCs w:val="24"/>
              </w:rPr>
            </w:pPr>
            <w:r w:rsidRPr="008C6E68">
              <w:rPr>
                <w:rFonts w:ascii="Times New Roman" w:hAnsi="Times New Roman" w:cs="Times New Roman"/>
                <w:b/>
                <w:bCs/>
                <w:sz w:val="24"/>
                <w:szCs w:val="24"/>
              </w:rPr>
              <w:t xml:space="preserve">Total Annualized Cost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2B7F24" w:rsidRPr="008C6E68" w:rsidRDefault="002B7F24" w:rsidP="00FD4634">
            <w:pPr>
              <w:rPr>
                <w:rFonts w:ascii="Times New Roman" w:hAnsi="Times New Roman" w:cs="Times New Roman"/>
                <w:sz w:val="24"/>
                <w:szCs w:val="24"/>
              </w:rPr>
            </w:pPr>
            <w:r w:rsidRPr="008C6E68">
              <w:rPr>
                <w:rFonts w:ascii="Times New Roman" w:hAnsi="Times New Roman" w:cs="Times New Roman"/>
                <w:sz w:val="24"/>
                <w:szCs w:val="24"/>
              </w:rPr>
              <w:t> </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2B7F24" w:rsidRPr="008C6E68" w:rsidRDefault="002B7F24" w:rsidP="00567088">
            <w:pPr>
              <w:jc w:val="right"/>
              <w:rPr>
                <w:rFonts w:ascii="Times New Roman" w:hAnsi="Times New Roman" w:cs="Times New Roman"/>
                <w:b/>
                <w:bCs/>
                <w:sz w:val="24"/>
                <w:szCs w:val="24"/>
              </w:rPr>
            </w:pPr>
            <w:r w:rsidRPr="008C6E68">
              <w:rPr>
                <w:rFonts w:ascii="Times New Roman" w:hAnsi="Times New Roman" w:cs="Times New Roman"/>
                <w:b/>
                <w:bCs/>
                <w:sz w:val="24"/>
                <w:szCs w:val="24"/>
              </w:rPr>
              <w:t>$7</w:t>
            </w:r>
            <w:r w:rsidR="00567088">
              <w:rPr>
                <w:rFonts w:ascii="Times New Roman" w:hAnsi="Times New Roman" w:cs="Times New Roman"/>
                <w:b/>
                <w:bCs/>
                <w:sz w:val="24"/>
                <w:szCs w:val="24"/>
              </w:rPr>
              <w:t>4</w:t>
            </w:r>
            <w:r w:rsidRPr="008C6E68">
              <w:rPr>
                <w:rFonts w:ascii="Times New Roman" w:hAnsi="Times New Roman" w:cs="Times New Roman"/>
                <w:b/>
                <w:bCs/>
                <w:sz w:val="24"/>
                <w:szCs w:val="24"/>
              </w:rPr>
              <w:t>0,000.00</w:t>
            </w:r>
          </w:p>
        </w:tc>
      </w:tr>
    </w:tbl>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hAnsi="Times New Roman" w:cs="Times New Roman"/>
          <w:sz w:val="24"/>
          <w:szCs w:val="24"/>
        </w:rPr>
        <w:t>*Contractor Costs</w:t>
      </w:r>
    </w:p>
    <w:p w:rsidR="002B7F24" w:rsidRPr="008C6E68" w:rsidRDefault="002B7F24" w:rsidP="002B7F24">
      <w:pPr>
        <w:rPr>
          <w:rFonts w:ascii="Times New Roman" w:hAnsi="Times New Roman" w:cs="Times New Roman"/>
          <w:sz w:val="24"/>
          <w:szCs w:val="24"/>
        </w:rPr>
      </w:pPr>
      <w:r w:rsidRPr="008C6E68">
        <w:rPr>
          <w:rFonts w:ascii="Times New Roman" w:eastAsia="SimSun" w:hAnsi="Times New Roman" w:cs="Times New Roman"/>
          <w:sz w:val="24"/>
          <w:szCs w:val="24"/>
          <w:lang w:eastAsia="zh-CN"/>
        </w:rPr>
        <w:t>**</w:t>
      </w:r>
      <w:r w:rsidRPr="008C6E68">
        <w:rPr>
          <w:rFonts w:ascii="Times New Roman" w:hAnsi="Times New Roman" w:cs="Times New Roman"/>
          <w:sz w:val="24"/>
          <w:szCs w:val="24"/>
        </w:rPr>
        <w:t xml:space="preserve"> Certification and Accreditation (C&amp;A)</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r w:rsidRPr="008C6E68">
        <w:rPr>
          <w:rFonts w:ascii="Times New Roman" w:eastAsia="SimSun" w:hAnsi="Times New Roman" w:cs="Times New Roman"/>
          <w:sz w:val="24"/>
          <w:szCs w:val="24"/>
          <w:lang w:eastAsia="zh-CN"/>
        </w:rPr>
        <w:t>*** Capital Planning Investment and Control (CPIC)</w:t>
      </w:r>
    </w:p>
    <w:p w:rsidR="00567088" w:rsidRPr="008C6E68" w:rsidRDefault="00567088"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8C6E68">
        <w:rPr>
          <w:rFonts w:ascii="Times New Roman" w:hAnsi="Times New Roman" w:cs="Times New Roman"/>
          <w:b/>
          <w:sz w:val="24"/>
          <w:szCs w:val="24"/>
        </w:rPr>
        <w:t>15. Explanation for Program Changes or Adjustments</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8C6E68" w:rsidRDefault="002B7F24" w:rsidP="002B7F24">
      <w:pPr>
        <w:tabs>
          <w:tab w:val="left" w:pos="1"/>
          <w:tab w:val="left" w:pos="1584"/>
          <w:tab w:val="left" w:pos="3888"/>
          <w:tab w:val="left" w:pos="5472"/>
          <w:tab w:val="left" w:pos="7200"/>
        </w:tabs>
        <w:outlineLvl w:val="0"/>
        <w:rPr>
          <w:rFonts w:ascii="Times New Roman" w:hAnsi="Times New Roman" w:cs="Times New Roman"/>
          <w:sz w:val="24"/>
          <w:szCs w:val="24"/>
        </w:rPr>
      </w:pPr>
      <w:r w:rsidRPr="008C6E68">
        <w:rPr>
          <w:rFonts w:ascii="Times New Roman" w:hAnsi="Times New Roman" w:cs="Times New Roman"/>
          <w:sz w:val="24"/>
          <w:szCs w:val="24"/>
        </w:rPr>
        <w:t xml:space="preserve">This is a </w:t>
      </w:r>
      <w:r w:rsidR="00AB2790" w:rsidRPr="008C6E68">
        <w:rPr>
          <w:rFonts w:ascii="Times New Roman" w:hAnsi="Times New Roman" w:cs="Times New Roman"/>
          <w:sz w:val="24"/>
          <w:szCs w:val="24"/>
        </w:rPr>
        <w:t xml:space="preserve">request for </w:t>
      </w:r>
      <w:r w:rsidRPr="008C6E68">
        <w:rPr>
          <w:rFonts w:ascii="Times New Roman" w:hAnsi="Times New Roman" w:cs="Times New Roman"/>
          <w:sz w:val="24"/>
          <w:szCs w:val="24"/>
        </w:rPr>
        <w:t>revision</w:t>
      </w:r>
      <w:r w:rsidR="00AB2790" w:rsidRPr="008C6E68">
        <w:rPr>
          <w:rFonts w:ascii="Times New Roman" w:hAnsi="Times New Roman" w:cs="Times New Roman"/>
          <w:sz w:val="24"/>
          <w:szCs w:val="24"/>
        </w:rPr>
        <w:t>s (renewal with changes)</w:t>
      </w:r>
      <w:r w:rsidRPr="008C6E68">
        <w:rPr>
          <w:rFonts w:ascii="Times New Roman" w:hAnsi="Times New Roman" w:cs="Times New Roman"/>
          <w:sz w:val="24"/>
          <w:szCs w:val="24"/>
        </w:rPr>
        <w:t xml:space="preserve"> to an existing data collection.</w:t>
      </w:r>
      <w:r w:rsidR="00AB2790" w:rsidRPr="008C6E68">
        <w:rPr>
          <w:rFonts w:ascii="Times New Roman" w:hAnsi="Times New Roman" w:cs="Times New Roman"/>
          <w:sz w:val="24"/>
          <w:szCs w:val="24"/>
        </w:rPr>
        <w:t xml:space="preserve"> </w:t>
      </w:r>
      <w:r w:rsidR="005449CC">
        <w:rPr>
          <w:rFonts w:ascii="Times New Roman" w:hAnsi="Times New Roman" w:cs="Times New Roman"/>
          <w:sz w:val="24"/>
          <w:szCs w:val="24"/>
        </w:rPr>
        <w:t xml:space="preserve">Changes result from </w:t>
      </w:r>
      <w:r w:rsidR="00AB2790" w:rsidRPr="008C6E68">
        <w:rPr>
          <w:rFonts w:ascii="Times New Roman" w:hAnsi="Times New Roman" w:cs="Times New Roman"/>
          <w:sz w:val="24"/>
          <w:szCs w:val="24"/>
        </w:rPr>
        <w:t xml:space="preserve">the growing number of fellowship applicants, the addition of two new fellowship applications, and the expansion to include 12 fellowship directories in FMS.  </w:t>
      </w:r>
    </w:p>
    <w:p w:rsidR="002B7F24" w:rsidRPr="008C6E68" w:rsidRDefault="002B7F24" w:rsidP="002B7F24">
      <w:pPr>
        <w:tabs>
          <w:tab w:val="left" w:pos="1"/>
          <w:tab w:val="left" w:pos="1584"/>
          <w:tab w:val="left" w:pos="3888"/>
          <w:tab w:val="left" w:pos="5472"/>
          <w:tab w:val="left" w:pos="7200"/>
        </w:tabs>
        <w:rPr>
          <w:rFonts w:ascii="Times New Roman" w:hAnsi="Times New Roman" w:cs="Times New Roman"/>
          <w:sz w:val="24"/>
          <w:szCs w:val="24"/>
        </w:rPr>
      </w:pPr>
    </w:p>
    <w:p w:rsidR="002B7F24" w:rsidRPr="008C6E68" w:rsidRDefault="002B7F24" w:rsidP="002B7F24">
      <w:pPr>
        <w:widowControl w:val="0"/>
        <w:outlineLvl w:val="0"/>
        <w:rPr>
          <w:rFonts w:ascii="Times New Roman" w:hAnsi="Times New Roman" w:cs="Times New Roman"/>
          <w:b/>
          <w:sz w:val="24"/>
          <w:szCs w:val="24"/>
        </w:rPr>
      </w:pPr>
      <w:r w:rsidRPr="008C6E68">
        <w:rPr>
          <w:rFonts w:ascii="Times New Roman" w:hAnsi="Times New Roman" w:cs="Times New Roman"/>
          <w:b/>
          <w:sz w:val="24"/>
          <w:szCs w:val="24"/>
        </w:rPr>
        <w:t>16.  Plans for Tabulation and Publication and Project Time Schedule</w:t>
      </w:r>
    </w:p>
    <w:p w:rsidR="002B7F24" w:rsidRPr="008C6E68" w:rsidRDefault="002B7F24" w:rsidP="002B7F24">
      <w:pPr>
        <w:widowControl w:val="0"/>
        <w:rPr>
          <w:rFonts w:ascii="Times New Roman" w:hAnsi="Times New Roman" w:cs="Times New Roman"/>
          <w:sz w:val="24"/>
          <w:szCs w:val="24"/>
        </w:rPr>
      </w:pPr>
    </w:p>
    <w:p w:rsidR="002B7F24" w:rsidRDefault="00786000" w:rsidP="002B7F24">
      <w:pPr>
        <w:widowControl w:val="0"/>
        <w:rPr>
          <w:rFonts w:ascii="Times New Roman" w:hAnsi="Times New Roman" w:cs="Times New Roman"/>
          <w:sz w:val="24"/>
          <w:szCs w:val="24"/>
        </w:rPr>
      </w:pPr>
      <w:r w:rsidRPr="008C6E68">
        <w:rPr>
          <w:rFonts w:ascii="Times New Roman" w:hAnsi="Times New Roman" w:cs="Times New Roman"/>
          <w:sz w:val="24"/>
          <w:szCs w:val="24"/>
        </w:rPr>
        <w:t>This is a request for a three-year clearance. Internal a</w:t>
      </w:r>
      <w:r w:rsidR="002B7F24" w:rsidRPr="008C6E68">
        <w:rPr>
          <w:rFonts w:ascii="Times New Roman" w:hAnsi="Times New Roman" w:cs="Times New Roman"/>
          <w:sz w:val="24"/>
          <w:szCs w:val="24"/>
        </w:rPr>
        <w:t>d hoc queries</w:t>
      </w:r>
      <w:r w:rsidR="00015EB0" w:rsidRPr="008C6E68">
        <w:rPr>
          <w:rFonts w:ascii="Times New Roman" w:hAnsi="Times New Roman" w:cs="Times New Roman"/>
          <w:sz w:val="24"/>
          <w:szCs w:val="24"/>
        </w:rPr>
        <w:t xml:space="preserve"> and reports</w:t>
      </w:r>
      <w:r w:rsidR="002B7F24" w:rsidRPr="008C6E68">
        <w:rPr>
          <w:rFonts w:ascii="Times New Roman" w:hAnsi="Times New Roman" w:cs="Times New Roman"/>
          <w:sz w:val="24"/>
          <w:szCs w:val="24"/>
        </w:rPr>
        <w:t xml:space="preserve"> will be generated using available data elements of FMS</w:t>
      </w:r>
      <w:r w:rsidRPr="008C6E68">
        <w:rPr>
          <w:rFonts w:ascii="Times New Roman" w:hAnsi="Times New Roman" w:cs="Times New Roman"/>
          <w:sz w:val="24"/>
          <w:szCs w:val="24"/>
        </w:rPr>
        <w:t xml:space="preserve"> to provide statistics for SEPDPO leadership and fellowship managers</w:t>
      </w:r>
      <w:r w:rsidR="002B7F24" w:rsidRPr="008C6E68">
        <w:rPr>
          <w:rFonts w:ascii="Times New Roman" w:hAnsi="Times New Roman" w:cs="Times New Roman"/>
          <w:sz w:val="24"/>
          <w:szCs w:val="24"/>
        </w:rPr>
        <w:t xml:space="preserve">.  </w:t>
      </w:r>
      <w:r w:rsidRPr="008C6E68">
        <w:rPr>
          <w:rFonts w:ascii="Times New Roman" w:hAnsi="Times New Roman" w:cs="Times New Roman"/>
          <w:sz w:val="24"/>
          <w:szCs w:val="24"/>
        </w:rPr>
        <w:t xml:space="preserve">No information is published. </w:t>
      </w:r>
      <w:r w:rsidR="002B7F24" w:rsidRPr="008C6E68">
        <w:rPr>
          <w:rFonts w:ascii="Times New Roman" w:hAnsi="Times New Roman" w:cs="Times New Roman"/>
          <w:sz w:val="24"/>
          <w:szCs w:val="24"/>
        </w:rPr>
        <w:t>Data elements can be seen in A</w:t>
      </w:r>
      <w:r w:rsidR="000F018A">
        <w:rPr>
          <w:rFonts w:ascii="Times New Roman" w:hAnsi="Times New Roman" w:cs="Times New Roman"/>
          <w:sz w:val="24"/>
          <w:szCs w:val="24"/>
        </w:rPr>
        <w:t xml:space="preserve">ttachment 3 and </w:t>
      </w:r>
      <w:r w:rsidR="00AD78DF" w:rsidRPr="008C6E68">
        <w:rPr>
          <w:rFonts w:ascii="Times New Roman" w:hAnsi="Times New Roman" w:cs="Times New Roman"/>
          <w:sz w:val="24"/>
          <w:szCs w:val="24"/>
        </w:rPr>
        <w:t xml:space="preserve">Attachment </w:t>
      </w:r>
      <w:r w:rsidR="000F018A">
        <w:rPr>
          <w:rFonts w:ascii="Times New Roman" w:hAnsi="Times New Roman" w:cs="Times New Roman"/>
          <w:sz w:val="24"/>
          <w:szCs w:val="24"/>
        </w:rPr>
        <w:t>4</w:t>
      </w:r>
      <w:r w:rsidR="00AD78DF" w:rsidRPr="008C6E68">
        <w:rPr>
          <w:rFonts w:ascii="Times New Roman" w:hAnsi="Times New Roman" w:cs="Times New Roman"/>
          <w:sz w:val="24"/>
          <w:szCs w:val="24"/>
        </w:rPr>
        <w:t>.</w:t>
      </w:r>
    </w:p>
    <w:p w:rsidR="008C6E68" w:rsidRDefault="008C6E68" w:rsidP="002B7F24">
      <w:pPr>
        <w:widowControl w:val="0"/>
        <w:rPr>
          <w:rFonts w:ascii="Times New Roman" w:hAnsi="Times New Roman" w:cs="Times New Roman"/>
          <w:sz w:val="24"/>
          <w:szCs w:val="24"/>
        </w:rPr>
      </w:pPr>
    </w:p>
    <w:p w:rsidR="002B7F24" w:rsidRPr="00366192" w:rsidRDefault="002B7F24" w:rsidP="002B7F24">
      <w:pPr>
        <w:rPr>
          <w:rFonts w:ascii="Times New Roman" w:eastAsia="SimSun" w:hAnsi="Times New Roman" w:cs="Times New Roman"/>
          <w:b/>
          <w:bCs/>
          <w:sz w:val="24"/>
          <w:szCs w:val="24"/>
        </w:rPr>
      </w:pPr>
      <w:r w:rsidRPr="00366192">
        <w:rPr>
          <w:rFonts w:ascii="Times New Roman" w:eastAsia="SimSun" w:hAnsi="Times New Roman" w:cs="Times New Roman"/>
          <w:b/>
          <w:bCs/>
          <w:sz w:val="24"/>
          <w:szCs w:val="24"/>
        </w:rPr>
        <w:t>Timeline of Key Events following Receipt of OMB Clearance</w:t>
      </w:r>
      <w:r>
        <w:rPr>
          <w:rFonts w:ascii="Times New Roman" w:eastAsia="SimSun" w:hAnsi="Times New Roman" w:cs="Times New Roman"/>
          <w:b/>
          <w:bCs/>
          <w:sz w:val="24"/>
          <w:szCs w:val="24"/>
        </w:rPr>
        <w:t xml:space="preserve"> to Revision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4"/>
        <w:gridCol w:w="2049"/>
        <w:gridCol w:w="2101"/>
        <w:gridCol w:w="2172"/>
        <w:gridCol w:w="1380"/>
      </w:tblGrid>
      <w:tr w:rsidR="00286B76" w:rsidRPr="00EC7D94" w:rsidTr="00FD4634">
        <w:tc>
          <w:tcPr>
            <w:tcW w:w="0" w:type="auto"/>
            <w:gridSpan w:val="4"/>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b/>
                <w:bCs/>
                <w:color w:val="000000"/>
                <w:sz w:val="24"/>
                <w:szCs w:val="24"/>
              </w:rPr>
              <w:t>Key Events</w:t>
            </w:r>
          </w:p>
        </w:tc>
        <w:tc>
          <w:tcPr>
            <w:tcW w:w="1777"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b/>
                <w:sz w:val="24"/>
                <w:szCs w:val="24"/>
              </w:rPr>
            </w:pPr>
            <w:r w:rsidRPr="00EC7D94">
              <w:rPr>
                <w:rFonts w:ascii="Times New Roman" w:eastAsia="SimSun" w:hAnsi="Times New Roman" w:cs="Times New Roman"/>
                <w:b/>
                <w:sz w:val="24"/>
                <w:szCs w:val="24"/>
              </w:rPr>
              <w:t>Timeline</w:t>
            </w:r>
          </w:p>
        </w:tc>
      </w:tr>
      <w:tr w:rsidR="00286B76" w:rsidRPr="00EC7D94" w:rsidTr="00FD4634">
        <w:tc>
          <w:tcPr>
            <w:tcW w:w="0" w:type="auto"/>
            <w:gridSpan w:val="4"/>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Receive OMB clearance</w:t>
            </w:r>
          </w:p>
        </w:tc>
        <w:tc>
          <w:tcPr>
            <w:tcW w:w="1777"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465"/>
        </w:trPr>
        <w:tc>
          <w:tcPr>
            <w:tcW w:w="0" w:type="auto"/>
            <w:gridSpan w:val="4"/>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Start collecting application information for all fellowships</w:t>
            </w:r>
          </w:p>
        </w:tc>
        <w:tc>
          <w:tcPr>
            <w:tcW w:w="1777"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r w:rsidRPr="00EC7D94">
              <w:rPr>
                <w:rFonts w:ascii="Times New Roman" w:eastAsia="SimSun" w:hAnsi="Times New Roman" w:cs="Times New Roman"/>
                <w:sz w:val="24"/>
                <w:szCs w:val="24"/>
              </w:rPr>
              <w:t xml:space="preserve">Beginning 1 week after receipt of OMB </w:t>
            </w:r>
            <w:r w:rsidRPr="00EC7D94">
              <w:rPr>
                <w:rFonts w:ascii="Times New Roman" w:eastAsia="SimSun" w:hAnsi="Times New Roman" w:cs="Times New Roman"/>
                <w:sz w:val="24"/>
                <w:szCs w:val="24"/>
              </w:rPr>
              <w:lastRenderedPageBreak/>
              <w:t>clearance</w:t>
            </w:r>
          </w:p>
        </w:tc>
      </w:tr>
      <w:tr w:rsidR="00286B76" w:rsidRPr="00EC7D94" w:rsidTr="00FD4634">
        <w:trPr>
          <w:trHeight w:val="59"/>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lastRenderedPageBreak/>
              <w:t>Fellowship</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Start Collection of Application Data</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End Collection of Application Data</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Check applications for Completeness</w:t>
            </w:r>
          </w:p>
        </w:tc>
        <w:tc>
          <w:tcPr>
            <w:tcW w:w="1777" w:type="dxa"/>
            <w:vMerge w:val="restart"/>
            <w:tcBorders>
              <w:top w:val="single" w:sz="4" w:space="0" w:color="auto"/>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EIS</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Aug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Sep 15</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8/1-9/15</w:t>
            </w:r>
          </w:p>
        </w:tc>
        <w:tc>
          <w:tcPr>
            <w:tcW w:w="1777" w:type="dxa"/>
            <w:vMerge/>
            <w:tcBorders>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PMR/F</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May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Oct 15</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5/1-10/15</w:t>
            </w:r>
          </w:p>
        </w:tc>
        <w:tc>
          <w:tcPr>
            <w:tcW w:w="1777" w:type="dxa"/>
            <w:vMerge/>
            <w:tcBorders>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PHPS</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Oct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Feb 15</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10/1-2/15</w:t>
            </w:r>
          </w:p>
        </w:tc>
        <w:tc>
          <w:tcPr>
            <w:tcW w:w="1777" w:type="dxa"/>
            <w:vMerge/>
            <w:tcBorders>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PEFP</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Oct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Feb 1</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10/1-2/1</w:t>
            </w:r>
          </w:p>
        </w:tc>
        <w:tc>
          <w:tcPr>
            <w:tcW w:w="1777" w:type="dxa"/>
            <w:vMerge/>
            <w:tcBorders>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PHIFP</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Jul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Dec 15</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5449CC" w:rsidP="00FD4634">
            <w:pP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7</w:t>
            </w:r>
            <w:r w:rsidR="002B7F24" w:rsidRPr="00EC7D94">
              <w:rPr>
                <w:rFonts w:ascii="Times New Roman" w:eastAsia="SimSun" w:hAnsi="Times New Roman" w:cs="Times New Roman"/>
                <w:color w:val="000000"/>
                <w:sz w:val="24"/>
                <w:szCs w:val="24"/>
              </w:rPr>
              <w:t>/1-12/15</w:t>
            </w:r>
          </w:p>
        </w:tc>
        <w:tc>
          <w:tcPr>
            <w:tcW w:w="1777" w:type="dxa"/>
            <w:vMerge/>
            <w:tcBorders>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i/>
                <w:color w:val="000000"/>
                <w:sz w:val="24"/>
                <w:szCs w:val="24"/>
              </w:rPr>
            </w:pPr>
            <w:r w:rsidRPr="00EC7D94">
              <w:rPr>
                <w:rFonts w:ascii="Times New Roman" w:eastAsia="SimSun" w:hAnsi="Times New Roman" w:cs="Times New Roman"/>
                <w:i/>
                <w:color w:val="000000"/>
                <w:sz w:val="24"/>
                <w:szCs w:val="24"/>
              </w:rPr>
              <w:t>The CDC Experience</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Sep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Dec 15</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9/1-12/15</w:t>
            </w:r>
          </w:p>
        </w:tc>
        <w:tc>
          <w:tcPr>
            <w:tcW w:w="1777" w:type="dxa"/>
            <w:vMerge/>
            <w:tcBorders>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Epidemiology Elective, Fall Rotations</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Jan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Mar 30</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1/1-3/30</w:t>
            </w:r>
          </w:p>
        </w:tc>
        <w:tc>
          <w:tcPr>
            <w:tcW w:w="1777" w:type="dxa"/>
            <w:vMerge/>
            <w:tcBorders>
              <w:left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Epidemiology Elective, Spring Rotations</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Mar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May 30</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3/1-5/30</w:t>
            </w:r>
          </w:p>
        </w:tc>
        <w:tc>
          <w:tcPr>
            <w:tcW w:w="1777" w:type="dxa"/>
            <w:vMerge/>
            <w:tcBorders>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CDC-Hubert Global Health Fellowship</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Jan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 xml:space="preserve">Feb </w:t>
            </w:r>
            <w:r w:rsidR="005449CC">
              <w:rPr>
                <w:rFonts w:ascii="Times New Roman" w:eastAsia="SimSun" w:hAnsi="Times New Roman" w:cs="Times New Roman"/>
                <w:color w:val="000000"/>
                <w:sz w:val="24"/>
                <w:szCs w:val="24"/>
              </w:rPr>
              <w:t>28</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1/1-2/</w:t>
            </w:r>
            <w:r w:rsidR="005449CC">
              <w:rPr>
                <w:rFonts w:ascii="Times New Roman" w:eastAsia="SimSun" w:hAnsi="Times New Roman" w:cs="Times New Roman"/>
                <w:color w:val="000000"/>
                <w:sz w:val="24"/>
                <w:szCs w:val="24"/>
              </w:rPr>
              <w:t>28</w:t>
            </w:r>
          </w:p>
        </w:tc>
        <w:tc>
          <w:tcPr>
            <w:tcW w:w="1777" w:type="dxa"/>
            <w:tcBorders>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58"/>
        </w:trPr>
        <w:tc>
          <w:tcPr>
            <w:tcW w:w="2088"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PHAP</w:t>
            </w:r>
            <w:r w:rsidR="0072018E">
              <w:rPr>
                <w:rFonts w:ascii="Times New Roman" w:eastAsia="SimSun" w:hAnsi="Times New Roman" w:cs="Times New Roman"/>
                <w:color w:val="000000"/>
                <w:sz w:val="24"/>
                <w:szCs w:val="24"/>
              </w:rPr>
              <w:t>/CPC</w:t>
            </w:r>
          </w:p>
        </w:tc>
        <w:tc>
          <w:tcPr>
            <w:tcW w:w="189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Oct 1</w:t>
            </w:r>
          </w:p>
        </w:tc>
        <w:tc>
          <w:tcPr>
            <w:tcW w:w="1980"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Mar 15</w:t>
            </w:r>
          </w:p>
        </w:tc>
        <w:tc>
          <w:tcPr>
            <w:tcW w:w="1841"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10/1-3</w:t>
            </w:r>
            <w:r>
              <w:rPr>
                <w:rFonts w:ascii="Times New Roman" w:eastAsia="SimSun" w:hAnsi="Times New Roman" w:cs="Times New Roman"/>
                <w:color w:val="000000"/>
                <w:sz w:val="24"/>
                <w:szCs w:val="24"/>
              </w:rPr>
              <w:t>/</w:t>
            </w:r>
            <w:r w:rsidRPr="00EC7D94">
              <w:rPr>
                <w:rFonts w:ascii="Times New Roman" w:eastAsia="SimSun" w:hAnsi="Times New Roman" w:cs="Times New Roman"/>
                <w:color w:val="000000"/>
                <w:sz w:val="24"/>
                <w:szCs w:val="24"/>
              </w:rPr>
              <w:t>5</w:t>
            </w:r>
          </w:p>
        </w:tc>
        <w:tc>
          <w:tcPr>
            <w:tcW w:w="1777" w:type="dxa"/>
            <w:tcBorders>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p>
        </w:tc>
      </w:tr>
      <w:tr w:rsidR="00286B76" w:rsidRPr="00EC7D94" w:rsidTr="00FD4634">
        <w:trPr>
          <w:trHeight w:val="465"/>
        </w:trPr>
        <w:tc>
          <w:tcPr>
            <w:tcW w:w="0" w:type="auto"/>
            <w:gridSpan w:val="4"/>
            <w:tcBorders>
              <w:top w:val="single" w:sz="4" w:space="0" w:color="auto"/>
              <w:left w:val="single" w:sz="4" w:space="0" w:color="auto"/>
              <w:bottom w:val="single" w:sz="4" w:space="0" w:color="auto"/>
              <w:right w:val="single" w:sz="4" w:space="0" w:color="auto"/>
            </w:tcBorders>
          </w:tcPr>
          <w:p w:rsidR="002B7F24" w:rsidRPr="00EC7D94" w:rsidRDefault="002B7F24" w:rsidP="0072018E">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Start collecting alumni information from all fellowships</w:t>
            </w:r>
          </w:p>
        </w:tc>
        <w:tc>
          <w:tcPr>
            <w:tcW w:w="1777"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r w:rsidRPr="00EC7D94">
              <w:rPr>
                <w:rFonts w:ascii="Times New Roman" w:eastAsia="SimSun" w:hAnsi="Times New Roman" w:cs="Times New Roman"/>
                <w:sz w:val="24"/>
                <w:szCs w:val="24"/>
              </w:rPr>
              <w:t xml:space="preserve">1 week after receipt of </w:t>
            </w:r>
            <w:r w:rsidR="008F18CE">
              <w:rPr>
                <w:rFonts w:ascii="Times New Roman" w:eastAsia="SimSun" w:hAnsi="Times New Roman" w:cs="Times New Roman"/>
                <w:sz w:val="24"/>
                <w:szCs w:val="24"/>
              </w:rPr>
              <w:t xml:space="preserve">OMB </w:t>
            </w:r>
            <w:r w:rsidRPr="00EC7D94">
              <w:rPr>
                <w:rFonts w:ascii="Times New Roman" w:eastAsia="SimSun" w:hAnsi="Times New Roman" w:cs="Times New Roman"/>
                <w:sz w:val="24"/>
                <w:szCs w:val="24"/>
              </w:rPr>
              <w:t>clearance</w:t>
            </w:r>
          </w:p>
        </w:tc>
      </w:tr>
      <w:tr w:rsidR="00286B76" w:rsidRPr="00EC7D94" w:rsidTr="00FD4634">
        <w:trPr>
          <w:trHeight w:val="465"/>
        </w:trPr>
        <w:tc>
          <w:tcPr>
            <w:tcW w:w="0" w:type="auto"/>
            <w:gridSpan w:val="4"/>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Check alumni data for completeness</w:t>
            </w:r>
          </w:p>
        </w:tc>
        <w:tc>
          <w:tcPr>
            <w:tcW w:w="1777"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r w:rsidRPr="00EC7D94">
              <w:rPr>
                <w:rFonts w:ascii="Times New Roman" w:eastAsia="SimSun" w:hAnsi="Times New Roman" w:cs="Times New Roman"/>
                <w:sz w:val="24"/>
                <w:szCs w:val="24"/>
              </w:rPr>
              <w:t>1 week after receipt of</w:t>
            </w:r>
            <w:r w:rsidR="008F18CE">
              <w:rPr>
                <w:rFonts w:ascii="Times New Roman" w:eastAsia="SimSun" w:hAnsi="Times New Roman" w:cs="Times New Roman"/>
                <w:sz w:val="24"/>
                <w:szCs w:val="24"/>
              </w:rPr>
              <w:t xml:space="preserve"> OMB </w:t>
            </w:r>
            <w:r w:rsidRPr="00EC7D94">
              <w:rPr>
                <w:rFonts w:ascii="Times New Roman" w:eastAsia="SimSun" w:hAnsi="Times New Roman" w:cs="Times New Roman"/>
                <w:sz w:val="24"/>
                <w:szCs w:val="24"/>
              </w:rPr>
              <w:t xml:space="preserve"> clearance and every 3</w:t>
            </w:r>
            <w:r w:rsidR="008F18CE">
              <w:rPr>
                <w:rFonts w:ascii="Times New Roman" w:eastAsia="SimSun" w:hAnsi="Times New Roman" w:cs="Times New Roman"/>
                <w:sz w:val="24"/>
                <w:szCs w:val="24"/>
              </w:rPr>
              <w:t xml:space="preserve"> </w:t>
            </w:r>
            <w:r w:rsidRPr="00EC7D94">
              <w:rPr>
                <w:rFonts w:ascii="Times New Roman" w:eastAsia="SimSun" w:hAnsi="Times New Roman" w:cs="Times New Roman"/>
                <w:sz w:val="24"/>
                <w:szCs w:val="24"/>
              </w:rPr>
              <w:t>months after</w:t>
            </w:r>
          </w:p>
        </w:tc>
      </w:tr>
      <w:tr w:rsidR="00286B76" w:rsidRPr="00EC7D94" w:rsidTr="00FD4634">
        <w:trPr>
          <w:trHeight w:val="465"/>
        </w:trPr>
        <w:tc>
          <w:tcPr>
            <w:tcW w:w="0" w:type="auto"/>
            <w:gridSpan w:val="4"/>
            <w:tcBorders>
              <w:top w:val="single" w:sz="4" w:space="0" w:color="auto"/>
              <w:left w:val="single" w:sz="4" w:space="0" w:color="auto"/>
              <w:bottom w:val="single" w:sz="4" w:space="0" w:color="auto"/>
              <w:right w:val="single" w:sz="4" w:space="0" w:color="auto"/>
            </w:tcBorders>
          </w:tcPr>
          <w:p w:rsidR="002B7F24" w:rsidRPr="00EC7D94" w:rsidRDefault="002B7F24" w:rsidP="00FD4634">
            <w:pPr>
              <w:rPr>
                <w:rFonts w:ascii="Times New Roman" w:eastAsia="SimSun" w:hAnsi="Times New Roman" w:cs="Times New Roman"/>
                <w:color w:val="000000"/>
                <w:sz w:val="24"/>
                <w:szCs w:val="24"/>
              </w:rPr>
            </w:pPr>
            <w:r w:rsidRPr="00EC7D94">
              <w:rPr>
                <w:rFonts w:ascii="Times New Roman" w:eastAsia="SimSun" w:hAnsi="Times New Roman" w:cs="Times New Roman"/>
                <w:color w:val="000000"/>
                <w:sz w:val="24"/>
                <w:szCs w:val="24"/>
              </w:rPr>
              <w:t>End data collection</w:t>
            </w:r>
            <w:r w:rsidR="00286B76">
              <w:rPr>
                <w:rFonts w:ascii="Times New Roman" w:eastAsia="SimSun" w:hAnsi="Times New Roman" w:cs="Times New Roman"/>
                <w:color w:val="000000"/>
                <w:sz w:val="24"/>
                <w:szCs w:val="24"/>
              </w:rPr>
              <w:t xml:space="preserve"> </w:t>
            </w:r>
            <w:r w:rsidR="00286B76" w:rsidRPr="007E30DA">
              <w:rPr>
                <w:rFonts w:ascii="Times New Roman" w:eastAsia="SimSun" w:hAnsi="Times New Roman" w:cs="Times New Roman"/>
                <w:color w:val="000000"/>
                <w:sz w:val="24"/>
                <w:szCs w:val="24"/>
              </w:rPr>
              <w:t>(Note: There is expectation that ICR for extension or revision of FMS will be generated prior to expiration so data collection can continue)</w:t>
            </w:r>
          </w:p>
        </w:tc>
        <w:tc>
          <w:tcPr>
            <w:tcW w:w="1777" w:type="dxa"/>
            <w:tcBorders>
              <w:top w:val="single" w:sz="4" w:space="0" w:color="auto"/>
              <w:left w:val="single" w:sz="4" w:space="0" w:color="auto"/>
              <w:bottom w:val="single" w:sz="4" w:space="0" w:color="auto"/>
              <w:right w:val="single" w:sz="4" w:space="0" w:color="auto"/>
            </w:tcBorders>
          </w:tcPr>
          <w:p w:rsidR="002B7F24" w:rsidRPr="00EC7D94" w:rsidRDefault="002B7F24" w:rsidP="00FD4634">
            <w:pPr>
              <w:jc w:val="center"/>
              <w:rPr>
                <w:rFonts w:ascii="Times New Roman" w:eastAsia="SimSun" w:hAnsi="Times New Roman" w:cs="Times New Roman"/>
                <w:sz w:val="24"/>
                <w:szCs w:val="24"/>
              </w:rPr>
            </w:pPr>
            <w:r w:rsidRPr="00EC7D94">
              <w:rPr>
                <w:rFonts w:ascii="Times New Roman" w:eastAsia="SimSun" w:hAnsi="Times New Roman" w:cs="Times New Roman"/>
                <w:sz w:val="24"/>
                <w:szCs w:val="24"/>
              </w:rPr>
              <w:t>3 years after receipt of OMB clearance</w:t>
            </w:r>
          </w:p>
        </w:tc>
      </w:tr>
    </w:tbl>
    <w:p w:rsidR="002B7F24" w:rsidRPr="00366192" w:rsidRDefault="002B7F24" w:rsidP="002B7F24">
      <w:pPr>
        <w:widowControl w:val="0"/>
        <w:rPr>
          <w:rFonts w:ascii="Times New Roman" w:eastAsia="SimSun" w:hAnsi="Times New Roman" w:cs="Times New Roman"/>
          <w:sz w:val="24"/>
          <w:szCs w:val="24"/>
        </w:rPr>
      </w:pPr>
    </w:p>
    <w:p w:rsidR="002B7F24" w:rsidRPr="005E21E0" w:rsidRDefault="002B7F24" w:rsidP="002B7F24">
      <w:pPr>
        <w:widowControl w:val="0"/>
        <w:outlineLvl w:val="0"/>
        <w:rPr>
          <w:rFonts w:ascii="Times New Roman" w:hAnsi="Times New Roman" w:cs="Times New Roman"/>
          <w:b/>
          <w:sz w:val="24"/>
          <w:szCs w:val="24"/>
        </w:rPr>
      </w:pPr>
      <w:r w:rsidRPr="005E21E0">
        <w:rPr>
          <w:rFonts w:ascii="Times New Roman" w:hAnsi="Times New Roman" w:cs="Times New Roman"/>
          <w:b/>
          <w:sz w:val="24"/>
          <w:szCs w:val="24"/>
        </w:rPr>
        <w:t xml:space="preserve">17. </w:t>
      </w:r>
      <w:r>
        <w:rPr>
          <w:rFonts w:ascii="Times New Roman" w:hAnsi="Times New Roman" w:cs="Times New Roman"/>
          <w:b/>
          <w:sz w:val="24"/>
          <w:szCs w:val="24"/>
        </w:rPr>
        <w:t>Reasons Display of OMB Expiration Date is Inappropriate</w:t>
      </w:r>
    </w:p>
    <w:p w:rsidR="002B7F24" w:rsidRPr="005E21E0" w:rsidRDefault="002B7F24" w:rsidP="002B7F24">
      <w:pPr>
        <w:widowControl w:val="0"/>
        <w:rPr>
          <w:rFonts w:ascii="Times New Roman" w:hAnsi="Times New Roman" w:cs="Times New Roman"/>
          <w:sz w:val="24"/>
          <w:szCs w:val="24"/>
        </w:rPr>
      </w:pPr>
    </w:p>
    <w:p w:rsidR="002B7F24" w:rsidRPr="005E21E0" w:rsidRDefault="002B7F24" w:rsidP="002B7F24">
      <w:pPr>
        <w:widowControl w:val="0"/>
        <w:outlineLvl w:val="0"/>
        <w:rPr>
          <w:rFonts w:ascii="Times New Roman" w:hAnsi="Times New Roman" w:cs="Times New Roman"/>
          <w:sz w:val="24"/>
          <w:szCs w:val="24"/>
        </w:rPr>
      </w:pPr>
      <w:r w:rsidRPr="0064085B">
        <w:rPr>
          <w:rFonts w:ascii="Times New Roman" w:hAnsi="Times New Roman" w:cs="Times New Roman"/>
          <w:sz w:val="24"/>
          <w:szCs w:val="24"/>
        </w:rPr>
        <w:t>CDC is not requesting an exemption from displaying the expiration date.</w:t>
      </w:r>
    </w:p>
    <w:p w:rsidR="002B7F24" w:rsidRPr="005E21E0" w:rsidRDefault="002B7F24" w:rsidP="002B7F24">
      <w:pPr>
        <w:widowControl w:val="0"/>
        <w:rPr>
          <w:rFonts w:ascii="Times New Roman" w:hAnsi="Times New Roman" w:cs="Times New Roman"/>
          <w:sz w:val="24"/>
          <w:szCs w:val="24"/>
        </w:rPr>
      </w:pPr>
    </w:p>
    <w:p w:rsidR="002B7F24" w:rsidRPr="005E21E0" w:rsidRDefault="002B7F24" w:rsidP="002B7F24">
      <w:pPr>
        <w:widowControl w:val="0"/>
        <w:outlineLvl w:val="0"/>
        <w:rPr>
          <w:rFonts w:ascii="Times New Roman" w:hAnsi="Times New Roman" w:cs="Times New Roman"/>
          <w:b/>
          <w:sz w:val="24"/>
          <w:szCs w:val="24"/>
        </w:rPr>
      </w:pPr>
      <w:r w:rsidRPr="005E21E0">
        <w:rPr>
          <w:rFonts w:ascii="Times New Roman" w:hAnsi="Times New Roman" w:cs="Times New Roman"/>
          <w:b/>
          <w:sz w:val="24"/>
          <w:szCs w:val="24"/>
        </w:rPr>
        <w:t>18. Exceptions to Certification</w:t>
      </w:r>
      <w:r>
        <w:rPr>
          <w:rFonts w:ascii="Times New Roman" w:hAnsi="Times New Roman" w:cs="Times New Roman"/>
          <w:b/>
          <w:sz w:val="24"/>
          <w:szCs w:val="24"/>
        </w:rPr>
        <w:t xml:space="preserve"> for Paperwork Reduction Act Submissions</w:t>
      </w:r>
    </w:p>
    <w:p w:rsidR="002B7F24" w:rsidRPr="005E21E0" w:rsidRDefault="002B7F24" w:rsidP="002B7F24">
      <w:pPr>
        <w:widowControl w:val="0"/>
        <w:rPr>
          <w:rFonts w:ascii="Times New Roman" w:hAnsi="Times New Roman" w:cs="Times New Roman"/>
          <w:sz w:val="24"/>
          <w:szCs w:val="24"/>
        </w:rPr>
      </w:pPr>
    </w:p>
    <w:p w:rsidR="002B7F24" w:rsidRPr="005E21E0" w:rsidRDefault="002B7F24" w:rsidP="002B7F24">
      <w:pPr>
        <w:widowControl w:val="0"/>
        <w:outlineLvl w:val="0"/>
        <w:rPr>
          <w:rFonts w:ascii="Times New Roman" w:hAnsi="Times New Roman" w:cs="Times New Roman"/>
          <w:sz w:val="24"/>
          <w:szCs w:val="24"/>
        </w:rPr>
      </w:pPr>
      <w:r w:rsidRPr="005E21E0">
        <w:rPr>
          <w:rFonts w:ascii="Times New Roman" w:hAnsi="Times New Roman" w:cs="Times New Roman"/>
          <w:sz w:val="24"/>
          <w:szCs w:val="24"/>
        </w:rPr>
        <w:t>There are no exceptions to certification.</w:t>
      </w:r>
    </w:p>
    <w:p w:rsidR="003E5E6B" w:rsidRPr="005E21E0" w:rsidRDefault="003E5E6B" w:rsidP="003E5E6B">
      <w:pPr>
        <w:widowControl w:val="0"/>
        <w:rPr>
          <w:rFonts w:ascii="Times New Roman" w:hAnsi="Times New Roman" w:cs="Times New Roman"/>
          <w:b/>
          <w:sz w:val="24"/>
          <w:szCs w:val="24"/>
        </w:rPr>
      </w:pPr>
    </w:p>
    <w:sectPr w:rsidR="003E5E6B" w:rsidRPr="005E21E0" w:rsidSect="008C6E68">
      <w:footerReference w:type="even" r:id="rId13"/>
      <w:footerReference w:type="default" r:id="rId14"/>
      <w:type w:val="continuous"/>
      <w:pgSz w:w="12240" w:h="15840"/>
      <w:pgMar w:top="1440" w:right="99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423" w:rsidRDefault="00631423">
      <w:r>
        <w:separator/>
      </w:r>
    </w:p>
  </w:endnote>
  <w:endnote w:type="continuationSeparator" w:id="0">
    <w:p w:rsidR="00631423" w:rsidRDefault="00631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6A" w:rsidRDefault="00FD5D93" w:rsidP="000268C7">
    <w:pPr>
      <w:pStyle w:val="Footer"/>
      <w:framePr w:wrap="around" w:vAnchor="text" w:hAnchor="margin" w:xAlign="center" w:y="1"/>
      <w:rPr>
        <w:rStyle w:val="PageNumber"/>
      </w:rPr>
    </w:pPr>
    <w:r>
      <w:rPr>
        <w:rStyle w:val="PageNumber"/>
      </w:rPr>
      <w:fldChar w:fldCharType="begin"/>
    </w:r>
    <w:r w:rsidR="00C9246A">
      <w:rPr>
        <w:rStyle w:val="PageNumber"/>
      </w:rPr>
      <w:instrText xml:space="preserve">PAGE  </w:instrText>
    </w:r>
    <w:r>
      <w:rPr>
        <w:rStyle w:val="PageNumber"/>
      </w:rPr>
      <w:fldChar w:fldCharType="end"/>
    </w:r>
  </w:p>
  <w:p w:rsidR="00C9246A" w:rsidRDefault="00C92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6A" w:rsidRDefault="00FD5D93" w:rsidP="000268C7">
    <w:pPr>
      <w:pStyle w:val="Footer"/>
      <w:framePr w:wrap="around" w:vAnchor="text" w:hAnchor="margin" w:xAlign="center" w:y="1"/>
      <w:rPr>
        <w:rStyle w:val="PageNumber"/>
      </w:rPr>
    </w:pPr>
    <w:r>
      <w:rPr>
        <w:rStyle w:val="PageNumber"/>
      </w:rPr>
      <w:fldChar w:fldCharType="begin"/>
    </w:r>
    <w:r w:rsidR="00C9246A">
      <w:rPr>
        <w:rStyle w:val="PageNumber"/>
      </w:rPr>
      <w:instrText xml:space="preserve">PAGE  </w:instrText>
    </w:r>
    <w:r>
      <w:rPr>
        <w:rStyle w:val="PageNumber"/>
      </w:rPr>
      <w:fldChar w:fldCharType="separate"/>
    </w:r>
    <w:r w:rsidR="00B146B3">
      <w:rPr>
        <w:rStyle w:val="PageNumber"/>
        <w:noProof/>
      </w:rPr>
      <w:t>1</w:t>
    </w:r>
    <w:r>
      <w:rPr>
        <w:rStyle w:val="PageNumber"/>
      </w:rPr>
      <w:fldChar w:fldCharType="end"/>
    </w:r>
  </w:p>
  <w:p w:rsidR="00C9246A" w:rsidRDefault="00C92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423" w:rsidRDefault="00631423">
      <w:r>
        <w:separator/>
      </w:r>
    </w:p>
  </w:footnote>
  <w:footnote w:type="continuationSeparator" w:id="0">
    <w:p w:rsidR="00631423" w:rsidRDefault="00631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432A"/>
    <w:multiLevelType w:val="hybridMultilevel"/>
    <w:tmpl w:val="3F3E9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45574"/>
    <w:multiLevelType w:val="hybridMultilevel"/>
    <w:tmpl w:val="1626215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40967"/>
    <w:multiLevelType w:val="hybridMultilevel"/>
    <w:tmpl w:val="D6C8572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BE71C2"/>
    <w:multiLevelType w:val="hybridMultilevel"/>
    <w:tmpl w:val="BD66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330A05"/>
    <w:multiLevelType w:val="hybridMultilevel"/>
    <w:tmpl w:val="4E6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56C89"/>
    <w:multiLevelType w:val="hybridMultilevel"/>
    <w:tmpl w:val="4C2C92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468A3"/>
    <w:multiLevelType w:val="hybridMultilevel"/>
    <w:tmpl w:val="6340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301436"/>
    <w:multiLevelType w:val="hybridMultilevel"/>
    <w:tmpl w:val="BCEA06C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F9394A"/>
    <w:multiLevelType w:val="hybridMultilevel"/>
    <w:tmpl w:val="8794D2A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3328E4"/>
    <w:multiLevelType w:val="hybridMultilevel"/>
    <w:tmpl w:val="18168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E5455"/>
    <w:multiLevelType w:val="hybridMultilevel"/>
    <w:tmpl w:val="267A7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A42502"/>
    <w:multiLevelType w:val="hybridMultilevel"/>
    <w:tmpl w:val="7A88402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12"/>
  </w:num>
  <w:num w:numId="5">
    <w:abstractNumId w:val="7"/>
  </w:num>
  <w:num w:numId="6">
    <w:abstractNumId w:val="1"/>
  </w:num>
  <w:num w:numId="7">
    <w:abstractNumId w:val="2"/>
  </w:num>
  <w:num w:numId="8">
    <w:abstractNumId w:val="9"/>
  </w:num>
  <w:num w:numId="9">
    <w:abstractNumId w:val="4"/>
  </w:num>
  <w:num w:numId="10">
    <w:abstractNumId w:val="3"/>
  </w:num>
  <w:num w:numId="11">
    <w:abstractNumId w:val="11"/>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706543"/>
    <w:rsid w:val="00014738"/>
    <w:rsid w:val="00015EB0"/>
    <w:rsid w:val="00020C79"/>
    <w:rsid w:val="00020FAB"/>
    <w:rsid w:val="000217B2"/>
    <w:rsid w:val="00022ECD"/>
    <w:rsid w:val="0002348D"/>
    <w:rsid w:val="00024BC9"/>
    <w:rsid w:val="000268C7"/>
    <w:rsid w:val="00030D47"/>
    <w:rsid w:val="00032668"/>
    <w:rsid w:val="00032E81"/>
    <w:rsid w:val="00032FA3"/>
    <w:rsid w:val="00035DAD"/>
    <w:rsid w:val="0004421E"/>
    <w:rsid w:val="000445DE"/>
    <w:rsid w:val="00044CC9"/>
    <w:rsid w:val="000452BB"/>
    <w:rsid w:val="00047139"/>
    <w:rsid w:val="00047B70"/>
    <w:rsid w:val="000516F9"/>
    <w:rsid w:val="0005212F"/>
    <w:rsid w:val="00052A7E"/>
    <w:rsid w:val="00053CBD"/>
    <w:rsid w:val="00055403"/>
    <w:rsid w:val="00056B64"/>
    <w:rsid w:val="00061493"/>
    <w:rsid w:val="000663B7"/>
    <w:rsid w:val="00067505"/>
    <w:rsid w:val="000736F1"/>
    <w:rsid w:val="0007515A"/>
    <w:rsid w:val="0008370F"/>
    <w:rsid w:val="00084718"/>
    <w:rsid w:val="00084B88"/>
    <w:rsid w:val="00097476"/>
    <w:rsid w:val="000A3336"/>
    <w:rsid w:val="000A7257"/>
    <w:rsid w:val="000B014A"/>
    <w:rsid w:val="000B1F22"/>
    <w:rsid w:val="000B29F9"/>
    <w:rsid w:val="000B5540"/>
    <w:rsid w:val="000B688E"/>
    <w:rsid w:val="000C2400"/>
    <w:rsid w:val="000C2D86"/>
    <w:rsid w:val="000C4852"/>
    <w:rsid w:val="000C52B5"/>
    <w:rsid w:val="000C6D64"/>
    <w:rsid w:val="000C7C71"/>
    <w:rsid w:val="000D1890"/>
    <w:rsid w:val="000D4F52"/>
    <w:rsid w:val="000D6B3A"/>
    <w:rsid w:val="000D6C1F"/>
    <w:rsid w:val="000D791D"/>
    <w:rsid w:val="000E5417"/>
    <w:rsid w:val="000E6445"/>
    <w:rsid w:val="000E72E6"/>
    <w:rsid w:val="000E73CC"/>
    <w:rsid w:val="000E78F2"/>
    <w:rsid w:val="000F018A"/>
    <w:rsid w:val="000F1C70"/>
    <w:rsid w:val="000F494B"/>
    <w:rsid w:val="001002E3"/>
    <w:rsid w:val="00102659"/>
    <w:rsid w:val="00104A24"/>
    <w:rsid w:val="00106414"/>
    <w:rsid w:val="00113DCC"/>
    <w:rsid w:val="00117FA0"/>
    <w:rsid w:val="0012024E"/>
    <w:rsid w:val="00121C1F"/>
    <w:rsid w:val="00121F15"/>
    <w:rsid w:val="001263C6"/>
    <w:rsid w:val="001266C2"/>
    <w:rsid w:val="00132F3C"/>
    <w:rsid w:val="00133A35"/>
    <w:rsid w:val="00135E4B"/>
    <w:rsid w:val="0013762E"/>
    <w:rsid w:val="0014032C"/>
    <w:rsid w:val="00140CD6"/>
    <w:rsid w:val="0014204C"/>
    <w:rsid w:val="00144D00"/>
    <w:rsid w:val="001500EB"/>
    <w:rsid w:val="00150A0D"/>
    <w:rsid w:val="00151D7A"/>
    <w:rsid w:val="001564C0"/>
    <w:rsid w:val="0015671F"/>
    <w:rsid w:val="00157ACC"/>
    <w:rsid w:val="00161724"/>
    <w:rsid w:val="001632CD"/>
    <w:rsid w:val="00163F38"/>
    <w:rsid w:val="00165170"/>
    <w:rsid w:val="00171E6A"/>
    <w:rsid w:val="00172ADC"/>
    <w:rsid w:val="00173064"/>
    <w:rsid w:val="00174682"/>
    <w:rsid w:val="001754F2"/>
    <w:rsid w:val="001820A0"/>
    <w:rsid w:val="00184DB7"/>
    <w:rsid w:val="00185DE2"/>
    <w:rsid w:val="00186259"/>
    <w:rsid w:val="00191D0B"/>
    <w:rsid w:val="00195DDF"/>
    <w:rsid w:val="00195F8C"/>
    <w:rsid w:val="001A5934"/>
    <w:rsid w:val="001B52ED"/>
    <w:rsid w:val="001C100C"/>
    <w:rsid w:val="001C396A"/>
    <w:rsid w:val="001C3E9B"/>
    <w:rsid w:val="001C4C24"/>
    <w:rsid w:val="001C5F08"/>
    <w:rsid w:val="001C6C87"/>
    <w:rsid w:val="001D1901"/>
    <w:rsid w:val="001D3225"/>
    <w:rsid w:val="001D4C56"/>
    <w:rsid w:val="001D64DA"/>
    <w:rsid w:val="001D6A95"/>
    <w:rsid w:val="001E098C"/>
    <w:rsid w:val="001E34F7"/>
    <w:rsid w:val="001E451D"/>
    <w:rsid w:val="001E4D12"/>
    <w:rsid w:val="001E511E"/>
    <w:rsid w:val="001E5507"/>
    <w:rsid w:val="001E6CC5"/>
    <w:rsid w:val="001F12E1"/>
    <w:rsid w:val="001F1662"/>
    <w:rsid w:val="001F236F"/>
    <w:rsid w:val="001F2B15"/>
    <w:rsid w:val="001F60CB"/>
    <w:rsid w:val="00201881"/>
    <w:rsid w:val="00205949"/>
    <w:rsid w:val="00206F08"/>
    <w:rsid w:val="00210C5D"/>
    <w:rsid w:val="00212FE3"/>
    <w:rsid w:val="00222D2C"/>
    <w:rsid w:val="00225937"/>
    <w:rsid w:val="00227BA9"/>
    <w:rsid w:val="00232265"/>
    <w:rsid w:val="0023482D"/>
    <w:rsid w:val="0023644D"/>
    <w:rsid w:val="002371B3"/>
    <w:rsid w:val="00240DEB"/>
    <w:rsid w:val="0024510C"/>
    <w:rsid w:val="00250636"/>
    <w:rsid w:val="002509C1"/>
    <w:rsid w:val="00251181"/>
    <w:rsid w:val="00251A6C"/>
    <w:rsid w:val="0025361E"/>
    <w:rsid w:val="00256941"/>
    <w:rsid w:val="00257B3B"/>
    <w:rsid w:val="0026017D"/>
    <w:rsid w:val="0026052D"/>
    <w:rsid w:val="00260570"/>
    <w:rsid w:val="0026504A"/>
    <w:rsid w:val="00266B4D"/>
    <w:rsid w:val="00267430"/>
    <w:rsid w:val="00275813"/>
    <w:rsid w:val="00283692"/>
    <w:rsid w:val="00285503"/>
    <w:rsid w:val="0028607D"/>
    <w:rsid w:val="00286129"/>
    <w:rsid w:val="00286B76"/>
    <w:rsid w:val="00287ACD"/>
    <w:rsid w:val="00291513"/>
    <w:rsid w:val="002920C7"/>
    <w:rsid w:val="00293108"/>
    <w:rsid w:val="002A1612"/>
    <w:rsid w:val="002A7502"/>
    <w:rsid w:val="002B0C49"/>
    <w:rsid w:val="002B3500"/>
    <w:rsid w:val="002B7F24"/>
    <w:rsid w:val="002C5D46"/>
    <w:rsid w:val="002C667B"/>
    <w:rsid w:val="002D27D3"/>
    <w:rsid w:val="002D394E"/>
    <w:rsid w:val="002D50B9"/>
    <w:rsid w:val="002D58A6"/>
    <w:rsid w:val="002E1819"/>
    <w:rsid w:val="002E3567"/>
    <w:rsid w:val="002E5BBA"/>
    <w:rsid w:val="002F095D"/>
    <w:rsid w:val="002F2B5D"/>
    <w:rsid w:val="002F3FC3"/>
    <w:rsid w:val="002F5FE6"/>
    <w:rsid w:val="002F60BE"/>
    <w:rsid w:val="0030135F"/>
    <w:rsid w:val="00302773"/>
    <w:rsid w:val="003035A0"/>
    <w:rsid w:val="00305133"/>
    <w:rsid w:val="003062E7"/>
    <w:rsid w:val="00316DCD"/>
    <w:rsid w:val="003217E5"/>
    <w:rsid w:val="00321C6E"/>
    <w:rsid w:val="00322756"/>
    <w:rsid w:val="00330ECF"/>
    <w:rsid w:val="003326EB"/>
    <w:rsid w:val="0034113A"/>
    <w:rsid w:val="00342064"/>
    <w:rsid w:val="00342FB0"/>
    <w:rsid w:val="0035078B"/>
    <w:rsid w:val="003509BA"/>
    <w:rsid w:val="003527B1"/>
    <w:rsid w:val="00352E47"/>
    <w:rsid w:val="00353194"/>
    <w:rsid w:val="003571FA"/>
    <w:rsid w:val="003605A8"/>
    <w:rsid w:val="00363D22"/>
    <w:rsid w:val="003657E2"/>
    <w:rsid w:val="00366192"/>
    <w:rsid w:val="0037273C"/>
    <w:rsid w:val="00374410"/>
    <w:rsid w:val="003811B3"/>
    <w:rsid w:val="00381647"/>
    <w:rsid w:val="003817D6"/>
    <w:rsid w:val="00384ECD"/>
    <w:rsid w:val="003A0B82"/>
    <w:rsid w:val="003A45F5"/>
    <w:rsid w:val="003A5663"/>
    <w:rsid w:val="003A578B"/>
    <w:rsid w:val="003A6A15"/>
    <w:rsid w:val="003B2D1D"/>
    <w:rsid w:val="003B3DF1"/>
    <w:rsid w:val="003B5A5D"/>
    <w:rsid w:val="003B5AE3"/>
    <w:rsid w:val="003C1803"/>
    <w:rsid w:val="003C2687"/>
    <w:rsid w:val="003C4ABB"/>
    <w:rsid w:val="003C7A69"/>
    <w:rsid w:val="003D7C09"/>
    <w:rsid w:val="003E0D44"/>
    <w:rsid w:val="003E2839"/>
    <w:rsid w:val="003E3D3A"/>
    <w:rsid w:val="003E5E6B"/>
    <w:rsid w:val="003E781B"/>
    <w:rsid w:val="003E7BF8"/>
    <w:rsid w:val="003F5246"/>
    <w:rsid w:val="003F78DA"/>
    <w:rsid w:val="00400543"/>
    <w:rsid w:val="00400BDA"/>
    <w:rsid w:val="00401F44"/>
    <w:rsid w:val="00402885"/>
    <w:rsid w:val="004055F9"/>
    <w:rsid w:val="00405D3B"/>
    <w:rsid w:val="004067EA"/>
    <w:rsid w:val="00407A99"/>
    <w:rsid w:val="00410F6E"/>
    <w:rsid w:val="00414D1B"/>
    <w:rsid w:val="00415521"/>
    <w:rsid w:val="0041575E"/>
    <w:rsid w:val="00416C8F"/>
    <w:rsid w:val="0042011C"/>
    <w:rsid w:val="00420D55"/>
    <w:rsid w:val="0042313D"/>
    <w:rsid w:val="00423693"/>
    <w:rsid w:val="0043114E"/>
    <w:rsid w:val="004338C1"/>
    <w:rsid w:val="004405A2"/>
    <w:rsid w:val="00440651"/>
    <w:rsid w:val="00443921"/>
    <w:rsid w:val="00444049"/>
    <w:rsid w:val="00451780"/>
    <w:rsid w:val="00457E4B"/>
    <w:rsid w:val="0046433D"/>
    <w:rsid w:val="00464B8B"/>
    <w:rsid w:val="004665CB"/>
    <w:rsid w:val="004675C0"/>
    <w:rsid w:val="00471713"/>
    <w:rsid w:val="004722F9"/>
    <w:rsid w:val="00472F61"/>
    <w:rsid w:val="00473092"/>
    <w:rsid w:val="00475832"/>
    <w:rsid w:val="004802BB"/>
    <w:rsid w:val="004933D7"/>
    <w:rsid w:val="0049526C"/>
    <w:rsid w:val="0049613B"/>
    <w:rsid w:val="004979E4"/>
    <w:rsid w:val="004A0D15"/>
    <w:rsid w:val="004A4668"/>
    <w:rsid w:val="004B3F63"/>
    <w:rsid w:val="004B5EA7"/>
    <w:rsid w:val="004B6FDB"/>
    <w:rsid w:val="004B7AE0"/>
    <w:rsid w:val="004C4C0E"/>
    <w:rsid w:val="004D09D9"/>
    <w:rsid w:val="004D0CA2"/>
    <w:rsid w:val="004D3019"/>
    <w:rsid w:val="004E5A14"/>
    <w:rsid w:val="004E715A"/>
    <w:rsid w:val="004E7A18"/>
    <w:rsid w:val="004F1352"/>
    <w:rsid w:val="004F2B99"/>
    <w:rsid w:val="004F5000"/>
    <w:rsid w:val="004F6C5B"/>
    <w:rsid w:val="0050225A"/>
    <w:rsid w:val="00507330"/>
    <w:rsid w:val="0051125E"/>
    <w:rsid w:val="00513F74"/>
    <w:rsid w:val="00516010"/>
    <w:rsid w:val="00517683"/>
    <w:rsid w:val="00520706"/>
    <w:rsid w:val="005208FB"/>
    <w:rsid w:val="00523C83"/>
    <w:rsid w:val="00525E2C"/>
    <w:rsid w:val="00530307"/>
    <w:rsid w:val="005303EB"/>
    <w:rsid w:val="00531CF2"/>
    <w:rsid w:val="00541CEB"/>
    <w:rsid w:val="0054466C"/>
    <w:rsid w:val="005449CC"/>
    <w:rsid w:val="00546518"/>
    <w:rsid w:val="005504C9"/>
    <w:rsid w:val="00552633"/>
    <w:rsid w:val="00554327"/>
    <w:rsid w:val="00554714"/>
    <w:rsid w:val="00557E2F"/>
    <w:rsid w:val="005608B3"/>
    <w:rsid w:val="0056145E"/>
    <w:rsid w:val="00561A59"/>
    <w:rsid w:val="00563964"/>
    <w:rsid w:val="005644A7"/>
    <w:rsid w:val="00564E5B"/>
    <w:rsid w:val="00567088"/>
    <w:rsid w:val="00567316"/>
    <w:rsid w:val="005709E6"/>
    <w:rsid w:val="00571DC8"/>
    <w:rsid w:val="00574CFB"/>
    <w:rsid w:val="005757DD"/>
    <w:rsid w:val="00577440"/>
    <w:rsid w:val="00583517"/>
    <w:rsid w:val="00584E49"/>
    <w:rsid w:val="005859CC"/>
    <w:rsid w:val="005926BD"/>
    <w:rsid w:val="005946DE"/>
    <w:rsid w:val="005A3F31"/>
    <w:rsid w:val="005A475B"/>
    <w:rsid w:val="005A6851"/>
    <w:rsid w:val="005A6B86"/>
    <w:rsid w:val="005B4BB4"/>
    <w:rsid w:val="005B4D14"/>
    <w:rsid w:val="005B5D74"/>
    <w:rsid w:val="005B5F67"/>
    <w:rsid w:val="005B61D0"/>
    <w:rsid w:val="005C0098"/>
    <w:rsid w:val="005C1C23"/>
    <w:rsid w:val="005C29B6"/>
    <w:rsid w:val="005C2C8A"/>
    <w:rsid w:val="005C6100"/>
    <w:rsid w:val="005C67E5"/>
    <w:rsid w:val="005D34F1"/>
    <w:rsid w:val="005D5416"/>
    <w:rsid w:val="005D7896"/>
    <w:rsid w:val="005E19F2"/>
    <w:rsid w:val="005E21E0"/>
    <w:rsid w:val="005E555E"/>
    <w:rsid w:val="005E55EF"/>
    <w:rsid w:val="005E585C"/>
    <w:rsid w:val="005E7DD9"/>
    <w:rsid w:val="005F0019"/>
    <w:rsid w:val="005F1699"/>
    <w:rsid w:val="005F1909"/>
    <w:rsid w:val="0060056B"/>
    <w:rsid w:val="00604C36"/>
    <w:rsid w:val="00607B16"/>
    <w:rsid w:val="006109B6"/>
    <w:rsid w:val="00613336"/>
    <w:rsid w:val="00614262"/>
    <w:rsid w:val="006155D5"/>
    <w:rsid w:val="0062118D"/>
    <w:rsid w:val="0062530C"/>
    <w:rsid w:val="006301A7"/>
    <w:rsid w:val="00631423"/>
    <w:rsid w:val="00633C5E"/>
    <w:rsid w:val="00634606"/>
    <w:rsid w:val="00634ADC"/>
    <w:rsid w:val="00640263"/>
    <w:rsid w:val="0064085B"/>
    <w:rsid w:val="00641C43"/>
    <w:rsid w:val="00642CDC"/>
    <w:rsid w:val="006448A3"/>
    <w:rsid w:val="00647662"/>
    <w:rsid w:val="00647F93"/>
    <w:rsid w:val="006513FB"/>
    <w:rsid w:val="00652AED"/>
    <w:rsid w:val="00654369"/>
    <w:rsid w:val="00654C39"/>
    <w:rsid w:val="00657DCF"/>
    <w:rsid w:val="0066465F"/>
    <w:rsid w:val="006650CA"/>
    <w:rsid w:val="006659F6"/>
    <w:rsid w:val="0066620D"/>
    <w:rsid w:val="006663D8"/>
    <w:rsid w:val="0066717A"/>
    <w:rsid w:val="00672713"/>
    <w:rsid w:val="0067373C"/>
    <w:rsid w:val="00681D64"/>
    <w:rsid w:val="00681D68"/>
    <w:rsid w:val="00691A8F"/>
    <w:rsid w:val="00691BDF"/>
    <w:rsid w:val="006960A9"/>
    <w:rsid w:val="00696B4B"/>
    <w:rsid w:val="00697542"/>
    <w:rsid w:val="00697903"/>
    <w:rsid w:val="006A09CE"/>
    <w:rsid w:val="006A239C"/>
    <w:rsid w:val="006A2AC1"/>
    <w:rsid w:val="006A659C"/>
    <w:rsid w:val="006B0FF1"/>
    <w:rsid w:val="006B64F2"/>
    <w:rsid w:val="006B7979"/>
    <w:rsid w:val="006C0987"/>
    <w:rsid w:val="006C7616"/>
    <w:rsid w:val="006C7B1E"/>
    <w:rsid w:val="006D01B9"/>
    <w:rsid w:val="006D0F32"/>
    <w:rsid w:val="006D22D5"/>
    <w:rsid w:val="006D6379"/>
    <w:rsid w:val="006D6541"/>
    <w:rsid w:val="006D70DF"/>
    <w:rsid w:val="006D7219"/>
    <w:rsid w:val="006D75F0"/>
    <w:rsid w:val="006E1AFA"/>
    <w:rsid w:val="006E2C4C"/>
    <w:rsid w:val="006E39D5"/>
    <w:rsid w:val="006F12C5"/>
    <w:rsid w:val="006F20CD"/>
    <w:rsid w:val="006F217E"/>
    <w:rsid w:val="006F3D7F"/>
    <w:rsid w:val="006F3FA7"/>
    <w:rsid w:val="006F6507"/>
    <w:rsid w:val="006F680B"/>
    <w:rsid w:val="0070162E"/>
    <w:rsid w:val="00702D22"/>
    <w:rsid w:val="007030AC"/>
    <w:rsid w:val="0070474A"/>
    <w:rsid w:val="00706543"/>
    <w:rsid w:val="007068CB"/>
    <w:rsid w:val="00706AD5"/>
    <w:rsid w:val="00710095"/>
    <w:rsid w:val="00713459"/>
    <w:rsid w:val="0072018E"/>
    <w:rsid w:val="007217E2"/>
    <w:rsid w:val="00722C52"/>
    <w:rsid w:val="007243BC"/>
    <w:rsid w:val="00730B1A"/>
    <w:rsid w:val="0073523A"/>
    <w:rsid w:val="00736F01"/>
    <w:rsid w:val="007402AC"/>
    <w:rsid w:val="0074457D"/>
    <w:rsid w:val="0074593E"/>
    <w:rsid w:val="007517E5"/>
    <w:rsid w:val="00752A26"/>
    <w:rsid w:val="00755DB5"/>
    <w:rsid w:val="007568A9"/>
    <w:rsid w:val="00761F5B"/>
    <w:rsid w:val="00765537"/>
    <w:rsid w:val="007679C8"/>
    <w:rsid w:val="00772017"/>
    <w:rsid w:val="007746B4"/>
    <w:rsid w:val="007776EC"/>
    <w:rsid w:val="00780CC1"/>
    <w:rsid w:val="00786000"/>
    <w:rsid w:val="00792E4A"/>
    <w:rsid w:val="00793923"/>
    <w:rsid w:val="007958D1"/>
    <w:rsid w:val="00797590"/>
    <w:rsid w:val="00797D09"/>
    <w:rsid w:val="007A3403"/>
    <w:rsid w:val="007A45C3"/>
    <w:rsid w:val="007A7DCA"/>
    <w:rsid w:val="007B0799"/>
    <w:rsid w:val="007B781C"/>
    <w:rsid w:val="007C406E"/>
    <w:rsid w:val="007C4A9C"/>
    <w:rsid w:val="007C542D"/>
    <w:rsid w:val="007C6914"/>
    <w:rsid w:val="007C6DA3"/>
    <w:rsid w:val="007C745E"/>
    <w:rsid w:val="007D0237"/>
    <w:rsid w:val="007D119E"/>
    <w:rsid w:val="007D29D3"/>
    <w:rsid w:val="007D3862"/>
    <w:rsid w:val="007D5FE0"/>
    <w:rsid w:val="007D5FF2"/>
    <w:rsid w:val="007E244A"/>
    <w:rsid w:val="007E30DA"/>
    <w:rsid w:val="007E3330"/>
    <w:rsid w:val="007E33E3"/>
    <w:rsid w:val="007E3535"/>
    <w:rsid w:val="007E456E"/>
    <w:rsid w:val="007E5386"/>
    <w:rsid w:val="007E5687"/>
    <w:rsid w:val="007F0ABE"/>
    <w:rsid w:val="007F1277"/>
    <w:rsid w:val="00800CD1"/>
    <w:rsid w:val="00802BC6"/>
    <w:rsid w:val="00804F54"/>
    <w:rsid w:val="008106F4"/>
    <w:rsid w:val="00811D59"/>
    <w:rsid w:val="00811EB8"/>
    <w:rsid w:val="00813313"/>
    <w:rsid w:val="008149A4"/>
    <w:rsid w:val="008252D2"/>
    <w:rsid w:val="008253B5"/>
    <w:rsid w:val="008372C0"/>
    <w:rsid w:val="0083790D"/>
    <w:rsid w:val="00837B90"/>
    <w:rsid w:val="00846A32"/>
    <w:rsid w:val="00846D78"/>
    <w:rsid w:val="00847261"/>
    <w:rsid w:val="00847372"/>
    <w:rsid w:val="00853D96"/>
    <w:rsid w:val="00855F0B"/>
    <w:rsid w:val="00857E3E"/>
    <w:rsid w:val="008609BD"/>
    <w:rsid w:val="008622B9"/>
    <w:rsid w:val="008635F6"/>
    <w:rsid w:val="00864ACB"/>
    <w:rsid w:val="00866F02"/>
    <w:rsid w:val="008719CB"/>
    <w:rsid w:val="00872D99"/>
    <w:rsid w:val="008743B8"/>
    <w:rsid w:val="00875D7F"/>
    <w:rsid w:val="00875D8C"/>
    <w:rsid w:val="00875EA9"/>
    <w:rsid w:val="008766F4"/>
    <w:rsid w:val="008827C9"/>
    <w:rsid w:val="00883B89"/>
    <w:rsid w:val="008919FE"/>
    <w:rsid w:val="00893460"/>
    <w:rsid w:val="00893BCD"/>
    <w:rsid w:val="008949B5"/>
    <w:rsid w:val="00895079"/>
    <w:rsid w:val="00895138"/>
    <w:rsid w:val="00897E6A"/>
    <w:rsid w:val="008A6A36"/>
    <w:rsid w:val="008A6CE6"/>
    <w:rsid w:val="008A76AB"/>
    <w:rsid w:val="008B1BD4"/>
    <w:rsid w:val="008B5775"/>
    <w:rsid w:val="008C0D51"/>
    <w:rsid w:val="008C1BB5"/>
    <w:rsid w:val="008C202C"/>
    <w:rsid w:val="008C4CB8"/>
    <w:rsid w:val="008C5478"/>
    <w:rsid w:val="008C6E68"/>
    <w:rsid w:val="008D09A6"/>
    <w:rsid w:val="008D111A"/>
    <w:rsid w:val="008D1561"/>
    <w:rsid w:val="008D1C29"/>
    <w:rsid w:val="008D3BCF"/>
    <w:rsid w:val="008D3BF3"/>
    <w:rsid w:val="008D45EB"/>
    <w:rsid w:val="008D484F"/>
    <w:rsid w:val="008D5EFB"/>
    <w:rsid w:val="008E2602"/>
    <w:rsid w:val="008E53D6"/>
    <w:rsid w:val="008F18CE"/>
    <w:rsid w:val="008F1CBC"/>
    <w:rsid w:val="008F2AF6"/>
    <w:rsid w:val="008F6535"/>
    <w:rsid w:val="008F6FD3"/>
    <w:rsid w:val="008F773A"/>
    <w:rsid w:val="009033ED"/>
    <w:rsid w:val="0090434E"/>
    <w:rsid w:val="0091122B"/>
    <w:rsid w:val="00912A55"/>
    <w:rsid w:val="00913C57"/>
    <w:rsid w:val="00914637"/>
    <w:rsid w:val="009205F5"/>
    <w:rsid w:val="009236EA"/>
    <w:rsid w:val="00925369"/>
    <w:rsid w:val="009263CD"/>
    <w:rsid w:val="00926BD3"/>
    <w:rsid w:val="00931696"/>
    <w:rsid w:val="00934CAD"/>
    <w:rsid w:val="00937907"/>
    <w:rsid w:val="00937CD9"/>
    <w:rsid w:val="00940DFC"/>
    <w:rsid w:val="00947D9E"/>
    <w:rsid w:val="0095190A"/>
    <w:rsid w:val="00952F33"/>
    <w:rsid w:val="00954F9E"/>
    <w:rsid w:val="00955966"/>
    <w:rsid w:val="00957A53"/>
    <w:rsid w:val="00961D8F"/>
    <w:rsid w:val="00966B43"/>
    <w:rsid w:val="0097157F"/>
    <w:rsid w:val="00981A17"/>
    <w:rsid w:val="00982556"/>
    <w:rsid w:val="0099244E"/>
    <w:rsid w:val="00995D44"/>
    <w:rsid w:val="009974E0"/>
    <w:rsid w:val="0099754C"/>
    <w:rsid w:val="009A3E33"/>
    <w:rsid w:val="009A749B"/>
    <w:rsid w:val="009B5DB9"/>
    <w:rsid w:val="009B5EBD"/>
    <w:rsid w:val="009C5424"/>
    <w:rsid w:val="009C6810"/>
    <w:rsid w:val="009C6BED"/>
    <w:rsid w:val="009C76A1"/>
    <w:rsid w:val="009D6F06"/>
    <w:rsid w:val="009E290B"/>
    <w:rsid w:val="009E3791"/>
    <w:rsid w:val="009E5041"/>
    <w:rsid w:val="009E66F6"/>
    <w:rsid w:val="009F00DD"/>
    <w:rsid w:val="009F1381"/>
    <w:rsid w:val="009F261C"/>
    <w:rsid w:val="009F268B"/>
    <w:rsid w:val="009F5FB2"/>
    <w:rsid w:val="009F7939"/>
    <w:rsid w:val="00A002AD"/>
    <w:rsid w:val="00A02AF5"/>
    <w:rsid w:val="00A02BA1"/>
    <w:rsid w:val="00A03AF4"/>
    <w:rsid w:val="00A10C0A"/>
    <w:rsid w:val="00A10E76"/>
    <w:rsid w:val="00A12EEA"/>
    <w:rsid w:val="00A14D1A"/>
    <w:rsid w:val="00A1664A"/>
    <w:rsid w:val="00A17761"/>
    <w:rsid w:val="00A22BD1"/>
    <w:rsid w:val="00A231B2"/>
    <w:rsid w:val="00A23876"/>
    <w:rsid w:val="00A24B4C"/>
    <w:rsid w:val="00A348EA"/>
    <w:rsid w:val="00A34A69"/>
    <w:rsid w:val="00A35720"/>
    <w:rsid w:val="00A35E34"/>
    <w:rsid w:val="00A37D40"/>
    <w:rsid w:val="00A41CC8"/>
    <w:rsid w:val="00A41F9D"/>
    <w:rsid w:val="00A52F91"/>
    <w:rsid w:val="00A534AC"/>
    <w:rsid w:val="00A57FBB"/>
    <w:rsid w:val="00A62382"/>
    <w:rsid w:val="00A65227"/>
    <w:rsid w:val="00A65C31"/>
    <w:rsid w:val="00A667C4"/>
    <w:rsid w:val="00A67CF2"/>
    <w:rsid w:val="00A70A3B"/>
    <w:rsid w:val="00A714C7"/>
    <w:rsid w:val="00A7334C"/>
    <w:rsid w:val="00A733EE"/>
    <w:rsid w:val="00A7377E"/>
    <w:rsid w:val="00A73E5C"/>
    <w:rsid w:val="00A748D7"/>
    <w:rsid w:val="00A7493B"/>
    <w:rsid w:val="00A80D70"/>
    <w:rsid w:val="00A81985"/>
    <w:rsid w:val="00A85B6F"/>
    <w:rsid w:val="00A904F1"/>
    <w:rsid w:val="00A939B8"/>
    <w:rsid w:val="00A93D6F"/>
    <w:rsid w:val="00A958BC"/>
    <w:rsid w:val="00AA3A16"/>
    <w:rsid w:val="00AA7FC6"/>
    <w:rsid w:val="00AB2660"/>
    <w:rsid w:val="00AB2790"/>
    <w:rsid w:val="00AB36E9"/>
    <w:rsid w:val="00AB44FB"/>
    <w:rsid w:val="00AB523D"/>
    <w:rsid w:val="00AB53BE"/>
    <w:rsid w:val="00AD352B"/>
    <w:rsid w:val="00AD78DF"/>
    <w:rsid w:val="00AE6886"/>
    <w:rsid w:val="00AE70D0"/>
    <w:rsid w:val="00AE7C5F"/>
    <w:rsid w:val="00AF1FB7"/>
    <w:rsid w:val="00AF6B5D"/>
    <w:rsid w:val="00B0133B"/>
    <w:rsid w:val="00B0456B"/>
    <w:rsid w:val="00B05E23"/>
    <w:rsid w:val="00B146B3"/>
    <w:rsid w:val="00B14EC8"/>
    <w:rsid w:val="00B22F81"/>
    <w:rsid w:val="00B24797"/>
    <w:rsid w:val="00B25886"/>
    <w:rsid w:val="00B26EF3"/>
    <w:rsid w:val="00B31FB5"/>
    <w:rsid w:val="00B379C0"/>
    <w:rsid w:val="00B454D6"/>
    <w:rsid w:val="00B45DA8"/>
    <w:rsid w:val="00B45F8A"/>
    <w:rsid w:val="00B46A15"/>
    <w:rsid w:val="00B47D20"/>
    <w:rsid w:val="00B54377"/>
    <w:rsid w:val="00B546FA"/>
    <w:rsid w:val="00B549D5"/>
    <w:rsid w:val="00B560A7"/>
    <w:rsid w:val="00B57F41"/>
    <w:rsid w:val="00B63780"/>
    <w:rsid w:val="00B63FD5"/>
    <w:rsid w:val="00B6411C"/>
    <w:rsid w:val="00B64E48"/>
    <w:rsid w:val="00B67A50"/>
    <w:rsid w:val="00B67CD3"/>
    <w:rsid w:val="00B770E3"/>
    <w:rsid w:val="00B80562"/>
    <w:rsid w:val="00B8166C"/>
    <w:rsid w:val="00B819C2"/>
    <w:rsid w:val="00B82314"/>
    <w:rsid w:val="00B83023"/>
    <w:rsid w:val="00B84D5E"/>
    <w:rsid w:val="00B91EB4"/>
    <w:rsid w:val="00B97548"/>
    <w:rsid w:val="00BA099E"/>
    <w:rsid w:val="00BA37BA"/>
    <w:rsid w:val="00BA38C2"/>
    <w:rsid w:val="00BB1247"/>
    <w:rsid w:val="00BC1BF3"/>
    <w:rsid w:val="00BC30F3"/>
    <w:rsid w:val="00BC63D6"/>
    <w:rsid w:val="00BE0213"/>
    <w:rsid w:val="00BE0A8B"/>
    <w:rsid w:val="00BE10F2"/>
    <w:rsid w:val="00BE32ED"/>
    <w:rsid w:val="00BE480D"/>
    <w:rsid w:val="00BF3811"/>
    <w:rsid w:val="00BF438E"/>
    <w:rsid w:val="00BF5A67"/>
    <w:rsid w:val="00C01802"/>
    <w:rsid w:val="00C020CE"/>
    <w:rsid w:val="00C15B65"/>
    <w:rsid w:val="00C21C66"/>
    <w:rsid w:val="00C242C9"/>
    <w:rsid w:val="00C27C9A"/>
    <w:rsid w:val="00C32D34"/>
    <w:rsid w:val="00C343C9"/>
    <w:rsid w:val="00C34877"/>
    <w:rsid w:val="00C3620B"/>
    <w:rsid w:val="00C407E0"/>
    <w:rsid w:val="00C41FC7"/>
    <w:rsid w:val="00C436D8"/>
    <w:rsid w:val="00C45820"/>
    <w:rsid w:val="00C46D7F"/>
    <w:rsid w:val="00C502B4"/>
    <w:rsid w:val="00C5130B"/>
    <w:rsid w:val="00C5559D"/>
    <w:rsid w:val="00C558DB"/>
    <w:rsid w:val="00C5695B"/>
    <w:rsid w:val="00C60C12"/>
    <w:rsid w:val="00C60CC5"/>
    <w:rsid w:val="00C60F12"/>
    <w:rsid w:val="00C617D2"/>
    <w:rsid w:val="00C63843"/>
    <w:rsid w:val="00C67803"/>
    <w:rsid w:val="00C77B94"/>
    <w:rsid w:val="00C80DD0"/>
    <w:rsid w:val="00C8686D"/>
    <w:rsid w:val="00C915AA"/>
    <w:rsid w:val="00C9246A"/>
    <w:rsid w:val="00C946EB"/>
    <w:rsid w:val="00C95548"/>
    <w:rsid w:val="00C9766D"/>
    <w:rsid w:val="00C978EE"/>
    <w:rsid w:val="00CA1884"/>
    <w:rsid w:val="00CA45BD"/>
    <w:rsid w:val="00CA4EB9"/>
    <w:rsid w:val="00CA7EE0"/>
    <w:rsid w:val="00CB0F38"/>
    <w:rsid w:val="00CB16E9"/>
    <w:rsid w:val="00CB25E3"/>
    <w:rsid w:val="00CB71C2"/>
    <w:rsid w:val="00CC2724"/>
    <w:rsid w:val="00CC27D4"/>
    <w:rsid w:val="00CC30D9"/>
    <w:rsid w:val="00CC314B"/>
    <w:rsid w:val="00CC46B1"/>
    <w:rsid w:val="00CD0389"/>
    <w:rsid w:val="00CD05BC"/>
    <w:rsid w:val="00CD12FF"/>
    <w:rsid w:val="00CD13F2"/>
    <w:rsid w:val="00CD409D"/>
    <w:rsid w:val="00CD459A"/>
    <w:rsid w:val="00CD5319"/>
    <w:rsid w:val="00CD6ADF"/>
    <w:rsid w:val="00CE13C2"/>
    <w:rsid w:val="00CF10F8"/>
    <w:rsid w:val="00CF111F"/>
    <w:rsid w:val="00CF13A6"/>
    <w:rsid w:val="00CF1DAA"/>
    <w:rsid w:val="00CF2516"/>
    <w:rsid w:val="00CF5BF4"/>
    <w:rsid w:val="00D01E6C"/>
    <w:rsid w:val="00D0305B"/>
    <w:rsid w:val="00D05B8E"/>
    <w:rsid w:val="00D068AB"/>
    <w:rsid w:val="00D06E11"/>
    <w:rsid w:val="00D071D4"/>
    <w:rsid w:val="00D10C89"/>
    <w:rsid w:val="00D176C4"/>
    <w:rsid w:val="00D21BC6"/>
    <w:rsid w:val="00D21D4B"/>
    <w:rsid w:val="00D22D31"/>
    <w:rsid w:val="00D259E7"/>
    <w:rsid w:val="00D26216"/>
    <w:rsid w:val="00D31AB7"/>
    <w:rsid w:val="00D36171"/>
    <w:rsid w:val="00D371D1"/>
    <w:rsid w:val="00D42712"/>
    <w:rsid w:val="00D4562B"/>
    <w:rsid w:val="00D45C23"/>
    <w:rsid w:val="00D45D8F"/>
    <w:rsid w:val="00D54B51"/>
    <w:rsid w:val="00D550A3"/>
    <w:rsid w:val="00D5538F"/>
    <w:rsid w:val="00D63D43"/>
    <w:rsid w:val="00D67617"/>
    <w:rsid w:val="00D74C40"/>
    <w:rsid w:val="00D7549D"/>
    <w:rsid w:val="00D76A27"/>
    <w:rsid w:val="00D77156"/>
    <w:rsid w:val="00D82402"/>
    <w:rsid w:val="00D90917"/>
    <w:rsid w:val="00D91C17"/>
    <w:rsid w:val="00D91E8B"/>
    <w:rsid w:val="00D92A78"/>
    <w:rsid w:val="00D94025"/>
    <w:rsid w:val="00D96C36"/>
    <w:rsid w:val="00DA2AE4"/>
    <w:rsid w:val="00DA648B"/>
    <w:rsid w:val="00DB1894"/>
    <w:rsid w:val="00DC0531"/>
    <w:rsid w:val="00DC499F"/>
    <w:rsid w:val="00DC50A1"/>
    <w:rsid w:val="00DD00F7"/>
    <w:rsid w:val="00DD0AA1"/>
    <w:rsid w:val="00DD0E34"/>
    <w:rsid w:val="00DD67BC"/>
    <w:rsid w:val="00DD6A37"/>
    <w:rsid w:val="00DE224B"/>
    <w:rsid w:val="00DE733E"/>
    <w:rsid w:val="00DE7596"/>
    <w:rsid w:val="00E029AE"/>
    <w:rsid w:val="00E032BC"/>
    <w:rsid w:val="00E044F5"/>
    <w:rsid w:val="00E04644"/>
    <w:rsid w:val="00E07C44"/>
    <w:rsid w:val="00E1028A"/>
    <w:rsid w:val="00E10E16"/>
    <w:rsid w:val="00E15A15"/>
    <w:rsid w:val="00E17D3F"/>
    <w:rsid w:val="00E20E32"/>
    <w:rsid w:val="00E22298"/>
    <w:rsid w:val="00E23D0B"/>
    <w:rsid w:val="00E2447E"/>
    <w:rsid w:val="00E273B4"/>
    <w:rsid w:val="00E3052C"/>
    <w:rsid w:val="00E32687"/>
    <w:rsid w:val="00E33591"/>
    <w:rsid w:val="00E3566C"/>
    <w:rsid w:val="00E4163E"/>
    <w:rsid w:val="00E4440C"/>
    <w:rsid w:val="00E4525F"/>
    <w:rsid w:val="00E45C66"/>
    <w:rsid w:val="00E544A4"/>
    <w:rsid w:val="00E57D21"/>
    <w:rsid w:val="00E64ABF"/>
    <w:rsid w:val="00E751A8"/>
    <w:rsid w:val="00E778F3"/>
    <w:rsid w:val="00E779BC"/>
    <w:rsid w:val="00E77FC0"/>
    <w:rsid w:val="00E801A1"/>
    <w:rsid w:val="00E811FB"/>
    <w:rsid w:val="00E81BB6"/>
    <w:rsid w:val="00E8546E"/>
    <w:rsid w:val="00E876DA"/>
    <w:rsid w:val="00E908DA"/>
    <w:rsid w:val="00E90CFE"/>
    <w:rsid w:val="00E91F12"/>
    <w:rsid w:val="00EA5564"/>
    <w:rsid w:val="00EB05DC"/>
    <w:rsid w:val="00EB1841"/>
    <w:rsid w:val="00EB226D"/>
    <w:rsid w:val="00EB356E"/>
    <w:rsid w:val="00EB6683"/>
    <w:rsid w:val="00EB68D9"/>
    <w:rsid w:val="00EC0A4B"/>
    <w:rsid w:val="00EC16DB"/>
    <w:rsid w:val="00EC2E7A"/>
    <w:rsid w:val="00EC2FDA"/>
    <w:rsid w:val="00EC30A5"/>
    <w:rsid w:val="00EC316A"/>
    <w:rsid w:val="00EC3A91"/>
    <w:rsid w:val="00EC3E65"/>
    <w:rsid w:val="00EC4F24"/>
    <w:rsid w:val="00EC5A4E"/>
    <w:rsid w:val="00ED3173"/>
    <w:rsid w:val="00ED553C"/>
    <w:rsid w:val="00EE156E"/>
    <w:rsid w:val="00EE5599"/>
    <w:rsid w:val="00EE5B2D"/>
    <w:rsid w:val="00EE7A9C"/>
    <w:rsid w:val="00EF035B"/>
    <w:rsid w:val="00EF0CEE"/>
    <w:rsid w:val="00EF60EC"/>
    <w:rsid w:val="00F01D9A"/>
    <w:rsid w:val="00F05842"/>
    <w:rsid w:val="00F05D51"/>
    <w:rsid w:val="00F061F1"/>
    <w:rsid w:val="00F10723"/>
    <w:rsid w:val="00F13087"/>
    <w:rsid w:val="00F13FD9"/>
    <w:rsid w:val="00F14B39"/>
    <w:rsid w:val="00F15683"/>
    <w:rsid w:val="00F1651C"/>
    <w:rsid w:val="00F176A4"/>
    <w:rsid w:val="00F2066B"/>
    <w:rsid w:val="00F340FC"/>
    <w:rsid w:val="00F34C4C"/>
    <w:rsid w:val="00F37020"/>
    <w:rsid w:val="00F4068E"/>
    <w:rsid w:val="00F44135"/>
    <w:rsid w:val="00F44AE0"/>
    <w:rsid w:val="00F51AE4"/>
    <w:rsid w:val="00F5559A"/>
    <w:rsid w:val="00F57FD4"/>
    <w:rsid w:val="00F65E72"/>
    <w:rsid w:val="00F70A2C"/>
    <w:rsid w:val="00F7142E"/>
    <w:rsid w:val="00F7244C"/>
    <w:rsid w:val="00F72E14"/>
    <w:rsid w:val="00F76DAC"/>
    <w:rsid w:val="00F85E9F"/>
    <w:rsid w:val="00F86059"/>
    <w:rsid w:val="00F860F6"/>
    <w:rsid w:val="00F9181D"/>
    <w:rsid w:val="00F92139"/>
    <w:rsid w:val="00F92E45"/>
    <w:rsid w:val="00F97D58"/>
    <w:rsid w:val="00FA07BA"/>
    <w:rsid w:val="00FA1B42"/>
    <w:rsid w:val="00FA1FF6"/>
    <w:rsid w:val="00FA58AD"/>
    <w:rsid w:val="00FA5FF1"/>
    <w:rsid w:val="00FB3FA2"/>
    <w:rsid w:val="00FB47DF"/>
    <w:rsid w:val="00FB6067"/>
    <w:rsid w:val="00FB728F"/>
    <w:rsid w:val="00FC292F"/>
    <w:rsid w:val="00FC3371"/>
    <w:rsid w:val="00FC6430"/>
    <w:rsid w:val="00FC65DF"/>
    <w:rsid w:val="00FC6E28"/>
    <w:rsid w:val="00FD0448"/>
    <w:rsid w:val="00FD2B8E"/>
    <w:rsid w:val="00FD4634"/>
    <w:rsid w:val="00FD4FEB"/>
    <w:rsid w:val="00FD5D93"/>
    <w:rsid w:val="00FD5E49"/>
    <w:rsid w:val="00FE0490"/>
    <w:rsid w:val="00FE062E"/>
    <w:rsid w:val="00FE0E35"/>
    <w:rsid w:val="00FE12EF"/>
    <w:rsid w:val="00FE143E"/>
    <w:rsid w:val="00FE1A25"/>
    <w:rsid w:val="00FE2611"/>
    <w:rsid w:val="00FE5749"/>
    <w:rsid w:val="00FF4761"/>
    <w:rsid w:val="00FF7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8DA"/>
    <w:rPr>
      <w:rFonts w:cs="Tms Rmn"/>
    </w:rPr>
  </w:style>
  <w:style w:type="paragraph" w:styleId="Heading1">
    <w:name w:val="heading 1"/>
    <w:basedOn w:val="Normal"/>
    <w:next w:val="Normal"/>
    <w:qFormat/>
    <w:rsid w:val="00E544A4"/>
    <w:pPr>
      <w:keepNext/>
      <w:spacing w:before="240" w:after="60"/>
      <w:outlineLvl w:val="0"/>
    </w:pPr>
    <w:rPr>
      <w:rFonts w:ascii="Arial" w:hAnsi="Arial" w:cs="Arial"/>
      <w:b/>
      <w:bCs/>
      <w:kern w:val="32"/>
      <w:sz w:val="32"/>
      <w:szCs w:val="32"/>
    </w:rPr>
  </w:style>
  <w:style w:type="paragraph" w:styleId="Heading4">
    <w:name w:val="heading 4"/>
    <w:basedOn w:val="Normal"/>
    <w:qFormat/>
    <w:rsid w:val="00275813"/>
    <w:pPr>
      <w:ind w:left="360"/>
      <w:outlineLvl w:val="3"/>
    </w:pPr>
    <w:rPr>
      <w:sz w:val="24"/>
      <w:szCs w:val="24"/>
      <w:u w:val="single"/>
    </w:rPr>
  </w:style>
  <w:style w:type="paragraph" w:styleId="Heading5">
    <w:name w:val="heading 5"/>
    <w:basedOn w:val="Normal"/>
    <w:qFormat/>
    <w:rsid w:val="00275813"/>
    <w:pPr>
      <w:ind w:left="720"/>
      <w:outlineLvl w:val="4"/>
    </w:pPr>
    <w:rPr>
      <w:b/>
      <w:bCs/>
    </w:rPr>
  </w:style>
  <w:style w:type="paragraph" w:styleId="Heading6">
    <w:name w:val="heading 6"/>
    <w:basedOn w:val="Normal"/>
    <w:qFormat/>
    <w:rsid w:val="00275813"/>
    <w:pPr>
      <w:ind w:left="720"/>
      <w:outlineLvl w:val="5"/>
    </w:pPr>
    <w:rPr>
      <w:rFonts w:cs="Arial"/>
      <w:u w:val="single"/>
    </w:rPr>
  </w:style>
  <w:style w:type="paragraph" w:styleId="Heading7">
    <w:name w:val="heading 7"/>
    <w:basedOn w:val="Normal"/>
    <w:qFormat/>
    <w:rsid w:val="00275813"/>
    <w:pPr>
      <w:ind w:left="720"/>
      <w:outlineLvl w:val="6"/>
    </w:pPr>
    <w:rPr>
      <w:i/>
      <w:iCs/>
    </w:rPr>
  </w:style>
  <w:style w:type="paragraph" w:styleId="Heading8">
    <w:name w:val="heading 8"/>
    <w:basedOn w:val="Normal"/>
    <w:qFormat/>
    <w:rsid w:val="00275813"/>
    <w:pPr>
      <w:ind w:left="720"/>
      <w:outlineLvl w:val="7"/>
    </w:pPr>
    <w:rPr>
      <w:i/>
      <w:iCs/>
    </w:rPr>
  </w:style>
  <w:style w:type="paragraph" w:styleId="Heading9">
    <w:name w:val="heading 9"/>
    <w:basedOn w:val="Normal"/>
    <w:qFormat/>
    <w:rsid w:val="0027581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6543"/>
    <w:rPr>
      <w:color w:val="0000FF"/>
      <w:u w:val="single"/>
    </w:rPr>
  </w:style>
  <w:style w:type="character" w:styleId="PageNumber">
    <w:name w:val="page number"/>
    <w:basedOn w:val="DefaultParagraphFont"/>
    <w:rsid w:val="002E1819"/>
  </w:style>
  <w:style w:type="paragraph" w:styleId="Footer">
    <w:name w:val="footer"/>
    <w:basedOn w:val="Normal"/>
    <w:rsid w:val="00275813"/>
    <w:pPr>
      <w:tabs>
        <w:tab w:val="center" w:pos="4320"/>
        <w:tab w:val="right" w:pos="8640"/>
      </w:tabs>
    </w:pPr>
  </w:style>
  <w:style w:type="paragraph" w:styleId="Header">
    <w:name w:val="header"/>
    <w:basedOn w:val="Normal"/>
    <w:rsid w:val="00275813"/>
    <w:pPr>
      <w:tabs>
        <w:tab w:val="center" w:pos="4320"/>
        <w:tab w:val="right" w:pos="8640"/>
      </w:tabs>
    </w:pPr>
  </w:style>
  <w:style w:type="character" w:styleId="FootnoteReference">
    <w:name w:val="footnote reference"/>
    <w:basedOn w:val="DefaultParagraphFont"/>
    <w:rsid w:val="00275813"/>
    <w:rPr>
      <w:position w:val="6"/>
      <w:sz w:val="16"/>
      <w:szCs w:val="16"/>
    </w:rPr>
  </w:style>
  <w:style w:type="paragraph" w:styleId="FootnoteText">
    <w:name w:val="footnote text"/>
    <w:basedOn w:val="Normal"/>
    <w:rsid w:val="00275813"/>
  </w:style>
  <w:style w:type="paragraph" w:customStyle="1" w:styleId="CM13">
    <w:name w:val="CM13"/>
    <w:basedOn w:val="Normal"/>
    <w:next w:val="Normal"/>
    <w:rsid w:val="006B64F2"/>
    <w:pPr>
      <w:widowControl w:val="0"/>
      <w:autoSpaceDE w:val="0"/>
      <w:autoSpaceDN w:val="0"/>
      <w:adjustRightInd w:val="0"/>
      <w:spacing w:after="300"/>
    </w:pPr>
    <w:rPr>
      <w:rFonts w:ascii="Melior" w:hAnsi="Melior" w:cs="Times New Roman"/>
      <w:sz w:val="24"/>
      <w:szCs w:val="24"/>
    </w:rPr>
  </w:style>
  <w:style w:type="paragraph" w:customStyle="1" w:styleId="Default">
    <w:name w:val="Default"/>
    <w:rsid w:val="00400BDA"/>
    <w:pPr>
      <w:widowControl w:val="0"/>
      <w:autoSpaceDE w:val="0"/>
      <w:autoSpaceDN w:val="0"/>
      <w:adjustRightInd w:val="0"/>
    </w:pPr>
    <w:rPr>
      <w:rFonts w:ascii="Melior" w:hAnsi="Melior" w:cs="Melior"/>
      <w:color w:val="000000"/>
      <w:sz w:val="24"/>
      <w:szCs w:val="24"/>
    </w:rPr>
  </w:style>
  <w:style w:type="character" w:styleId="FollowedHyperlink">
    <w:name w:val="FollowedHyperlink"/>
    <w:basedOn w:val="DefaultParagraphFont"/>
    <w:rsid w:val="00BA38C2"/>
    <w:rPr>
      <w:color w:val="606420"/>
      <w:u w:val="single"/>
    </w:rPr>
  </w:style>
  <w:style w:type="table" w:styleId="TableGrid">
    <w:name w:val="Table Grid"/>
    <w:basedOn w:val="TableNormal"/>
    <w:rsid w:val="00EF0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D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styleId="Emphasis">
    <w:name w:val="Emphasis"/>
    <w:basedOn w:val="DefaultParagraphFont"/>
    <w:qFormat/>
    <w:rsid w:val="00895079"/>
    <w:rPr>
      <w:i/>
      <w:iCs/>
    </w:rPr>
  </w:style>
  <w:style w:type="paragraph" w:styleId="BalloonText">
    <w:name w:val="Balloon Text"/>
    <w:basedOn w:val="Normal"/>
    <w:semiHidden/>
    <w:rsid w:val="00157ACC"/>
    <w:rPr>
      <w:rFonts w:ascii="Tahoma" w:hAnsi="Tahoma" w:cs="Tahoma"/>
      <w:sz w:val="16"/>
      <w:szCs w:val="16"/>
    </w:rPr>
  </w:style>
  <w:style w:type="character" w:customStyle="1" w:styleId="detail-header1">
    <w:name w:val="detail-header1"/>
    <w:basedOn w:val="DefaultParagraphFont"/>
    <w:rsid w:val="00157ACC"/>
    <w:rPr>
      <w:rFonts w:ascii="Verdana" w:hAnsi="Verdana" w:hint="default"/>
      <w:b/>
      <w:bCs/>
      <w:sz w:val="16"/>
      <w:szCs w:val="16"/>
    </w:rPr>
  </w:style>
  <w:style w:type="character" w:customStyle="1" w:styleId="salary5">
    <w:name w:val="salary5"/>
    <w:basedOn w:val="DefaultParagraphFont"/>
    <w:rsid w:val="00800CD1"/>
    <w:rPr>
      <w:b/>
      <w:bCs/>
      <w:vanish w:val="0"/>
      <w:webHidden w:val="0"/>
      <w:sz w:val="18"/>
      <w:szCs w:val="18"/>
      <w:specVanish w:val="0"/>
    </w:rPr>
  </w:style>
  <w:style w:type="paragraph" w:styleId="DocumentMap">
    <w:name w:val="Document Map"/>
    <w:basedOn w:val="Normal"/>
    <w:semiHidden/>
    <w:rsid w:val="00472F61"/>
    <w:pPr>
      <w:shd w:val="clear" w:color="auto" w:fill="000080"/>
    </w:pPr>
    <w:rPr>
      <w:rFonts w:ascii="Tahoma" w:hAnsi="Tahoma" w:cs="Tahoma"/>
    </w:rPr>
  </w:style>
  <w:style w:type="character" w:styleId="Strong">
    <w:name w:val="Strong"/>
    <w:basedOn w:val="DefaultParagraphFont"/>
    <w:qFormat/>
    <w:rsid w:val="00F51AE4"/>
    <w:rPr>
      <w:b/>
      <w:bCs/>
    </w:rPr>
  </w:style>
  <w:style w:type="character" w:styleId="CommentReference">
    <w:name w:val="annotation reference"/>
    <w:basedOn w:val="DefaultParagraphFont"/>
    <w:rsid w:val="003062E7"/>
    <w:rPr>
      <w:sz w:val="16"/>
      <w:szCs w:val="16"/>
    </w:rPr>
  </w:style>
  <w:style w:type="paragraph" w:styleId="CommentText">
    <w:name w:val="annotation text"/>
    <w:basedOn w:val="Normal"/>
    <w:link w:val="CommentTextChar"/>
    <w:rsid w:val="003062E7"/>
  </w:style>
  <w:style w:type="paragraph" w:styleId="CommentSubject">
    <w:name w:val="annotation subject"/>
    <w:basedOn w:val="CommentText"/>
    <w:next w:val="CommentText"/>
    <w:semiHidden/>
    <w:rsid w:val="003062E7"/>
    <w:rPr>
      <w:b/>
      <w:bCs/>
    </w:rPr>
  </w:style>
  <w:style w:type="character" w:customStyle="1" w:styleId="CommentTextChar">
    <w:name w:val="Comment Text Char"/>
    <w:basedOn w:val="DefaultParagraphFont"/>
    <w:link w:val="CommentText"/>
    <w:rsid w:val="00B14EC8"/>
    <w:rPr>
      <w:rFonts w:cs="Tms Rmn"/>
    </w:rPr>
  </w:style>
  <w:style w:type="paragraph" w:styleId="PlainText">
    <w:name w:val="Plain Text"/>
    <w:basedOn w:val="Normal"/>
    <w:link w:val="PlainTextChar"/>
    <w:uiPriority w:val="99"/>
    <w:unhideWhenUsed/>
    <w:rsid w:val="00FC3371"/>
    <w:rPr>
      <w:rFonts w:ascii="Consolas" w:hAnsi="Consolas" w:cs="Times New Roman"/>
      <w:sz w:val="21"/>
      <w:szCs w:val="21"/>
    </w:rPr>
  </w:style>
  <w:style w:type="character" w:customStyle="1" w:styleId="PlainTextChar">
    <w:name w:val="Plain Text Char"/>
    <w:basedOn w:val="DefaultParagraphFont"/>
    <w:link w:val="PlainText"/>
    <w:uiPriority w:val="99"/>
    <w:rsid w:val="00FC3371"/>
    <w:rPr>
      <w:rFonts w:ascii="Consolas" w:hAnsi="Consolas"/>
      <w:sz w:val="21"/>
      <w:szCs w:val="21"/>
    </w:rPr>
  </w:style>
  <w:style w:type="paragraph" w:styleId="Revision">
    <w:name w:val="Revision"/>
    <w:hidden/>
    <w:uiPriority w:val="99"/>
    <w:semiHidden/>
    <w:rsid w:val="008D3BCF"/>
    <w:rPr>
      <w:rFonts w:cs="Tms Rmn"/>
    </w:rPr>
  </w:style>
  <w:style w:type="paragraph" w:styleId="ListParagraph">
    <w:name w:val="List Paragraph"/>
    <w:basedOn w:val="Normal"/>
    <w:uiPriority w:val="34"/>
    <w:qFormat/>
    <w:rsid w:val="003509BA"/>
    <w:pPr>
      <w:ind w:left="720"/>
    </w:pPr>
  </w:style>
</w:styles>
</file>

<file path=word/webSettings.xml><?xml version="1.0" encoding="utf-8"?>
<w:webSettings xmlns:r="http://schemas.openxmlformats.org/officeDocument/2006/relationships" xmlns:w="http://schemas.openxmlformats.org/wordprocessingml/2006/main">
  <w:divs>
    <w:div w:id="198855485">
      <w:bodyDiv w:val="1"/>
      <w:marLeft w:val="0"/>
      <w:marRight w:val="0"/>
      <w:marTop w:val="0"/>
      <w:marBottom w:val="0"/>
      <w:divBdr>
        <w:top w:val="none" w:sz="0" w:space="0" w:color="auto"/>
        <w:left w:val="none" w:sz="0" w:space="0" w:color="auto"/>
        <w:bottom w:val="none" w:sz="0" w:space="0" w:color="auto"/>
        <w:right w:val="none" w:sz="0" w:space="0" w:color="auto"/>
      </w:divBdr>
      <w:divsChild>
        <w:div w:id="1541017898">
          <w:marLeft w:val="0"/>
          <w:marRight w:val="0"/>
          <w:marTop w:val="0"/>
          <w:marBottom w:val="0"/>
          <w:divBdr>
            <w:top w:val="none" w:sz="0" w:space="0" w:color="auto"/>
            <w:left w:val="none" w:sz="0" w:space="0" w:color="auto"/>
            <w:bottom w:val="none" w:sz="0" w:space="0" w:color="auto"/>
            <w:right w:val="none" w:sz="0" w:space="0" w:color="auto"/>
          </w:divBdr>
          <w:divsChild>
            <w:div w:id="903565470">
              <w:marLeft w:val="0"/>
              <w:marRight w:val="0"/>
              <w:marTop w:val="0"/>
              <w:marBottom w:val="0"/>
              <w:divBdr>
                <w:top w:val="none" w:sz="0" w:space="0" w:color="auto"/>
                <w:left w:val="none" w:sz="0" w:space="0" w:color="auto"/>
                <w:bottom w:val="none" w:sz="0" w:space="0" w:color="auto"/>
                <w:right w:val="none" w:sz="0" w:space="0" w:color="auto"/>
              </w:divBdr>
            </w:div>
            <w:div w:id="1451631157">
              <w:marLeft w:val="0"/>
              <w:marRight w:val="0"/>
              <w:marTop w:val="0"/>
              <w:marBottom w:val="0"/>
              <w:divBdr>
                <w:top w:val="none" w:sz="0" w:space="0" w:color="auto"/>
                <w:left w:val="none" w:sz="0" w:space="0" w:color="auto"/>
                <w:bottom w:val="none" w:sz="0" w:space="0" w:color="auto"/>
                <w:right w:val="none" w:sz="0" w:space="0" w:color="auto"/>
              </w:divBdr>
            </w:div>
            <w:div w:id="17710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081">
      <w:bodyDiv w:val="1"/>
      <w:marLeft w:val="0"/>
      <w:marRight w:val="0"/>
      <w:marTop w:val="0"/>
      <w:marBottom w:val="0"/>
      <w:divBdr>
        <w:top w:val="none" w:sz="0" w:space="0" w:color="auto"/>
        <w:left w:val="none" w:sz="0" w:space="0" w:color="auto"/>
        <w:bottom w:val="none" w:sz="0" w:space="0" w:color="auto"/>
        <w:right w:val="none" w:sz="0" w:space="0" w:color="auto"/>
      </w:divBdr>
    </w:div>
    <w:div w:id="205796745">
      <w:bodyDiv w:val="1"/>
      <w:marLeft w:val="0"/>
      <w:marRight w:val="0"/>
      <w:marTop w:val="0"/>
      <w:marBottom w:val="0"/>
      <w:divBdr>
        <w:top w:val="none" w:sz="0" w:space="0" w:color="auto"/>
        <w:left w:val="none" w:sz="0" w:space="0" w:color="auto"/>
        <w:bottom w:val="none" w:sz="0" w:space="0" w:color="auto"/>
        <w:right w:val="none" w:sz="0" w:space="0" w:color="auto"/>
      </w:divBdr>
    </w:div>
    <w:div w:id="264659374">
      <w:bodyDiv w:val="1"/>
      <w:marLeft w:val="0"/>
      <w:marRight w:val="0"/>
      <w:marTop w:val="0"/>
      <w:marBottom w:val="0"/>
      <w:divBdr>
        <w:top w:val="none" w:sz="0" w:space="0" w:color="auto"/>
        <w:left w:val="none" w:sz="0" w:space="0" w:color="auto"/>
        <w:bottom w:val="none" w:sz="0" w:space="0" w:color="auto"/>
        <w:right w:val="none" w:sz="0" w:space="0" w:color="auto"/>
      </w:divBdr>
    </w:div>
    <w:div w:id="553733265">
      <w:bodyDiv w:val="1"/>
      <w:marLeft w:val="0"/>
      <w:marRight w:val="0"/>
      <w:marTop w:val="0"/>
      <w:marBottom w:val="0"/>
      <w:divBdr>
        <w:top w:val="none" w:sz="0" w:space="0" w:color="auto"/>
        <w:left w:val="none" w:sz="0" w:space="0" w:color="auto"/>
        <w:bottom w:val="none" w:sz="0" w:space="0" w:color="auto"/>
        <w:right w:val="none" w:sz="0" w:space="0" w:color="auto"/>
      </w:divBdr>
      <w:divsChild>
        <w:div w:id="1280526125">
          <w:marLeft w:val="0"/>
          <w:marRight w:val="0"/>
          <w:marTop w:val="0"/>
          <w:marBottom w:val="0"/>
          <w:divBdr>
            <w:top w:val="none" w:sz="0" w:space="0" w:color="auto"/>
            <w:left w:val="none" w:sz="0" w:space="0" w:color="auto"/>
            <w:bottom w:val="none" w:sz="0" w:space="0" w:color="auto"/>
            <w:right w:val="none" w:sz="0" w:space="0" w:color="auto"/>
          </w:divBdr>
          <w:divsChild>
            <w:div w:id="7087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4743">
      <w:bodyDiv w:val="1"/>
      <w:marLeft w:val="0"/>
      <w:marRight w:val="0"/>
      <w:marTop w:val="0"/>
      <w:marBottom w:val="0"/>
      <w:divBdr>
        <w:top w:val="none" w:sz="0" w:space="0" w:color="auto"/>
        <w:left w:val="none" w:sz="0" w:space="0" w:color="auto"/>
        <w:bottom w:val="none" w:sz="0" w:space="0" w:color="auto"/>
        <w:right w:val="none" w:sz="0" w:space="0" w:color="auto"/>
      </w:divBdr>
    </w:div>
    <w:div w:id="1144660745">
      <w:bodyDiv w:val="1"/>
      <w:marLeft w:val="0"/>
      <w:marRight w:val="0"/>
      <w:marTop w:val="0"/>
      <w:marBottom w:val="0"/>
      <w:divBdr>
        <w:top w:val="none" w:sz="0" w:space="0" w:color="auto"/>
        <w:left w:val="none" w:sz="0" w:space="0" w:color="auto"/>
        <w:bottom w:val="none" w:sz="0" w:space="0" w:color="auto"/>
        <w:right w:val="none" w:sz="0" w:space="0" w:color="auto"/>
      </w:divBdr>
    </w:div>
    <w:div w:id="1224633749">
      <w:bodyDiv w:val="1"/>
      <w:marLeft w:val="0"/>
      <w:marRight w:val="0"/>
      <w:marTop w:val="0"/>
      <w:marBottom w:val="0"/>
      <w:divBdr>
        <w:top w:val="none" w:sz="0" w:space="0" w:color="auto"/>
        <w:left w:val="none" w:sz="0" w:space="0" w:color="auto"/>
        <w:bottom w:val="none" w:sz="0" w:space="0" w:color="auto"/>
        <w:right w:val="none" w:sz="0" w:space="0" w:color="auto"/>
      </w:divBdr>
    </w:div>
    <w:div w:id="131753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hs6@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10tables/index.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deed.com/salary?q1=GRADUATE+STUDENT+INTERN&amp;l1=US" TargetMode="External"/><Relationship Id="rId4" Type="http://schemas.openxmlformats.org/officeDocument/2006/relationships/settings" Target="settings.xml"/><Relationship Id="rId9" Type="http://schemas.openxmlformats.org/officeDocument/2006/relationships/hyperlink" Target="mailto:davfriedman@deloitt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3701-679E-4178-98E0-173844D4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4510</Words>
  <Characters>27072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MASO</Company>
  <LinksUpToDate>false</LinksUpToDate>
  <CharactersWithSpaces>31519</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852056</vt:i4>
      </vt:variant>
      <vt:variant>
        <vt:i4>9</vt:i4>
      </vt:variant>
      <vt:variant>
        <vt:i4>0</vt:i4>
      </vt:variant>
      <vt:variant>
        <vt:i4>5</vt:i4>
      </vt:variant>
      <vt:variant>
        <vt:lpwstr>http://www.opm.gov/oca/10tables/index.asp</vt:lpwstr>
      </vt:variant>
      <vt:variant>
        <vt:lpwstr/>
      </vt:variant>
      <vt:variant>
        <vt:i4>1048607</vt:i4>
      </vt:variant>
      <vt:variant>
        <vt:i4>6</vt:i4>
      </vt:variant>
      <vt:variant>
        <vt:i4>0</vt:i4>
      </vt:variant>
      <vt:variant>
        <vt:i4>5</vt:i4>
      </vt:variant>
      <vt:variant>
        <vt:lpwstr>http://www.indeed.com/salary?q1=GRADUATE+STUDENT+INTERN&amp;l1=US</vt:lpwstr>
      </vt:variant>
      <vt:variant>
        <vt:lpwstr/>
      </vt:variant>
      <vt:variant>
        <vt:i4>3145753</vt:i4>
      </vt:variant>
      <vt:variant>
        <vt:i4>3</vt:i4>
      </vt:variant>
      <vt:variant>
        <vt:i4>0</vt:i4>
      </vt:variant>
      <vt:variant>
        <vt:i4>5</vt:i4>
      </vt:variant>
      <vt:variant>
        <vt:lpwstr>mailto:davfriedman@deloitte.com</vt:lpwstr>
      </vt:variant>
      <vt:variant>
        <vt:lpwstr/>
      </vt: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sxp1</dc:creator>
  <cp:keywords/>
  <cp:lastModifiedBy>Beth H. Stover</cp:lastModifiedBy>
  <cp:revision>2</cp:revision>
  <cp:lastPrinted>2010-09-03T16:52:00Z</cp:lastPrinted>
  <dcterms:created xsi:type="dcterms:W3CDTF">2010-12-03T17:40:00Z</dcterms:created>
  <dcterms:modified xsi:type="dcterms:W3CDTF">2010-12-03T17:40:00Z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