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46" w:rsidRDefault="00E141FD" w:rsidP="00DF2146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Exploratory </w:t>
      </w:r>
      <w:r w:rsidR="00DF2146" w:rsidRPr="008A307D">
        <w:rPr>
          <w:rFonts w:ascii="Calibri" w:hAnsi="Calibri" w:cs="Arial"/>
          <w:b/>
          <w:sz w:val="22"/>
          <w:szCs w:val="22"/>
        </w:rPr>
        <w:t>Focus Group Discussion Guide</w:t>
      </w:r>
    </w:p>
    <w:p w:rsidR="00DF2146" w:rsidRPr="008A307D" w:rsidRDefault="00DF2146" w:rsidP="00DF2146">
      <w:pPr>
        <w:spacing w:after="120"/>
        <w:jc w:val="center"/>
        <w:rPr>
          <w:rFonts w:ascii="Calibri" w:hAnsi="Calibri"/>
          <w:sz w:val="22"/>
          <w:szCs w:val="22"/>
        </w:rPr>
      </w:pPr>
      <w:r w:rsidRPr="008A307D">
        <w:rPr>
          <w:rFonts w:ascii="Calibri" w:hAnsi="Calibri"/>
          <w:sz w:val="22"/>
          <w:szCs w:val="22"/>
        </w:rPr>
        <w:t>Selected Women</w:t>
      </w:r>
    </w:p>
    <w:p w:rsidR="00DF2146" w:rsidRPr="008A307D" w:rsidRDefault="00DF2146" w:rsidP="00DF2146">
      <w:pPr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b/>
          <w:sz w:val="22"/>
          <w:szCs w:val="22"/>
        </w:rPr>
        <w:t>PURPOSE STATEMENT</w:t>
      </w:r>
      <w:r w:rsidRPr="008A307D">
        <w:rPr>
          <w:rFonts w:ascii="Calibri" w:hAnsi="Calibri" w:cs="Arial"/>
          <w:sz w:val="22"/>
          <w:szCs w:val="22"/>
        </w:rPr>
        <w:t xml:space="preserve">: To explore perceptions of and responses to scientific uncertainty in order to inform a framework for communications about CDC’s biomonitoring research. </w:t>
      </w:r>
    </w:p>
    <w:p w:rsidR="00DF2146" w:rsidRPr="00876E0F" w:rsidRDefault="00DF2146" w:rsidP="00DF2146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876E0F">
        <w:rPr>
          <w:rFonts w:ascii="Calibri" w:hAnsi="Calibri" w:cs="Arial"/>
          <w:b/>
          <w:sz w:val="22"/>
          <w:szCs w:val="22"/>
          <w:u w:val="single"/>
        </w:rPr>
        <w:t>Introduction (10 minutes)</w:t>
      </w:r>
    </w:p>
    <w:p w:rsidR="00DF2146" w:rsidRPr="00876E0F" w:rsidRDefault="00DF2146" w:rsidP="00DF2146">
      <w:pPr>
        <w:numPr>
          <w:ilvl w:val="1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THANK RESPONDENTS FOR ATTENDING. BRIEFLY INTRODUCE SELF.</w:t>
      </w:r>
    </w:p>
    <w:p w:rsidR="00DF2146" w:rsidRPr="00876E0F" w:rsidRDefault="00DF2146" w:rsidP="00DF2146">
      <w:pPr>
        <w:numPr>
          <w:ilvl w:val="1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GROUND RULES</w:t>
      </w:r>
    </w:p>
    <w:p w:rsidR="00DF2146" w:rsidRPr="00876E0F" w:rsidRDefault="00DF2146" w:rsidP="00DF2146">
      <w:pPr>
        <w:numPr>
          <w:ilvl w:val="0"/>
          <w:numId w:val="2"/>
        </w:numPr>
        <w:autoSpaceDE/>
        <w:autoSpaceDN/>
        <w:spacing w:after="120"/>
        <w:ind w:hanging="7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CONFIDENTIALITY</w:t>
      </w:r>
    </w:p>
    <w:p w:rsidR="00DF2146" w:rsidRPr="00876E0F" w:rsidRDefault="00DF2146" w:rsidP="00DF2146">
      <w:pPr>
        <w:numPr>
          <w:ilvl w:val="0"/>
          <w:numId w:val="2"/>
        </w:numPr>
        <w:autoSpaceDE/>
        <w:autoSpaceDN/>
        <w:spacing w:after="120"/>
        <w:ind w:hanging="7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HONESTY/OK TO DISAGREE</w:t>
      </w:r>
    </w:p>
    <w:p w:rsidR="00DF2146" w:rsidRPr="00876E0F" w:rsidRDefault="00DF2146" w:rsidP="00DF2146">
      <w:pPr>
        <w:numPr>
          <w:ilvl w:val="0"/>
          <w:numId w:val="2"/>
        </w:numPr>
        <w:autoSpaceDE/>
        <w:autoSpaceDN/>
        <w:spacing w:after="120"/>
        <w:ind w:hanging="7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TAPING</w:t>
      </w:r>
    </w:p>
    <w:p w:rsidR="00DF2146" w:rsidRPr="00876E0F" w:rsidRDefault="00DF2146" w:rsidP="00DF2146">
      <w:pPr>
        <w:numPr>
          <w:ilvl w:val="0"/>
          <w:numId w:val="2"/>
        </w:numPr>
        <w:autoSpaceDE/>
        <w:autoSpaceDN/>
        <w:spacing w:after="120"/>
        <w:ind w:hanging="7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SPEAKING ONE AT A TIME</w:t>
      </w:r>
    </w:p>
    <w:p w:rsidR="00DF2146" w:rsidRPr="00876E0F" w:rsidRDefault="00DF2146" w:rsidP="00DF2146">
      <w:pPr>
        <w:numPr>
          <w:ilvl w:val="0"/>
          <w:numId w:val="2"/>
        </w:numPr>
        <w:autoSpaceDE/>
        <w:autoSpaceDN/>
        <w:spacing w:after="120"/>
        <w:ind w:hanging="7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 xml:space="preserve">BATHROOM  </w:t>
      </w:r>
    </w:p>
    <w:p w:rsidR="00DF2146" w:rsidRPr="00876E0F" w:rsidRDefault="00DF2146" w:rsidP="00DF2146">
      <w:pPr>
        <w:numPr>
          <w:ilvl w:val="0"/>
          <w:numId w:val="2"/>
        </w:numPr>
        <w:autoSpaceDE/>
        <w:autoSpaceDN/>
        <w:spacing w:after="120"/>
        <w:ind w:hanging="7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ETC</w:t>
      </w:r>
    </w:p>
    <w:p w:rsidR="00DF2146" w:rsidRPr="00876E0F" w:rsidRDefault="00DF2146" w:rsidP="00DF2146">
      <w:pPr>
        <w:numPr>
          <w:ilvl w:val="1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  <w:u w:val="single"/>
        </w:rPr>
      </w:pPr>
      <w:r w:rsidRPr="00876E0F">
        <w:rPr>
          <w:rFonts w:ascii="Calibri" w:hAnsi="Calibri" w:cs="Arial"/>
          <w:sz w:val="22"/>
          <w:szCs w:val="22"/>
        </w:rPr>
        <w:t>[GO AROUND THE ROOM, ASK RESPONDENTS INTRODUCE THEMSELVES.] Can you please give me your first name and tell me the names and ages of your children.</w:t>
      </w:r>
    </w:p>
    <w:p w:rsidR="00E86209" w:rsidRPr="008A307D" w:rsidRDefault="00E86209" w:rsidP="00E86209">
      <w:pPr>
        <w:autoSpaceDE/>
        <w:autoSpaceDN/>
        <w:spacing w:after="120"/>
        <w:rPr>
          <w:rFonts w:ascii="Calibri" w:hAnsi="Calibri" w:cs="Arial"/>
          <w:sz w:val="22"/>
          <w:szCs w:val="22"/>
          <w:u w:val="single"/>
        </w:rPr>
      </w:pPr>
    </w:p>
    <w:p w:rsidR="00DF2146" w:rsidRPr="008A307D" w:rsidRDefault="008A307D" w:rsidP="00DF2146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8A307D">
        <w:rPr>
          <w:rFonts w:ascii="Calibri" w:hAnsi="Calibri" w:cs="Arial"/>
          <w:b/>
          <w:sz w:val="22"/>
          <w:szCs w:val="22"/>
          <w:u w:val="single"/>
        </w:rPr>
        <w:t>Attitudes</w:t>
      </w:r>
      <w:r w:rsidR="00DF2146" w:rsidRPr="008A307D">
        <w:rPr>
          <w:rFonts w:ascii="Calibri" w:hAnsi="Calibri" w:cs="Arial"/>
          <w:b/>
          <w:sz w:val="22"/>
          <w:szCs w:val="22"/>
          <w:u w:val="single"/>
        </w:rPr>
        <w:t xml:space="preserve"> Toward </w:t>
      </w:r>
      <w:r w:rsidR="00D32C55">
        <w:rPr>
          <w:rFonts w:ascii="Calibri" w:hAnsi="Calibri" w:cs="Arial"/>
          <w:b/>
          <w:sz w:val="22"/>
          <w:szCs w:val="22"/>
          <w:u w:val="single"/>
        </w:rPr>
        <w:t xml:space="preserve">Health and </w:t>
      </w:r>
      <w:r w:rsidR="00DF2146" w:rsidRPr="008A307D">
        <w:rPr>
          <w:rFonts w:ascii="Calibri" w:hAnsi="Calibri" w:cs="Arial"/>
          <w:b/>
          <w:sz w:val="22"/>
          <w:szCs w:val="22"/>
          <w:u w:val="single"/>
        </w:rPr>
        <w:t>Scientific Uncertainty</w:t>
      </w:r>
      <w:r w:rsidR="00B05085" w:rsidRPr="008A307D">
        <w:rPr>
          <w:rFonts w:ascii="Calibri" w:hAnsi="Calibri" w:cs="Arial"/>
          <w:b/>
          <w:sz w:val="22"/>
          <w:szCs w:val="22"/>
          <w:u w:val="single"/>
        </w:rPr>
        <w:t xml:space="preserve"> (15 minutes)</w:t>
      </w:r>
    </w:p>
    <w:p w:rsidR="00DF2146" w:rsidRPr="008A307D" w:rsidRDefault="00DF2146" w:rsidP="00DF2146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Let’s start with talking about science</w:t>
      </w:r>
      <w:r w:rsidR="00DD7214">
        <w:rPr>
          <w:rFonts w:ascii="Calibri" w:hAnsi="Calibri" w:cs="Arial"/>
          <w:sz w:val="22"/>
          <w:szCs w:val="22"/>
        </w:rPr>
        <w:t xml:space="preserve"> and health</w:t>
      </w:r>
      <w:r w:rsidR="00D32C55">
        <w:rPr>
          <w:rFonts w:ascii="Calibri" w:hAnsi="Calibri" w:cs="Arial"/>
          <w:sz w:val="22"/>
          <w:szCs w:val="22"/>
        </w:rPr>
        <w:t>.</w:t>
      </w:r>
      <w:r w:rsidRPr="008A307D">
        <w:rPr>
          <w:rFonts w:ascii="Calibri" w:hAnsi="Calibri" w:cs="Arial"/>
          <w:sz w:val="22"/>
          <w:szCs w:val="22"/>
        </w:rPr>
        <w:t xml:space="preserve"> </w:t>
      </w:r>
      <w:r w:rsidR="00BE74BA" w:rsidRPr="008A307D">
        <w:rPr>
          <w:rFonts w:ascii="Calibri" w:hAnsi="Calibri" w:cs="Arial"/>
          <w:sz w:val="22"/>
          <w:szCs w:val="22"/>
        </w:rPr>
        <w:t xml:space="preserve">New scientific </w:t>
      </w:r>
      <w:r w:rsidR="00DD7214">
        <w:rPr>
          <w:rFonts w:ascii="Calibri" w:hAnsi="Calibri" w:cs="Arial"/>
          <w:sz w:val="22"/>
          <w:szCs w:val="22"/>
        </w:rPr>
        <w:t>discoveries related to health come</w:t>
      </w:r>
      <w:r w:rsidR="00BE74BA" w:rsidRPr="008A307D">
        <w:rPr>
          <w:rFonts w:ascii="Calibri" w:hAnsi="Calibri" w:cs="Arial"/>
          <w:sz w:val="22"/>
          <w:szCs w:val="22"/>
        </w:rPr>
        <w:t xml:space="preserve"> out all the time.  </w:t>
      </w:r>
    </w:p>
    <w:p w:rsidR="009E71DC" w:rsidRPr="008A307D" w:rsidRDefault="009E71DC" w:rsidP="00DF2146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What are some ways that science contributes to </w:t>
      </w:r>
      <w:r w:rsidR="00D90F62">
        <w:rPr>
          <w:rFonts w:ascii="Calibri" w:hAnsi="Calibri" w:cs="Arial"/>
          <w:sz w:val="22"/>
          <w:szCs w:val="22"/>
        </w:rPr>
        <w:t xml:space="preserve">improving health in our </w:t>
      </w:r>
      <w:r w:rsidRPr="008A307D">
        <w:rPr>
          <w:rFonts w:ascii="Calibri" w:hAnsi="Calibri" w:cs="Arial"/>
          <w:sz w:val="22"/>
          <w:szCs w:val="22"/>
        </w:rPr>
        <w:t>society?</w:t>
      </w:r>
      <w:r w:rsidR="005759BA">
        <w:rPr>
          <w:rFonts w:ascii="Calibri" w:hAnsi="Calibri" w:cs="Arial"/>
          <w:sz w:val="22"/>
          <w:szCs w:val="22"/>
        </w:rPr>
        <w:t xml:space="preserve"> [PROBE: health research?]</w:t>
      </w:r>
    </w:p>
    <w:p w:rsidR="00DF2146" w:rsidRPr="00D32C55" w:rsidRDefault="0058714D" w:rsidP="00DF2146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D32C55">
        <w:rPr>
          <w:rFonts w:ascii="Calibri" w:hAnsi="Calibri" w:cs="Arial"/>
          <w:sz w:val="22"/>
          <w:szCs w:val="22"/>
        </w:rPr>
        <w:t>With a show of hands, how interested are you in stories about health research? [very interested, somewhat interested, not really interested]</w:t>
      </w:r>
    </w:p>
    <w:p w:rsidR="00BE74BA" w:rsidRPr="008A307D" w:rsidRDefault="00BE74BA" w:rsidP="00BE74BA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Those of you that said you were interested, what are some reasons that make you interested?</w:t>
      </w:r>
    </w:p>
    <w:p w:rsidR="00BE74BA" w:rsidRPr="008A307D" w:rsidRDefault="00BE74BA" w:rsidP="00BE74BA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Those of you that aren’t interested, what are some reasons for that?</w:t>
      </w:r>
    </w:p>
    <w:p w:rsidR="00224BED" w:rsidRPr="00D32C55" w:rsidRDefault="0058714D" w:rsidP="00DF2146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D32C55">
        <w:rPr>
          <w:rFonts w:ascii="Calibri" w:hAnsi="Calibri" w:cs="Arial"/>
          <w:sz w:val="22"/>
          <w:szCs w:val="22"/>
        </w:rPr>
        <w:t xml:space="preserve">Where do you hear about health research?  </w:t>
      </w:r>
    </w:p>
    <w:p w:rsidR="00DF2146" w:rsidRPr="008A307D" w:rsidRDefault="00BE74BA" w:rsidP="005375E0">
      <w:pPr>
        <w:numPr>
          <w:ilvl w:val="1"/>
          <w:numId w:val="1"/>
        </w:numPr>
        <w:tabs>
          <w:tab w:val="clear" w:pos="1080"/>
          <w:tab w:val="num" w:pos="540"/>
          <w:tab w:val="left" w:pos="225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When you </w:t>
      </w:r>
      <w:r w:rsidR="00E86209" w:rsidRPr="008A307D">
        <w:rPr>
          <w:rFonts w:ascii="Calibri" w:hAnsi="Calibri" w:cs="Arial"/>
          <w:sz w:val="22"/>
          <w:szCs w:val="22"/>
        </w:rPr>
        <w:t>hear</w:t>
      </w:r>
      <w:r w:rsidRPr="008A307D">
        <w:rPr>
          <w:rFonts w:ascii="Calibri" w:hAnsi="Calibri" w:cs="Arial"/>
          <w:sz w:val="22"/>
          <w:szCs w:val="22"/>
        </w:rPr>
        <w:t xml:space="preserve"> new </w:t>
      </w:r>
      <w:r w:rsidR="00D32C55">
        <w:rPr>
          <w:rFonts w:ascii="Calibri" w:hAnsi="Calibri" w:cs="Arial"/>
          <w:sz w:val="22"/>
          <w:szCs w:val="22"/>
        </w:rPr>
        <w:t xml:space="preserve">health </w:t>
      </w:r>
      <w:r w:rsidR="00ED0FA8">
        <w:rPr>
          <w:rFonts w:ascii="Calibri" w:hAnsi="Calibri" w:cs="Arial"/>
          <w:sz w:val="22"/>
          <w:szCs w:val="22"/>
        </w:rPr>
        <w:t>information</w:t>
      </w:r>
      <w:r w:rsidR="00D90F62">
        <w:rPr>
          <w:rFonts w:ascii="Calibri" w:hAnsi="Calibri" w:cs="Arial"/>
          <w:sz w:val="22"/>
          <w:szCs w:val="22"/>
        </w:rPr>
        <w:t xml:space="preserve"> or research results</w:t>
      </w:r>
      <w:r w:rsidRPr="008A307D">
        <w:rPr>
          <w:rFonts w:ascii="Calibri" w:hAnsi="Calibri" w:cs="Arial"/>
          <w:sz w:val="22"/>
          <w:szCs w:val="22"/>
        </w:rPr>
        <w:t xml:space="preserve">, how do you know that it’s </w:t>
      </w:r>
      <w:r w:rsidR="008A307D" w:rsidRPr="008A307D">
        <w:rPr>
          <w:rFonts w:ascii="Calibri" w:hAnsi="Calibri" w:cs="Arial"/>
          <w:sz w:val="22"/>
          <w:szCs w:val="22"/>
        </w:rPr>
        <w:t>believable?</w:t>
      </w:r>
    </w:p>
    <w:p w:rsidR="00DF2146" w:rsidRPr="008A307D" w:rsidRDefault="00DF2146" w:rsidP="00DF2146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[EXAMPLES IF NECESSARY: </w:t>
      </w:r>
      <w:r w:rsidR="00E86209" w:rsidRPr="008A307D">
        <w:rPr>
          <w:rFonts w:ascii="Calibri" w:hAnsi="Calibri" w:cs="Arial"/>
          <w:sz w:val="22"/>
          <w:szCs w:val="22"/>
        </w:rPr>
        <w:t>who you heard it from, who conducted it, how many times you hear it]</w:t>
      </w:r>
    </w:p>
    <w:p w:rsidR="005375E0" w:rsidRPr="008A307D" w:rsidRDefault="005375E0" w:rsidP="00DF2146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[PROBE: trusted sources?]</w:t>
      </w:r>
    </w:p>
    <w:p w:rsidR="00E86209" w:rsidRPr="008A307D" w:rsidRDefault="00E86209" w:rsidP="00E86209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In general, what makes “good science”?</w:t>
      </w:r>
      <w:r w:rsidR="008A307D" w:rsidRPr="008A307D">
        <w:rPr>
          <w:rFonts w:ascii="Calibri" w:hAnsi="Calibri" w:cs="Arial"/>
          <w:sz w:val="22"/>
          <w:szCs w:val="22"/>
        </w:rPr>
        <w:t xml:space="preserve"> What qualities does it have?</w:t>
      </w:r>
      <w:r w:rsidR="00D32C55">
        <w:rPr>
          <w:rFonts w:ascii="Calibri" w:hAnsi="Calibri" w:cs="Arial"/>
          <w:sz w:val="22"/>
          <w:szCs w:val="22"/>
        </w:rPr>
        <w:t xml:space="preserve"> [CLARIFY IF NECESSARY: what makes good health research?]</w:t>
      </w:r>
    </w:p>
    <w:p w:rsidR="00E86209" w:rsidRPr="008A307D" w:rsidRDefault="00E86209" w:rsidP="00E86209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[EXAMPLES IF NECESSARY: source, reliability, </w:t>
      </w:r>
      <w:proofErr w:type="spellStart"/>
      <w:r w:rsidRPr="008A307D">
        <w:rPr>
          <w:rFonts w:ascii="Calibri" w:hAnsi="Calibri" w:cs="Arial"/>
          <w:sz w:val="22"/>
          <w:szCs w:val="22"/>
        </w:rPr>
        <w:t>replicab</w:t>
      </w:r>
      <w:r w:rsidR="008A307D" w:rsidRPr="008A307D">
        <w:rPr>
          <w:rFonts w:ascii="Calibri" w:hAnsi="Calibri" w:cs="Arial"/>
          <w:sz w:val="22"/>
          <w:szCs w:val="22"/>
        </w:rPr>
        <w:t>ility</w:t>
      </w:r>
      <w:proofErr w:type="spellEnd"/>
      <w:r w:rsidRPr="008A307D">
        <w:rPr>
          <w:rFonts w:ascii="Calibri" w:hAnsi="Calibri" w:cs="Arial"/>
          <w:sz w:val="22"/>
          <w:szCs w:val="22"/>
        </w:rPr>
        <w:t>, unbiased]</w:t>
      </w:r>
    </w:p>
    <w:p w:rsidR="00DF2146" w:rsidRPr="008A307D" w:rsidRDefault="00DF2146" w:rsidP="00DF2146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lastRenderedPageBreak/>
        <w:t xml:space="preserve">Who </w:t>
      </w:r>
      <w:r w:rsidR="00E86209" w:rsidRPr="008A307D">
        <w:rPr>
          <w:rFonts w:ascii="Calibri" w:hAnsi="Calibri" w:cs="Arial"/>
          <w:sz w:val="22"/>
          <w:szCs w:val="22"/>
        </w:rPr>
        <w:t>conduct</w:t>
      </w:r>
      <w:r w:rsidRPr="008A307D">
        <w:rPr>
          <w:rFonts w:ascii="Calibri" w:hAnsi="Calibri" w:cs="Arial"/>
          <w:sz w:val="22"/>
          <w:szCs w:val="22"/>
        </w:rPr>
        <w:t xml:space="preserve">s “good science”? </w:t>
      </w:r>
      <w:r w:rsidR="00D32C55">
        <w:rPr>
          <w:rFonts w:ascii="Calibri" w:hAnsi="Calibri" w:cs="Arial"/>
          <w:sz w:val="22"/>
          <w:szCs w:val="22"/>
        </w:rPr>
        <w:t>[CLARIFY IF NECESSARY: who conducts good health research?]</w:t>
      </w:r>
    </w:p>
    <w:p w:rsidR="00DF2146" w:rsidRPr="008A307D" w:rsidRDefault="00DF2146" w:rsidP="00DF2146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Does the government do “good science”</w:t>
      </w:r>
      <w:r w:rsidR="00E86209" w:rsidRPr="008A307D">
        <w:rPr>
          <w:rFonts w:ascii="Calibri" w:hAnsi="Calibri" w:cs="Arial"/>
          <w:sz w:val="22"/>
          <w:szCs w:val="22"/>
        </w:rPr>
        <w:t>?</w:t>
      </w:r>
      <w:r w:rsidR="00D32C55">
        <w:rPr>
          <w:rFonts w:ascii="Calibri" w:hAnsi="Calibri" w:cs="Arial"/>
          <w:sz w:val="22"/>
          <w:szCs w:val="22"/>
        </w:rPr>
        <w:t xml:space="preserve"> [</w:t>
      </w:r>
      <w:r w:rsidR="00DD7214">
        <w:rPr>
          <w:rFonts w:ascii="Calibri" w:hAnsi="Calibri" w:cs="Arial"/>
          <w:sz w:val="22"/>
          <w:szCs w:val="22"/>
        </w:rPr>
        <w:t>CLARIFY IF NECESSARY</w:t>
      </w:r>
      <w:r w:rsidR="00D32C55">
        <w:rPr>
          <w:rFonts w:ascii="Calibri" w:hAnsi="Calibri" w:cs="Arial"/>
          <w:sz w:val="22"/>
          <w:szCs w:val="22"/>
        </w:rPr>
        <w:t>: what about good health research?]</w:t>
      </w:r>
    </w:p>
    <w:p w:rsidR="00BE74BA" w:rsidRPr="008A307D" w:rsidRDefault="00BE74BA" w:rsidP="00BE74BA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What are some of the limitations of “good science”?</w:t>
      </w:r>
      <w:r w:rsidR="00D32C55">
        <w:rPr>
          <w:rFonts w:ascii="Calibri" w:hAnsi="Calibri" w:cs="Arial"/>
          <w:sz w:val="22"/>
          <w:szCs w:val="22"/>
        </w:rPr>
        <w:t xml:space="preserve"> [</w:t>
      </w:r>
      <w:r w:rsidR="00DD7214">
        <w:rPr>
          <w:rFonts w:ascii="Calibri" w:hAnsi="Calibri" w:cs="Arial"/>
          <w:sz w:val="22"/>
          <w:szCs w:val="22"/>
        </w:rPr>
        <w:t>CLARIFY IF NECESSARY</w:t>
      </w:r>
      <w:r w:rsidR="00D32C55">
        <w:rPr>
          <w:rFonts w:ascii="Calibri" w:hAnsi="Calibri" w:cs="Arial"/>
          <w:sz w:val="22"/>
          <w:szCs w:val="22"/>
        </w:rPr>
        <w:t>: are they the same limitations for good health research?]</w:t>
      </w:r>
    </w:p>
    <w:p w:rsidR="00E86209" w:rsidRPr="008A307D" w:rsidRDefault="00E86209" w:rsidP="00E86209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[EXAMPLES IF NECESSARY: cost, takes too long, inconclusive results, conflicting information]</w:t>
      </w:r>
    </w:p>
    <w:p w:rsidR="00E86209" w:rsidRPr="008A307D" w:rsidRDefault="00E86209" w:rsidP="00E86209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</w:p>
    <w:p w:rsidR="00E86209" w:rsidRPr="00876E0F" w:rsidRDefault="00D32C55" w:rsidP="00E86209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876E0F">
        <w:rPr>
          <w:rFonts w:ascii="Calibri" w:hAnsi="Calibri" w:cs="Arial"/>
          <w:b/>
          <w:sz w:val="22"/>
          <w:szCs w:val="22"/>
          <w:u w:val="single"/>
        </w:rPr>
        <w:t xml:space="preserve">Communication about </w:t>
      </w:r>
      <w:r w:rsidR="00E86209" w:rsidRPr="00876E0F">
        <w:rPr>
          <w:rFonts w:ascii="Calibri" w:hAnsi="Calibri" w:cs="Arial"/>
          <w:b/>
          <w:sz w:val="22"/>
          <w:szCs w:val="22"/>
          <w:u w:val="single"/>
        </w:rPr>
        <w:t>Uncertainty</w:t>
      </w:r>
      <w:r w:rsidR="00B05085" w:rsidRPr="00876E0F">
        <w:rPr>
          <w:rFonts w:ascii="Calibri" w:hAnsi="Calibri" w:cs="Arial"/>
          <w:b/>
          <w:sz w:val="22"/>
          <w:szCs w:val="22"/>
          <w:u w:val="single"/>
        </w:rPr>
        <w:t xml:space="preserve"> (15 minutes)</w:t>
      </w:r>
    </w:p>
    <w:p w:rsidR="00E86209" w:rsidRPr="008A307D" w:rsidRDefault="00E86209" w:rsidP="00F63EC3">
      <w:pPr>
        <w:pStyle w:val="ListParagraph"/>
        <w:numPr>
          <w:ilvl w:val="1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[EXERCISE 1]  [ON EASEL, WRITE WO</w:t>
      </w:r>
      <w:r w:rsidR="00D32C55">
        <w:rPr>
          <w:rFonts w:ascii="Calibri" w:hAnsi="Calibri" w:cs="Arial"/>
          <w:sz w:val="22"/>
          <w:szCs w:val="22"/>
        </w:rPr>
        <w:t>RD “UNCERTAINTY”]</w:t>
      </w:r>
      <w:r w:rsidRPr="008A307D">
        <w:rPr>
          <w:rFonts w:ascii="Calibri" w:hAnsi="Calibri" w:cs="Arial"/>
          <w:sz w:val="22"/>
          <w:szCs w:val="22"/>
        </w:rPr>
        <w:t xml:space="preserve"> Many of the examples that you just gave </w:t>
      </w:r>
      <w:r w:rsidR="00224BED" w:rsidRPr="008A307D">
        <w:rPr>
          <w:rFonts w:ascii="Calibri" w:hAnsi="Calibri" w:cs="Arial"/>
          <w:sz w:val="22"/>
          <w:szCs w:val="22"/>
        </w:rPr>
        <w:t xml:space="preserve">about the limitations </w:t>
      </w:r>
      <w:r w:rsidRPr="008A307D">
        <w:rPr>
          <w:rFonts w:ascii="Calibri" w:hAnsi="Calibri" w:cs="Arial"/>
          <w:sz w:val="22"/>
          <w:szCs w:val="22"/>
        </w:rPr>
        <w:t>can be summe</w:t>
      </w:r>
      <w:r w:rsidR="00D32C55">
        <w:rPr>
          <w:rFonts w:ascii="Calibri" w:hAnsi="Calibri" w:cs="Arial"/>
          <w:sz w:val="22"/>
          <w:szCs w:val="22"/>
        </w:rPr>
        <w:t>d up in this word, uncertainty.</w:t>
      </w:r>
      <w:r w:rsidRPr="008A307D">
        <w:rPr>
          <w:rFonts w:ascii="Calibri" w:hAnsi="Calibri" w:cs="Arial"/>
          <w:sz w:val="22"/>
          <w:szCs w:val="22"/>
        </w:rPr>
        <w:t xml:space="preserve"> Let’s take a minute </w:t>
      </w:r>
      <w:r w:rsidR="002103BF" w:rsidRPr="008A307D">
        <w:rPr>
          <w:rFonts w:ascii="Calibri" w:hAnsi="Calibri" w:cs="Arial"/>
          <w:sz w:val="22"/>
          <w:szCs w:val="22"/>
        </w:rPr>
        <w:t>to explore what</w:t>
      </w:r>
      <w:r w:rsidRPr="008A307D">
        <w:rPr>
          <w:rFonts w:ascii="Calibri" w:hAnsi="Calibri" w:cs="Arial"/>
          <w:sz w:val="22"/>
          <w:szCs w:val="22"/>
        </w:rPr>
        <w:t xml:space="preserve"> scientific uncertainty means to you.</w:t>
      </w:r>
    </w:p>
    <w:p w:rsidR="00F63EC3" w:rsidRPr="008A307D" w:rsidRDefault="00224BED" w:rsidP="00F63EC3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What </w:t>
      </w:r>
      <w:r w:rsidR="002103BF" w:rsidRPr="008A307D">
        <w:rPr>
          <w:rFonts w:ascii="Calibri" w:hAnsi="Calibri" w:cs="Arial"/>
          <w:sz w:val="22"/>
          <w:szCs w:val="22"/>
        </w:rPr>
        <w:t>do think scientific</w:t>
      </w:r>
      <w:r w:rsidRPr="008A307D">
        <w:rPr>
          <w:rFonts w:ascii="Calibri" w:hAnsi="Calibri" w:cs="Arial"/>
          <w:sz w:val="22"/>
          <w:szCs w:val="22"/>
        </w:rPr>
        <w:t xml:space="preserve"> uncertain</w:t>
      </w:r>
      <w:r w:rsidR="00F63EC3" w:rsidRPr="008A307D">
        <w:rPr>
          <w:rFonts w:ascii="Calibri" w:hAnsi="Calibri" w:cs="Arial"/>
          <w:sz w:val="22"/>
          <w:szCs w:val="22"/>
        </w:rPr>
        <w:t>ty</w:t>
      </w:r>
      <w:r w:rsidR="002103BF" w:rsidRPr="008A307D">
        <w:rPr>
          <w:rFonts w:ascii="Calibri" w:hAnsi="Calibri" w:cs="Arial"/>
          <w:sz w:val="22"/>
          <w:szCs w:val="22"/>
        </w:rPr>
        <w:t xml:space="preserve"> is</w:t>
      </w:r>
      <w:r w:rsidRPr="008A307D">
        <w:rPr>
          <w:rFonts w:ascii="Calibri" w:hAnsi="Calibri" w:cs="Arial"/>
          <w:sz w:val="22"/>
          <w:szCs w:val="22"/>
        </w:rPr>
        <w:t>?</w:t>
      </w:r>
      <w:r w:rsidR="00F63EC3" w:rsidRPr="008A307D">
        <w:rPr>
          <w:rFonts w:ascii="Calibri" w:hAnsi="Calibri" w:cs="Arial"/>
          <w:sz w:val="22"/>
          <w:szCs w:val="22"/>
        </w:rPr>
        <w:t xml:space="preserve"> [WRITE DOWN EXAMPLES ON EASEL] </w:t>
      </w:r>
    </w:p>
    <w:p w:rsidR="007B35BA" w:rsidRDefault="0088618B" w:rsidP="00F63EC3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Good science takes time</w:t>
      </w:r>
      <w:r w:rsidR="0017603D">
        <w:rPr>
          <w:rFonts w:ascii="Calibri" w:hAnsi="Calibri" w:cs="Arial"/>
          <w:sz w:val="22"/>
          <w:szCs w:val="22"/>
        </w:rPr>
        <w:t xml:space="preserve"> and</w:t>
      </w:r>
      <w:r>
        <w:rPr>
          <w:rFonts w:ascii="Calibri" w:hAnsi="Calibri" w:cs="Arial"/>
          <w:sz w:val="22"/>
          <w:szCs w:val="22"/>
        </w:rPr>
        <w:t xml:space="preserve"> uncertainty can be part of the process. Is uncertainty inherent in good science</w:t>
      </w:r>
      <w:r w:rsidR="005759BA">
        <w:rPr>
          <w:rFonts w:ascii="Calibri" w:hAnsi="Calibri" w:cs="Arial"/>
          <w:sz w:val="22"/>
          <w:szCs w:val="22"/>
        </w:rPr>
        <w:t>?</w:t>
      </w:r>
      <w:r w:rsidR="00250B09">
        <w:rPr>
          <w:rFonts w:ascii="Calibri" w:hAnsi="Calibri" w:cs="Arial"/>
          <w:sz w:val="22"/>
          <w:szCs w:val="22"/>
        </w:rPr>
        <w:t xml:space="preserve"> </w:t>
      </w:r>
    </w:p>
    <w:p w:rsidR="0075759B" w:rsidRDefault="00250B09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What does that imply? (Is it a good thing? A bad thing?)</w:t>
      </w:r>
      <w:r w:rsidR="005759BA">
        <w:rPr>
          <w:rFonts w:ascii="Calibri" w:hAnsi="Calibri" w:cs="Arial"/>
          <w:sz w:val="22"/>
          <w:szCs w:val="22"/>
        </w:rPr>
        <w:t>]</w:t>
      </w:r>
    </w:p>
    <w:p w:rsidR="00287DB7" w:rsidRPr="008A307D" w:rsidRDefault="00287DB7" w:rsidP="00287DB7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Can you think of any examples of health </w:t>
      </w:r>
      <w:r w:rsidR="00D90F62">
        <w:rPr>
          <w:rFonts w:ascii="Calibri" w:hAnsi="Calibri" w:cs="Arial"/>
          <w:sz w:val="22"/>
          <w:szCs w:val="22"/>
        </w:rPr>
        <w:t xml:space="preserve">information or </w:t>
      </w:r>
      <w:r w:rsidRPr="008A307D">
        <w:rPr>
          <w:rFonts w:ascii="Calibri" w:hAnsi="Calibri" w:cs="Arial"/>
          <w:sz w:val="22"/>
          <w:szCs w:val="22"/>
        </w:rPr>
        <w:t>research</w:t>
      </w:r>
      <w:r w:rsidR="00D90F62">
        <w:rPr>
          <w:rFonts w:ascii="Calibri" w:hAnsi="Calibri" w:cs="Arial"/>
          <w:sz w:val="22"/>
          <w:szCs w:val="22"/>
        </w:rPr>
        <w:t xml:space="preserve"> results</w:t>
      </w:r>
      <w:r w:rsidRPr="008A307D">
        <w:rPr>
          <w:rFonts w:ascii="Calibri" w:hAnsi="Calibri" w:cs="Arial"/>
          <w:sz w:val="22"/>
          <w:szCs w:val="22"/>
        </w:rPr>
        <w:t xml:space="preserve"> that had some uncertainty? </w:t>
      </w:r>
    </w:p>
    <w:p w:rsidR="002103BF" w:rsidRPr="008A307D" w:rsidRDefault="00287DB7" w:rsidP="002103BF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Is it</w:t>
      </w:r>
      <w:r w:rsidR="002103BF" w:rsidRPr="008A307D">
        <w:rPr>
          <w:rFonts w:ascii="Calibri" w:hAnsi="Calibri" w:cs="Arial"/>
          <w:sz w:val="22"/>
          <w:szCs w:val="22"/>
        </w:rPr>
        <w:t xml:space="preserve"> important </w:t>
      </w:r>
      <w:r w:rsidR="004D65AF">
        <w:rPr>
          <w:rFonts w:ascii="Calibri" w:hAnsi="Calibri" w:cs="Arial"/>
          <w:sz w:val="22"/>
          <w:szCs w:val="22"/>
        </w:rPr>
        <w:t>for the average person</w:t>
      </w:r>
      <w:r w:rsidR="002103BF" w:rsidRPr="008A307D">
        <w:rPr>
          <w:rFonts w:ascii="Calibri" w:hAnsi="Calibri" w:cs="Arial"/>
          <w:sz w:val="22"/>
          <w:szCs w:val="22"/>
        </w:rPr>
        <w:t xml:space="preserve"> to hear about ways in which science is uncertain?  Tell me about that.</w:t>
      </w:r>
    </w:p>
    <w:p w:rsidR="00F63EC3" w:rsidRPr="008A307D" w:rsidRDefault="008A307D" w:rsidP="00F63EC3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Thinking about what you currently hear about scientific uncertainty</w:t>
      </w:r>
      <w:r w:rsidR="00D32C55">
        <w:rPr>
          <w:rFonts w:ascii="Calibri" w:hAnsi="Calibri" w:cs="Arial"/>
          <w:sz w:val="22"/>
          <w:szCs w:val="22"/>
        </w:rPr>
        <w:t xml:space="preserve"> related to health </w:t>
      </w:r>
      <w:r w:rsidR="00D90F62">
        <w:rPr>
          <w:rFonts w:ascii="Calibri" w:hAnsi="Calibri" w:cs="Arial"/>
          <w:sz w:val="22"/>
          <w:szCs w:val="22"/>
        </w:rPr>
        <w:t xml:space="preserve">research </w:t>
      </w:r>
      <w:r w:rsidR="00D32C55">
        <w:rPr>
          <w:rFonts w:ascii="Calibri" w:hAnsi="Calibri" w:cs="Arial"/>
          <w:sz w:val="22"/>
          <w:szCs w:val="22"/>
        </w:rPr>
        <w:t>studies</w:t>
      </w:r>
      <w:r w:rsidRPr="008A307D">
        <w:rPr>
          <w:rFonts w:ascii="Calibri" w:hAnsi="Calibri" w:cs="Arial"/>
          <w:sz w:val="22"/>
          <w:szCs w:val="22"/>
        </w:rPr>
        <w:t>, do you want to hear more, less, or are you getting the right amount?</w:t>
      </w:r>
    </w:p>
    <w:p w:rsidR="00F70C58" w:rsidRPr="00876E0F" w:rsidRDefault="00F70C58" w:rsidP="00F70C58">
      <w:pPr>
        <w:numPr>
          <w:ilvl w:val="1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/>
          <w:sz w:val="22"/>
          <w:szCs w:val="22"/>
        </w:rPr>
        <w:t xml:space="preserve">Information about health is sometimes uncertain.  In other words, sometimes there isn’t enough information for us to draw conclusions about “what </w:t>
      </w:r>
      <w:r w:rsidR="00250B09" w:rsidRPr="00876E0F">
        <w:rPr>
          <w:rFonts w:ascii="Calibri" w:hAnsi="Calibri"/>
          <w:sz w:val="22"/>
          <w:szCs w:val="22"/>
        </w:rPr>
        <w:t>to do</w:t>
      </w:r>
      <w:r w:rsidRPr="00876E0F">
        <w:rPr>
          <w:rFonts w:ascii="Calibri" w:hAnsi="Calibri"/>
          <w:sz w:val="22"/>
          <w:szCs w:val="22"/>
        </w:rPr>
        <w:t>”.  Even if the information isn’t always clear, does information about potential health risk affect the decisions you make for yourself or your family? How?</w:t>
      </w:r>
    </w:p>
    <w:p w:rsidR="00F70C58" w:rsidRPr="00876E0F" w:rsidRDefault="00F70C58" w:rsidP="008A307D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/>
          <w:sz w:val="22"/>
          <w:szCs w:val="22"/>
        </w:rPr>
        <w:t>What do you do?</w:t>
      </w:r>
    </w:p>
    <w:p w:rsidR="00250B09" w:rsidRPr="00876E0F" w:rsidRDefault="00250B09" w:rsidP="008A307D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/>
          <w:sz w:val="22"/>
          <w:szCs w:val="22"/>
        </w:rPr>
        <w:t>What factors help you decide whether to do something or not? [PROBE: who the information comes from? How you found out about it?</w:t>
      </w:r>
      <w:r w:rsidR="007B35BA" w:rsidRPr="00876E0F">
        <w:rPr>
          <w:rFonts w:ascii="Calibri" w:hAnsi="Calibri"/>
          <w:sz w:val="22"/>
          <w:szCs w:val="22"/>
        </w:rPr>
        <w:t xml:space="preserve"> Hearing about it from more than one place?</w:t>
      </w:r>
      <w:r w:rsidRPr="00876E0F">
        <w:rPr>
          <w:rFonts w:ascii="Calibri" w:hAnsi="Calibri"/>
          <w:sz w:val="22"/>
          <w:szCs w:val="22"/>
        </w:rPr>
        <w:t>]</w:t>
      </w:r>
    </w:p>
    <w:p w:rsidR="00250B09" w:rsidRPr="008A307D" w:rsidRDefault="00250B09" w:rsidP="008A307D">
      <w:pPr>
        <w:numPr>
          <w:ilvl w:val="2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happens when you hear </w:t>
      </w:r>
      <w:r w:rsidR="00BC7531">
        <w:rPr>
          <w:rFonts w:ascii="Calibri" w:hAnsi="Calibri"/>
          <w:sz w:val="22"/>
          <w:szCs w:val="22"/>
        </w:rPr>
        <w:t>conflicting information from different sources? [PROBE: How do you know who or what to believe?]</w:t>
      </w:r>
    </w:p>
    <w:p w:rsidR="002103BF" w:rsidRPr="008A307D" w:rsidRDefault="002103BF" w:rsidP="002103BF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</w:p>
    <w:p w:rsidR="00CD6519" w:rsidRPr="008A307D" w:rsidRDefault="00CD6519" w:rsidP="00CD6519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8A307D">
        <w:rPr>
          <w:rFonts w:ascii="Calibri" w:hAnsi="Calibri" w:cs="Arial"/>
          <w:b/>
          <w:sz w:val="22"/>
          <w:szCs w:val="22"/>
          <w:u w:val="single"/>
        </w:rPr>
        <w:t>About biomonitoring</w:t>
      </w:r>
      <w:r w:rsidR="00B05085" w:rsidRPr="008A307D">
        <w:rPr>
          <w:rFonts w:ascii="Calibri" w:hAnsi="Calibri" w:cs="Arial"/>
          <w:b/>
          <w:sz w:val="22"/>
          <w:szCs w:val="22"/>
          <w:u w:val="single"/>
        </w:rPr>
        <w:t xml:space="preserve"> (10 minutes)</w:t>
      </w:r>
    </w:p>
    <w:p w:rsidR="00D32C55" w:rsidRDefault="00D32C55" w:rsidP="000D148D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We’ve been talking a lot about uncertainty. </w:t>
      </w:r>
      <w:r w:rsidR="000D148D" w:rsidRPr="008A307D">
        <w:rPr>
          <w:rFonts w:ascii="Calibri" w:hAnsi="Calibri" w:cs="Arial"/>
          <w:sz w:val="22"/>
          <w:szCs w:val="22"/>
        </w:rPr>
        <w:t xml:space="preserve">One area </w:t>
      </w:r>
      <w:r w:rsidR="00D61D54" w:rsidRPr="008A307D">
        <w:rPr>
          <w:rFonts w:ascii="Calibri" w:hAnsi="Calibri" w:cs="Arial"/>
          <w:sz w:val="22"/>
          <w:szCs w:val="22"/>
        </w:rPr>
        <w:t xml:space="preserve">with </w:t>
      </w:r>
      <w:r w:rsidR="000D148D" w:rsidRPr="008A307D">
        <w:rPr>
          <w:rFonts w:ascii="Calibri" w:hAnsi="Calibri" w:cs="Arial"/>
          <w:sz w:val="22"/>
          <w:szCs w:val="22"/>
        </w:rPr>
        <w:t xml:space="preserve">a lot of uncertainty is research on </w:t>
      </w:r>
      <w:r w:rsidR="00D90F62">
        <w:rPr>
          <w:rFonts w:ascii="Calibri" w:hAnsi="Calibri" w:cs="Arial"/>
          <w:sz w:val="22"/>
          <w:szCs w:val="22"/>
        </w:rPr>
        <w:t>how</w:t>
      </w:r>
      <w:r w:rsidR="000D148D" w:rsidRPr="008A307D">
        <w:rPr>
          <w:rFonts w:ascii="Calibri" w:hAnsi="Calibri" w:cs="Arial"/>
          <w:sz w:val="22"/>
          <w:szCs w:val="22"/>
        </w:rPr>
        <w:t xml:space="preserve"> chemicals in the environment</w:t>
      </w:r>
      <w:r w:rsidR="00D90F62">
        <w:rPr>
          <w:rFonts w:ascii="Calibri" w:hAnsi="Calibri" w:cs="Arial"/>
          <w:sz w:val="22"/>
          <w:szCs w:val="22"/>
        </w:rPr>
        <w:t xml:space="preserve"> affect our health</w:t>
      </w:r>
      <w:r w:rsidR="000D148D" w:rsidRPr="008A307D">
        <w:rPr>
          <w:rFonts w:ascii="Calibri" w:hAnsi="Calibri" w:cs="Arial"/>
          <w:sz w:val="22"/>
          <w:szCs w:val="22"/>
        </w:rPr>
        <w:t xml:space="preserve">. </w:t>
      </w:r>
    </w:p>
    <w:p w:rsidR="00D32C55" w:rsidRPr="00D32C55" w:rsidRDefault="00D32C55" w:rsidP="00D32C55">
      <w:pPr>
        <w:pStyle w:val="ListParagraph"/>
        <w:numPr>
          <w:ilvl w:val="1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What have you heard about </w:t>
      </w:r>
      <w:r w:rsidR="0017603D">
        <w:rPr>
          <w:rFonts w:ascii="Calibri" w:hAnsi="Calibri" w:cs="Arial"/>
          <w:sz w:val="22"/>
          <w:szCs w:val="22"/>
        </w:rPr>
        <w:t>this? (H</w:t>
      </w:r>
      <w:r w:rsidR="00D90F62">
        <w:rPr>
          <w:rFonts w:ascii="Calibri" w:hAnsi="Calibri" w:cs="Arial"/>
          <w:sz w:val="22"/>
          <w:szCs w:val="22"/>
        </w:rPr>
        <w:t xml:space="preserve">ow </w:t>
      </w:r>
      <w:r>
        <w:rPr>
          <w:rFonts w:ascii="Calibri" w:hAnsi="Calibri" w:cs="Arial"/>
          <w:sz w:val="22"/>
          <w:szCs w:val="22"/>
        </w:rPr>
        <w:t>chemicals in the environment</w:t>
      </w:r>
      <w:r w:rsidR="00D90F62">
        <w:rPr>
          <w:rFonts w:ascii="Calibri" w:hAnsi="Calibri" w:cs="Arial"/>
          <w:sz w:val="22"/>
          <w:szCs w:val="22"/>
        </w:rPr>
        <w:t xml:space="preserve"> affect our health</w:t>
      </w:r>
      <w:r>
        <w:rPr>
          <w:rFonts w:ascii="Calibri" w:hAnsi="Calibri" w:cs="Arial"/>
          <w:sz w:val="22"/>
          <w:szCs w:val="22"/>
        </w:rPr>
        <w:t>?</w:t>
      </w:r>
      <w:r w:rsidR="00D90F62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0D148D" w:rsidRPr="008A307D" w:rsidRDefault="000D148D" w:rsidP="000D148D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 One way scientists find out more ab</w:t>
      </w:r>
      <w:r w:rsidR="008A307D" w:rsidRPr="008A307D">
        <w:rPr>
          <w:rFonts w:ascii="Calibri" w:hAnsi="Calibri" w:cs="Arial"/>
          <w:sz w:val="22"/>
          <w:szCs w:val="22"/>
        </w:rPr>
        <w:t xml:space="preserve">out the impact of chemicals on </w:t>
      </w:r>
      <w:r w:rsidRPr="008A307D">
        <w:rPr>
          <w:rFonts w:ascii="Calibri" w:hAnsi="Calibri" w:cs="Arial"/>
          <w:sz w:val="22"/>
          <w:szCs w:val="22"/>
        </w:rPr>
        <w:t xml:space="preserve">people’s health is through a process called biomonitoring.  This </w:t>
      </w:r>
      <w:r w:rsidR="00D17F61" w:rsidRPr="008A307D">
        <w:rPr>
          <w:rFonts w:ascii="Calibri" w:hAnsi="Calibri" w:cs="Arial"/>
          <w:sz w:val="22"/>
          <w:szCs w:val="22"/>
        </w:rPr>
        <w:t>video</w:t>
      </w:r>
      <w:r w:rsidRPr="008A307D">
        <w:rPr>
          <w:rFonts w:ascii="Calibri" w:hAnsi="Calibri" w:cs="Arial"/>
          <w:sz w:val="22"/>
          <w:szCs w:val="22"/>
        </w:rPr>
        <w:t xml:space="preserve"> describes a little bit more about biomonitoring and who conducts it.  Please </w:t>
      </w:r>
      <w:r w:rsidR="00D61D54" w:rsidRPr="008A307D">
        <w:rPr>
          <w:rFonts w:ascii="Calibri" w:hAnsi="Calibri" w:cs="Arial"/>
          <w:sz w:val="22"/>
          <w:szCs w:val="22"/>
        </w:rPr>
        <w:t>watch</w:t>
      </w:r>
      <w:r w:rsidRPr="008A307D">
        <w:rPr>
          <w:rFonts w:ascii="Calibri" w:hAnsi="Calibri" w:cs="Arial"/>
          <w:sz w:val="22"/>
          <w:szCs w:val="22"/>
        </w:rPr>
        <w:t xml:space="preserve"> and we’ll talk about it after.</w:t>
      </w:r>
    </w:p>
    <w:p w:rsidR="00D17F61" w:rsidRPr="008A307D" w:rsidRDefault="00D17F61" w:rsidP="000D148D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</w:p>
    <w:p w:rsidR="00D17F61" w:rsidRPr="008A307D" w:rsidRDefault="00D17F61" w:rsidP="000D148D">
      <w:pPr>
        <w:autoSpaceDE/>
        <w:autoSpaceDN/>
        <w:spacing w:after="120"/>
        <w:rPr>
          <w:rFonts w:asciiTheme="minorHAnsi" w:hAnsiTheme="minorHAnsi"/>
          <w:sz w:val="22"/>
          <w:szCs w:val="22"/>
        </w:rPr>
      </w:pPr>
      <w:r w:rsidRPr="008A307D">
        <w:rPr>
          <w:rFonts w:asciiTheme="minorHAnsi" w:hAnsiTheme="minorHAnsi" w:cs="Arial"/>
          <w:sz w:val="22"/>
          <w:szCs w:val="22"/>
        </w:rPr>
        <w:t>[PLAY VIDEO</w:t>
      </w:r>
      <w:r w:rsidR="00DD7214">
        <w:rPr>
          <w:rFonts w:asciiTheme="minorHAnsi" w:hAnsiTheme="minorHAnsi" w:cs="Arial"/>
          <w:sz w:val="22"/>
          <w:szCs w:val="22"/>
        </w:rPr>
        <w:t xml:space="preserve"> SEGMENTS</w:t>
      </w:r>
      <w:r w:rsidRPr="008A307D">
        <w:rPr>
          <w:rFonts w:asciiTheme="minorHAnsi" w:hAnsiTheme="minorHAnsi" w:cs="Arial"/>
          <w:sz w:val="22"/>
          <w:szCs w:val="22"/>
        </w:rPr>
        <w:t xml:space="preserve">] </w:t>
      </w:r>
      <w:hyperlink r:id="rId8" w:history="1">
        <w:r w:rsidRPr="008A307D">
          <w:rPr>
            <w:rStyle w:val="Hyperlink"/>
            <w:rFonts w:asciiTheme="minorHAnsi" w:hAnsiTheme="minorHAnsi"/>
            <w:sz w:val="22"/>
            <w:szCs w:val="22"/>
          </w:rPr>
          <w:t>http://www.cdc.gov/biomonitoring/flash/presentation_popup.html</w:t>
        </w:r>
      </w:hyperlink>
    </w:p>
    <w:p w:rsidR="00D17F61" w:rsidRPr="008A307D" w:rsidRDefault="00D17F61" w:rsidP="000D148D">
      <w:pPr>
        <w:autoSpaceDE/>
        <w:autoSpaceDN/>
        <w:spacing w:after="120"/>
        <w:rPr>
          <w:rFonts w:asciiTheme="minorHAnsi" w:hAnsiTheme="minorHAnsi"/>
          <w:sz w:val="22"/>
          <w:szCs w:val="22"/>
        </w:rPr>
      </w:pPr>
      <w:r w:rsidRPr="008A307D">
        <w:rPr>
          <w:rFonts w:asciiTheme="minorHAnsi" w:hAnsiTheme="minorHAnsi"/>
          <w:sz w:val="22"/>
          <w:szCs w:val="22"/>
        </w:rPr>
        <w:t>OVERVIEW – SUBSECTION 1: BIOMONITORING</w:t>
      </w:r>
    </w:p>
    <w:p w:rsidR="00D17F61" w:rsidRPr="008A307D" w:rsidRDefault="00D17F61" w:rsidP="000D148D">
      <w:pPr>
        <w:autoSpaceDE/>
        <w:autoSpaceDN/>
        <w:spacing w:after="120"/>
        <w:rPr>
          <w:rFonts w:asciiTheme="minorHAnsi" w:hAnsiTheme="minorHAnsi" w:cs="Arial"/>
          <w:sz w:val="22"/>
          <w:szCs w:val="22"/>
        </w:rPr>
      </w:pPr>
      <w:r w:rsidRPr="008A307D">
        <w:rPr>
          <w:rFonts w:asciiTheme="minorHAnsi" w:hAnsiTheme="minorHAnsi"/>
          <w:sz w:val="22"/>
          <w:szCs w:val="22"/>
        </w:rPr>
        <w:t>OVERVIEW – SUBSECTION 6: THE MODEL-BIOMONITORING</w:t>
      </w:r>
    </w:p>
    <w:p w:rsidR="00B05085" w:rsidRPr="008A307D" w:rsidRDefault="00B05085" w:rsidP="00B05085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What is biomonitoring? </w:t>
      </w:r>
    </w:p>
    <w:p w:rsidR="00B05085" w:rsidRPr="008A307D" w:rsidRDefault="00B05085" w:rsidP="00B05085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Who is doing </w:t>
      </w:r>
      <w:r w:rsidR="00C72CA1">
        <w:rPr>
          <w:rFonts w:ascii="Calibri" w:hAnsi="Calibri" w:cs="Arial"/>
          <w:sz w:val="22"/>
          <w:szCs w:val="22"/>
        </w:rPr>
        <w:t>this</w:t>
      </w:r>
      <w:r w:rsidR="00C72CA1" w:rsidRPr="008A307D">
        <w:rPr>
          <w:rFonts w:ascii="Calibri" w:hAnsi="Calibri" w:cs="Arial"/>
          <w:sz w:val="22"/>
          <w:szCs w:val="22"/>
        </w:rPr>
        <w:t xml:space="preserve"> </w:t>
      </w:r>
      <w:r w:rsidRPr="008A307D">
        <w:rPr>
          <w:rFonts w:ascii="Calibri" w:hAnsi="Calibri" w:cs="Arial"/>
          <w:sz w:val="22"/>
          <w:szCs w:val="22"/>
        </w:rPr>
        <w:t xml:space="preserve">biomonitoring? </w:t>
      </w:r>
    </w:p>
    <w:p w:rsidR="00B05085" w:rsidRPr="008A307D" w:rsidRDefault="00B05085" w:rsidP="00B05085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What is the purpose of biomonitoring? </w:t>
      </w:r>
      <w:r w:rsidR="007B35BA">
        <w:rPr>
          <w:rFonts w:ascii="Calibri" w:hAnsi="Calibri" w:cs="Arial"/>
          <w:sz w:val="22"/>
          <w:szCs w:val="22"/>
        </w:rPr>
        <w:t>What does it tell us?</w:t>
      </w:r>
    </w:p>
    <w:p w:rsidR="00B05085" w:rsidRPr="008A307D" w:rsidRDefault="00B05085" w:rsidP="00B05085">
      <w:pPr>
        <w:pStyle w:val="ListParagraph"/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What are some ways biomonitoring is uncertain? </w:t>
      </w:r>
      <w:r w:rsidR="00BC7531">
        <w:rPr>
          <w:rFonts w:ascii="Calibri" w:hAnsi="Calibri" w:cs="Arial"/>
          <w:sz w:val="22"/>
          <w:szCs w:val="22"/>
        </w:rPr>
        <w:t>What does it not tell us?</w:t>
      </w:r>
    </w:p>
    <w:p w:rsidR="00B05085" w:rsidRPr="008A307D" w:rsidRDefault="00B05085" w:rsidP="00B05085">
      <w:pPr>
        <w:pStyle w:val="ListParagraph"/>
        <w:autoSpaceDE/>
        <w:autoSpaceDN/>
        <w:spacing w:after="120"/>
        <w:ind w:left="1080"/>
        <w:rPr>
          <w:rFonts w:ascii="Calibri" w:hAnsi="Calibri" w:cs="Arial"/>
          <w:sz w:val="22"/>
          <w:szCs w:val="22"/>
        </w:rPr>
      </w:pPr>
    </w:p>
    <w:p w:rsidR="00D17F61" w:rsidRPr="008A307D" w:rsidRDefault="00D17F61" w:rsidP="00CD6519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</w:p>
    <w:p w:rsidR="00AD1117" w:rsidRPr="008A307D" w:rsidRDefault="00AD1117" w:rsidP="00AD1117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8A307D">
        <w:rPr>
          <w:rFonts w:ascii="Calibri" w:hAnsi="Calibri" w:cs="Arial"/>
          <w:b/>
          <w:sz w:val="22"/>
          <w:szCs w:val="22"/>
          <w:u w:val="single"/>
        </w:rPr>
        <w:t>UNCERTAINTY EXAMPLE</w:t>
      </w:r>
      <w:r w:rsidR="008F3BED" w:rsidRPr="008A307D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8A307D">
        <w:rPr>
          <w:rFonts w:ascii="Calibri" w:hAnsi="Calibri" w:cs="Arial"/>
          <w:b/>
          <w:sz w:val="22"/>
          <w:szCs w:val="22"/>
          <w:u w:val="single"/>
        </w:rPr>
        <w:t xml:space="preserve"> (LEAD) </w:t>
      </w:r>
      <w:r w:rsidR="008F3BED" w:rsidRPr="008A307D">
        <w:rPr>
          <w:rFonts w:ascii="Calibri" w:hAnsi="Calibri" w:cs="Arial"/>
          <w:b/>
          <w:sz w:val="22"/>
          <w:szCs w:val="22"/>
          <w:u w:val="single"/>
        </w:rPr>
        <w:t>(10 MINUTES)</w:t>
      </w:r>
    </w:p>
    <w:p w:rsidR="00DD50A8" w:rsidRPr="008A307D" w:rsidRDefault="00055559" w:rsidP="00DD50A8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Let’s keep watching the video.  Here is an example of how biomonitoring can impact public health</w:t>
      </w:r>
      <w:r w:rsidR="00DD50A8" w:rsidRPr="008A307D">
        <w:rPr>
          <w:rFonts w:ascii="Calibri" w:hAnsi="Calibri" w:cs="Arial"/>
          <w:sz w:val="22"/>
          <w:szCs w:val="22"/>
        </w:rPr>
        <w:t>.</w:t>
      </w:r>
    </w:p>
    <w:p w:rsidR="00055559" w:rsidRPr="008A307D" w:rsidRDefault="00DD50A8" w:rsidP="00055559">
      <w:pPr>
        <w:autoSpaceDE/>
        <w:autoSpaceDN/>
        <w:spacing w:after="120"/>
        <w:rPr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 </w:t>
      </w:r>
      <w:r w:rsidR="00055559" w:rsidRPr="008A307D">
        <w:rPr>
          <w:rFonts w:ascii="Calibri" w:hAnsi="Calibri" w:cs="Arial"/>
          <w:sz w:val="22"/>
          <w:szCs w:val="22"/>
        </w:rPr>
        <w:t xml:space="preserve">[PLAY VIDEO] </w:t>
      </w:r>
      <w:hyperlink r:id="rId9" w:history="1">
        <w:r w:rsidR="00055559" w:rsidRPr="008A307D">
          <w:rPr>
            <w:rStyle w:val="Hyperlink"/>
            <w:rFonts w:asciiTheme="minorHAnsi" w:hAnsiTheme="minorHAnsi"/>
            <w:sz w:val="22"/>
            <w:szCs w:val="22"/>
          </w:rPr>
          <w:t>http://www.cdc.gov/biomonitoring/flash/presentation_popup.html</w:t>
        </w:r>
      </w:hyperlink>
    </w:p>
    <w:p w:rsidR="00DD50A8" w:rsidRPr="008A307D" w:rsidRDefault="00055559" w:rsidP="00DD50A8">
      <w:pPr>
        <w:autoSpaceDE/>
        <w:autoSpaceDN/>
        <w:spacing w:after="120"/>
        <w:ind w:left="720"/>
        <w:rPr>
          <w:rFonts w:ascii="Calibri" w:hAnsi="Calibri" w:cs="Arial"/>
          <w:b/>
          <w:sz w:val="22"/>
          <w:szCs w:val="22"/>
        </w:rPr>
      </w:pPr>
      <w:r w:rsidRPr="008A307D">
        <w:rPr>
          <w:rFonts w:ascii="Calibri" w:hAnsi="Calibri" w:cs="Arial"/>
          <w:b/>
          <w:sz w:val="22"/>
          <w:szCs w:val="22"/>
        </w:rPr>
        <w:t>MAKING A DIFFERENCE – SUBSECTION</w:t>
      </w:r>
      <w:r w:rsidR="00DD50A8" w:rsidRPr="008A307D">
        <w:rPr>
          <w:rFonts w:ascii="Calibri" w:hAnsi="Calibri" w:cs="Arial"/>
          <w:b/>
          <w:sz w:val="22"/>
          <w:szCs w:val="22"/>
        </w:rPr>
        <w:t>S</w:t>
      </w:r>
      <w:r w:rsidRPr="008A307D">
        <w:rPr>
          <w:rFonts w:ascii="Calibri" w:hAnsi="Calibri" w:cs="Arial"/>
          <w:b/>
          <w:sz w:val="22"/>
          <w:szCs w:val="22"/>
        </w:rPr>
        <w:t xml:space="preserve"> 1—</w:t>
      </w:r>
      <w:r w:rsidR="00DD50A8" w:rsidRPr="008A307D">
        <w:rPr>
          <w:rFonts w:ascii="Calibri" w:hAnsi="Calibri" w:cs="Arial"/>
          <w:b/>
          <w:sz w:val="22"/>
          <w:szCs w:val="22"/>
        </w:rPr>
        <w:t>5 (ABOUT LEAD)</w:t>
      </w:r>
    </w:p>
    <w:p w:rsidR="00C00804" w:rsidRPr="008A307D" w:rsidRDefault="00DD50A8" w:rsidP="00DD50A8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So this is an example of how biomonitoring </w:t>
      </w:r>
      <w:r w:rsidR="00C00804" w:rsidRPr="008A307D">
        <w:rPr>
          <w:rFonts w:ascii="Calibri" w:hAnsi="Calibri" w:cs="Arial"/>
          <w:sz w:val="22"/>
          <w:szCs w:val="22"/>
        </w:rPr>
        <w:t>measured</w:t>
      </w:r>
      <w:r w:rsidRPr="008A307D">
        <w:rPr>
          <w:rFonts w:ascii="Calibri" w:hAnsi="Calibri" w:cs="Arial"/>
          <w:sz w:val="22"/>
          <w:szCs w:val="22"/>
        </w:rPr>
        <w:t xml:space="preserve"> exposure to lead and was able to </w:t>
      </w:r>
      <w:r w:rsidR="00C00804" w:rsidRPr="008A307D">
        <w:rPr>
          <w:rFonts w:ascii="Calibri" w:hAnsi="Calibri" w:cs="Arial"/>
          <w:sz w:val="22"/>
          <w:szCs w:val="22"/>
        </w:rPr>
        <w:t xml:space="preserve">confirm that removing lead from gasoline </w:t>
      </w:r>
      <w:r w:rsidR="008A307D">
        <w:rPr>
          <w:rFonts w:ascii="Calibri" w:hAnsi="Calibri" w:cs="Arial"/>
          <w:sz w:val="22"/>
          <w:szCs w:val="22"/>
        </w:rPr>
        <w:t>reduced the public’s</w:t>
      </w:r>
      <w:r w:rsidR="00C00804" w:rsidRPr="008A307D">
        <w:rPr>
          <w:rFonts w:ascii="Calibri" w:hAnsi="Calibri" w:cs="Arial"/>
          <w:sz w:val="22"/>
          <w:szCs w:val="22"/>
        </w:rPr>
        <w:t xml:space="preserve"> </w:t>
      </w:r>
      <w:r w:rsidRPr="008A307D">
        <w:rPr>
          <w:rFonts w:ascii="Calibri" w:hAnsi="Calibri" w:cs="Arial"/>
          <w:sz w:val="22"/>
          <w:szCs w:val="22"/>
        </w:rPr>
        <w:t>expo</w:t>
      </w:r>
      <w:r w:rsidR="00C00804" w:rsidRPr="008A307D">
        <w:rPr>
          <w:rFonts w:ascii="Calibri" w:hAnsi="Calibri" w:cs="Arial"/>
          <w:sz w:val="22"/>
          <w:szCs w:val="22"/>
        </w:rPr>
        <w:t>s</w:t>
      </w:r>
      <w:r w:rsidRPr="008A307D">
        <w:rPr>
          <w:rFonts w:ascii="Calibri" w:hAnsi="Calibri" w:cs="Arial"/>
          <w:sz w:val="22"/>
          <w:szCs w:val="22"/>
        </w:rPr>
        <w:t>ure</w:t>
      </w:r>
      <w:r w:rsidR="00C00804" w:rsidRPr="008A307D">
        <w:rPr>
          <w:rFonts w:ascii="Calibri" w:hAnsi="Calibri" w:cs="Arial"/>
          <w:sz w:val="22"/>
          <w:szCs w:val="22"/>
        </w:rPr>
        <w:t xml:space="preserve"> to lead</w:t>
      </w:r>
      <w:r w:rsidRPr="008A307D">
        <w:rPr>
          <w:rFonts w:ascii="Calibri" w:hAnsi="Calibri" w:cs="Arial"/>
          <w:sz w:val="22"/>
          <w:szCs w:val="22"/>
        </w:rPr>
        <w:t>.  However, it took 20 years and a lot of careful research</w:t>
      </w:r>
      <w:r w:rsidR="00C00804" w:rsidRPr="008A307D">
        <w:rPr>
          <w:rFonts w:ascii="Calibri" w:hAnsi="Calibri" w:cs="Arial"/>
          <w:sz w:val="22"/>
          <w:szCs w:val="22"/>
        </w:rPr>
        <w:t xml:space="preserve">. </w:t>
      </w:r>
      <w:r w:rsidR="008A307D">
        <w:rPr>
          <w:rFonts w:ascii="Calibri" w:hAnsi="Calibri" w:cs="Arial"/>
          <w:sz w:val="22"/>
          <w:szCs w:val="22"/>
        </w:rPr>
        <w:t xml:space="preserve">The results that showed dramatic decreases in blood lead levels following the removal of lead from gasoline removed a lot of uncertainty about how the public was exposed to this chemical. </w:t>
      </w:r>
    </w:p>
    <w:p w:rsidR="00DD50A8" w:rsidRPr="008A307D" w:rsidRDefault="00C00804" w:rsidP="00DD50A8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But there are new chemicals coming onto the scene all the time.  </w:t>
      </w:r>
      <w:r w:rsidR="00DD50A8" w:rsidRPr="008A307D">
        <w:rPr>
          <w:rFonts w:ascii="Calibri" w:hAnsi="Calibri" w:cs="Arial"/>
          <w:sz w:val="22"/>
          <w:szCs w:val="22"/>
        </w:rPr>
        <w:t>Now let’s</w:t>
      </w:r>
      <w:r w:rsidR="0017603D">
        <w:rPr>
          <w:rFonts w:ascii="Calibri" w:hAnsi="Calibri" w:cs="Arial"/>
          <w:sz w:val="22"/>
          <w:szCs w:val="22"/>
        </w:rPr>
        <w:t xml:space="preserve"> talk</w:t>
      </w:r>
      <w:r w:rsidR="00DD50A8" w:rsidRPr="008A307D">
        <w:rPr>
          <w:rFonts w:ascii="Calibri" w:hAnsi="Calibri" w:cs="Arial"/>
          <w:sz w:val="22"/>
          <w:szCs w:val="22"/>
        </w:rPr>
        <w:t xml:space="preserve"> about </w:t>
      </w:r>
      <w:r w:rsidR="00D90F62">
        <w:rPr>
          <w:rFonts w:ascii="Calibri" w:hAnsi="Calibri" w:cs="Arial"/>
          <w:sz w:val="22"/>
          <w:szCs w:val="22"/>
        </w:rPr>
        <w:t>a</w:t>
      </w:r>
      <w:r w:rsidR="00DD50A8" w:rsidRPr="008A307D">
        <w:rPr>
          <w:rFonts w:ascii="Calibri" w:hAnsi="Calibri" w:cs="Arial"/>
          <w:sz w:val="22"/>
          <w:szCs w:val="22"/>
        </w:rPr>
        <w:t xml:space="preserve"> chemical that has been in the news a lot lately, </w:t>
      </w:r>
      <w:proofErr w:type="spellStart"/>
      <w:r w:rsidRPr="008A307D">
        <w:rPr>
          <w:rFonts w:ascii="Calibri" w:hAnsi="Calibri" w:cs="Arial"/>
          <w:sz w:val="22"/>
          <w:szCs w:val="22"/>
        </w:rPr>
        <w:t>bisphenol</w:t>
      </w:r>
      <w:proofErr w:type="spellEnd"/>
      <w:r w:rsidRPr="008A307D">
        <w:rPr>
          <w:rFonts w:ascii="Calibri" w:hAnsi="Calibri" w:cs="Arial"/>
          <w:sz w:val="22"/>
          <w:szCs w:val="22"/>
        </w:rPr>
        <w:t xml:space="preserve"> A, or </w:t>
      </w:r>
      <w:r w:rsidR="00DD50A8" w:rsidRPr="008A307D">
        <w:rPr>
          <w:rFonts w:ascii="Calibri" w:hAnsi="Calibri" w:cs="Arial"/>
          <w:sz w:val="22"/>
          <w:szCs w:val="22"/>
        </w:rPr>
        <w:t xml:space="preserve">BPA. </w:t>
      </w:r>
    </w:p>
    <w:p w:rsidR="00257787" w:rsidRPr="00876E0F" w:rsidRDefault="00C00804" w:rsidP="00257787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76E0F">
        <w:rPr>
          <w:rFonts w:ascii="Calibri" w:hAnsi="Calibri" w:cs="Arial"/>
          <w:sz w:val="22"/>
          <w:szCs w:val="22"/>
        </w:rPr>
        <w:t>What have you heard about BPA?</w:t>
      </w:r>
      <w:r w:rsidR="00257787" w:rsidRPr="00876E0F">
        <w:rPr>
          <w:rFonts w:ascii="Calibri" w:hAnsi="Calibri" w:cs="Arial"/>
          <w:sz w:val="22"/>
          <w:szCs w:val="22"/>
        </w:rPr>
        <w:t xml:space="preserve"> </w:t>
      </w:r>
    </w:p>
    <w:p w:rsidR="00C00804" w:rsidRPr="008A307D" w:rsidRDefault="00C00804" w:rsidP="00DD50A8">
      <w:pPr>
        <w:autoSpaceDE/>
        <w:autoSpaceDN/>
        <w:spacing w:after="120"/>
        <w:rPr>
          <w:rFonts w:ascii="Calibri" w:hAnsi="Calibri" w:cs="Arial"/>
          <w:b/>
          <w:sz w:val="22"/>
          <w:szCs w:val="22"/>
        </w:rPr>
      </w:pPr>
    </w:p>
    <w:p w:rsidR="00384846" w:rsidRPr="008A307D" w:rsidRDefault="00384846" w:rsidP="00384846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b/>
          <w:sz w:val="22"/>
          <w:szCs w:val="22"/>
          <w:u w:val="single"/>
        </w:rPr>
      </w:pPr>
      <w:r w:rsidRPr="008A307D">
        <w:rPr>
          <w:rFonts w:ascii="Calibri" w:hAnsi="Calibri" w:cs="Arial"/>
          <w:b/>
          <w:sz w:val="22"/>
          <w:szCs w:val="22"/>
          <w:u w:val="single"/>
        </w:rPr>
        <w:t>UNCERTAINTY EXAMPLE (BPA)</w:t>
      </w:r>
      <w:r w:rsidR="008F3BED" w:rsidRPr="008A307D">
        <w:rPr>
          <w:rFonts w:ascii="Calibri" w:hAnsi="Calibri" w:cs="Arial"/>
          <w:b/>
          <w:sz w:val="22"/>
          <w:szCs w:val="22"/>
          <w:u w:val="single"/>
        </w:rPr>
        <w:t xml:space="preserve"> (20 MINUTES)</w:t>
      </w:r>
    </w:p>
    <w:p w:rsidR="00257787" w:rsidRPr="008A307D" w:rsidRDefault="00A0285D" w:rsidP="00DD50A8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Here is something CDC is developing about BPA. Keep in mind that this document is</w:t>
      </w:r>
      <w:r w:rsidR="00182C09">
        <w:rPr>
          <w:rFonts w:ascii="Calibri" w:hAnsi="Calibri" w:cs="Arial"/>
          <w:sz w:val="22"/>
          <w:szCs w:val="22"/>
        </w:rPr>
        <w:t xml:space="preserve"> a bit technical</w:t>
      </w:r>
      <w:r>
        <w:rPr>
          <w:rFonts w:ascii="Calibri" w:hAnsi="Calibri" w:cs="Arial"/>
          <w:sz w:val="22"/>
          <w:szCs w:val="22"/>
        </w:rPr>
        <w:t xml:space="preserve"> </w:t>
      </w:r>
      <w:r w:rsidR="0017603D">
        <w:rPr>
          <w:rFonts w:ascii="Calibri" w:hAnsi="Calibri" w:cs="Arial"/>
          <w:sz w:val="22"/>
          <w:szCs w:val="22"/>
        </w:rPr>
        <w:t xml:space="preserve">is </w:t>
      </w:r>
      <w:r>
        <w:rPr>
          <w:rFonts w:ascii="Calibri" w:hAnsi="Calibri" w:cs="Arial"/>
          <w:sz w:val="22"/>
          <w:szCs w:val="22"/>
        </w:rPr>
        <w:t xml:space="preserve">in its very beginning stages. </w:t>
      </w:r>
      <w:r w:rsidR="00257787" w:rsidRPr="008A307D">
        <w:rPr>
          <w:rFonts w:ascii="Calibri" w:hAnsi="Calibri" w:cs="Arial"/>
          <w:sz w:val="22"/>
          <w:szCs w:val="22"/>
        </w:rPr>
        <w:t xml:space="preserve">Please read though and </w:t>
      </w:r>
      <w:r w:rsidR="00257787" w:rsidRPr="008A307D">
        <w:rPr>
          <w:rFonts w:ascii="Calibri" w:hAnsi="Calibri" w:cs="Arial"/>
          <w:sz w:val="22"/>
          <w:szCs w:val="22"/>
          <w:u w:val="single"/>
        </w:rPr>
        <w:t>underline</w:t>
      </w:r>
      <w:r w:rsidR="00257787" w:rsidRPr="008A307D">
        <w:rPr>
          <w:rFonts w:ascii="Calibri" w:hAnsi="Calibri" w:cs="Arial"/>
          <w:sz w:val="22"/>
          <w:szCs w:val="22"/>
        </w:rPr>
        <w:t xml:space="preserve"> things that talk about uncertain</w:t>
      </w:r>
      <w:r w:rsidR="00004059">
        <w:rPr>
          <w:rFonts w:ascii="Calibri" w:hAnsi="Calibri" w:cs="Arial"/>
          <w:sz w:val="22"/>
          <w:szCs w:val="22"/>
        </w:rPr>
        <w:t xml:space="preserve">ty related to the impacts of BPA on </w:t>
      </w:r>
      <w:r w:rsidR="00F1705E">
        <w:rPr>
          <w:rFonts w:ascii="Calibri" w:hAnsi="Calibri" w:cs="Arial"/>
          <w:sz w:val="22"/>
          <w:szCs w:val="22"/>
        </w:rPr>
        <w:t xml:space="preserve">our </w:t>
      </w:r>
      <w:r w:rsidR="00004059">
        <w:rPr>
          <w:rFonts w:ascii="Calibri" w:hAnsi="Calibri" w:cs="Arial"/>
          <w:sz w:val="22"/>
          <w:szCs w:val="22"/>
        </w:rPr>
        <w:t>health.</w:t>
      </w:r>
      <w:r w:rsidR="00257787" w:rsidRPr="008A307D">
        <w:rPr>
          <w:rFonts w:ascii="Calibri" w:hAnsi="Calibri" w:cs="Arial"/>
          <w:sz w:val="22"/>
          <w:szCs w:val="22"/>
        </w:rPr>
        <w:t xml:space="preserve"> </w:t>
      </w:r>
    </w:p>
    <w:p w:rsidR="00257787" w:rsidRPr="008A307D" w:rsidRDefault="00257787" w:rsidP="00882F2D">
      <w:pPr>
        <w:autoSpaceDE/>
        <w:autoSpaceDN/>
        <w:spacing w:after="120"/>
        <w:ind w:left="720"/>
        <w:rPr>
          <w:rFonts w:ascii="Calibri" w:hAnsi="Calibri" w:cs="Arial"/>
          <w:b/>
          <w:sz w:val="22"/>
          <w:szCs w:val="22"/>
        </w:rPr>
      </w:pPr>
      <w:r w:rsidRPr="008A307D">
        <w:rPr>
          <w:rFonts w:ascii="Calibri" w:hAnsi="Calibri" w:cs="Arial"/>
          <w:b/>
          <w:sz w:val="22"/>
          <w:szCs w:val="22"/>
        </w:rPr>
        <w:t xml:space="preserve">READ </w:t>
      </w:r>
      <w:r w:rsidR="007B35BA">
        <w:rPr>
          <w:rFonts w:ascii="Calibri" w:hAnsi="Calibri" w:cs="Arial"/>
          <w:b/>
          <w:sz w:val="22"/>
          <w:szCs w:val="22"/>
        </w:rPr>
        <w:t>CDC HANDOUT</w:t>
      </w:r>
      <w:r w:rsidR="00083835" w:rsidRPr="008A307D">
        <w:rPr>
          <w:rFonts w:ascii="Calibri" w:hAnsi="Calibri" w:cs="Arial"/>
          <w:b/>
          <w:sz w:val="22"/>
          <w:szCs w:val="22"/>
        </w:rPr>
        <w:t xml:space="preserve"> ON BPA</w:t>
      </w:r>
      <w:r w:rsidRPr="008A307D">
        <w:rPr>
          <w:rFonts w:ascii="Calibri" w:hAnsi="Calibri" w:cs="Arial"/>
          <w:b/>
          <w:sz w:val="22"/>
          <w:szCs w:val="22"/>
        </w:rPr>
        <w:t xml:space="preserve"> – UNDERLINE </w:t>
      </w:r>
      <w:r w:rsidR="00067223" w:rsidRPr="008A307D">
        <w:rPr>
          <w:rFonts w:ascii="Calibri" w:hAnsi="Calibri" w:cs="Arial"/>
          <w:b/>
          <w:sz w:val="22"/>
          <w:szCs w:val="22"/>
        </w:rPr>
        <w:t>WORDS</w:t>
      </w:r>
      <w:r w:rsidRPr="008A307D">
        <w:rPr>
          <w:rFonts w:ascii="Calibri" w:hAnsi="Calibri" w:cs="Arial"/>
          <w:b/>
          <w:sz w:val="22"/>
          <w:szCs w:val="22"/>
        </w:rPr>
        <w:t xml:space="preserve"> THAT </w:t>
      </w:r>
      <w:r w:rsidR="00067223" w:rsidRPr="008A307D">
        <w:rPr>
          <w:rFonts w:ascii="Calibri" w:hAnsi="Calibri" w:cs="Arial"/>
          <w:b/>
          <w:sz w:val="22"/>
          <w:szCs w:val="22"/>
        </w:rPr>
        <w:t>TALK ABOUT</w:t>
      </w:r>
      <w:r w:rsidRPr="008A307D">
        <w:rPr>
          <w:rFonts w:ascii="Calibri" w:hAnsi="Calibri" w:cs="Arial"/>
          <w:b/>
          <w:sz w:val="22"/>
          <w:szCs w:val="22"/>
        </w:rPr>
        <w:t xml:space="preserve"> UNCERTAIN</w:t>
      </w:r>
      <w:r w:rsidR="00067223" w:rsidRPr="008A307D">
        <w:rPr>
          <w:rFonts w:ascii="Calibri" w:hAnsi="Calibri" w:cs="Arial"/>
          <w:b/>
          <w:sz w:val="22"/>
          <w:szCs w:val="22"/>
        </w:rPr>
        <w:t xml:space="preserve"> SCIENCE</w:t>
      </w:r>
    </w:p>
    <w:p w:rsidR="00067223" w:rsidRPr="008A307D" w:rsidRDefault="00067223" w:rsidP="00F63EC3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What did you underline?</w:t>
      </w:r>
    </w:p>
    <w:p w:rsidR="00F63EC3" w:rsidRPr="008A307D" w:rsidRDefault="00E86209" w:rsidP="00F63EC3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When you see </w:t>
      </w:r>
      <w:r w:rsidR="00F1705E">
        <w:rPr>
          <w:rFonts w:ascii="Calibri" w:hAnsi="Calibri" w:cs="Arial"/>
          <w:sz w:val="22"/>
          <w:szCs w:val="22"/>
        </w:rPr>
        <w:t>information that includes</w:t>
      </w:r>
      <w:r w:rsidRPr="008A307D">
        <w:rPr>
          <w:rFonts w:ascii="Calibri" w:hAnsi="Calibri" w:cs="Arial"/>
          <w:sz w:val="22"/>
          <w:szCs w:val="22"/>
        </w:rPr>
        <w:t xml:space="preserve"> uncertainty</w:t>
      </w:r>
      <w:r w:rsidR="00067223" w:rsidRPr="008A307D">
        <w:rPr>
          <w:rFonts w:ascii="Calibri" w:hAnsi="Calibri" w:cs="Arial"/>
          <w:sz w:val="22"/>
          <w:szCs w:val="22"/>
        </w:rPr>
        <w:t xml:space="preserve"> like this</w:t>
      </w:r>
      <w:r w:rsidRPr="008A307D">
        <w:rPr>
          <w:rFonts w:ascii="Calibri" w:hAnsi="Calibri" w:cs="Arial"/>
          <w:sz w:val="22"/>
          <w:szCs w:val="22"/>
        </w:rPr>
        <w:t xml:space="preserve">, </w:t>
      </w:r>
      <w:r w:rsidR="00611657">
        <w:rPr>
          <w:rFonts w:ascii="Calibri" w:hAnsi="Calibri" w:cs="Arial"/>
          <w:sz w:val="22"/>
          <w:szCs w:val="22"/>
        </w:rPr>
        <w:t>what do you think</w:t>
      </w:r>
      <w:r w:rsidRPr="008A307D">
        <w:rPr>
          <w:rFonts w:ascii="Calibri" w:hAnsi="Calibri" w:cs="Arial"/>
          <w:sz w:val="22"/>
          <w:szCs w:val="22"/>
        </w:rPr>
        <w:t xml:space="preserve"> about the research? </w:t>
      </w:r>
    </w:p>
    <w:p w:rsidR="00083835" w:rsidRPr="008A307D" w:rsidRDefault="00384846" w:rsidP="00882F2D">
      <w:pPr>
        <w:pStyle w:val="ListParagraph"/>
        <w:numPr>
          <w:ilvl w:val="2"/>
          <w:numId w:val="1"/>
        </w:numPr>
        <w:autoSpaceDE/>
        <w:autoSpaceDN/>
        <w:spacing w:after="240"/>
        <w:ind w:left="1987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Do you think s</w:t>
      </w:r>
      <w:r w:rsidR="00083835" w:rsidRPr="008A307D">
        <w:rPr>
          <w:rFonts w:ascii="Calibri" w:hAnsi="Calibri" w:cs="Arial"/>
          <w:sz w:val="22"/>
          <w:szCs w:val="22"/>
        </w:rPr>
        <w:t xml:space="preserve">cientists </w:t>
      </w:r>
      <w:r w:rsidR="00004059">
        <w:rPr>
          <w:rFonts w:ascii="Calibri" w:hAnsi="Calibri" w:cs="Arial"/>
          <w:sz w:val="22"/>
          <w:szCs w:val="22"/>
        </w:rPr>
        <w:t>draw different conclusions</w:t>
      </w:r>
      <w:r w:rsidR="00083835" w:rsidRPr="008A307D">
        <w:rPr>
          <w:rFonts w:ascii="Calibri" w:hAnsi="Calibri" w:cs="Arial"/>
          <w:sz w:val="22"/>
          <w:szCs w:val="22"/>
        </w:rPr>
        <w:t xml:space="preserve"> </w:t>
      </w:r>
      <w:r w:rsidRPr="008A307D">
        <w:rPr>
          <w:rFonts w:ascii="Calibri" w:hAnsi="Calibri" w:cs="Arial"/>
          <w:sz w:val="22"/>
          <w:szCs w:val="22"/>
        </w:rPr>
        <w:t>about the health effects of BPA?</w:t>
      </w:r>
    </w:p>
    <w:p w:rsidR="00004059" w:rsidRDefault="00384846" w:rsidP="00882F2D">
      <w:pPr>
        <w:pStyle w:val="ListParagraph"/>
        <w:numPr>
          <w:ilvl w:val="2"/>
          <w:numId w:val="1"/>
        </w:numPr>
        <w:autoSpaceDE/>
        <w:autoSpaceDN/>
        <w:spacing w:after="240"/>
        <w:ind w:left="1987"/>
        <w:rPr>
          <w:rFonts w:ascii="Calibri" w:hAnsi="Calibri" w:cs="Arial"/>
          <w:sz w:val="22"/>
          <w:szCs w:val="22"/>
        </w:rPr>
      </w:pPr>
      <w:r w:rsidRPr="00004059">
        <w:rPr>
          <w:rFonts w:ascii="Calibri" w:hAnsi="Calibri" w:cs="Arial"/>
          <w:sz w:val="22"/>
          <w:szCs w:val="22"/>
        </w:rPr>
        <w:t>Do you think the</w:t>
      </w:r>
      <w:r w:rsidR="00083835" w:rsidRPr="00004059">
        <w:rPr>
          <w:rFonts w:ascii="Calibri" w:hAnsi="Calibri" w:cs="Arial"/>
          <w:sz w:val="22"/>
          <w:szCs w:val="22"/>
        </w:rPr>
        <w:t xml:space="preserve"> information provided</w:t>
      </w:r>
      <w:r w:rsidRPr="00004059">
        <w:rPr>
          <w:rFonts w:ascii="Calibri" w:hAnsi="Calibri" w:cs="Arial"/>
          <w:sz w:val="22"/>
          <w:szCs w:val="22"/>
        </w:rPr>
        <w:t xml:space="preserve"> here</w:t>
      </w:r>
      <w:r w:rsidR="00083835" w:rsidRPr="00004059">
        <w:rPr>
          <w:rFonts w:ascii="Calibri" w:hAnsi="Calibri" w:cs="Arial"/>
          <w:sz w:val="22"/>
          <w:szCs w:val="22"/>
        </w:rPr>
        <w:t xml:space="preserve"> is the best available at present</w:t>
      </w:r>
      <w:r w:rsidR="00004059">
        <w:rPr>
          <w:rFonts w:ascii="Calibri" w:hAnsi="Calibri" w:cs="Arial"/>
          <w:sz w:val="22"/>
          <w:szCs w:val="22"/>
        </w:rPr>
        <w:t>?</w:t>
      </w:r>
    </w:p>
    <w:p w:rsidR="00083835" w:rsidRPr="00004059" w:rsidRDefault="00384846" w:rsidP="00882F2D">
      <w:pPr>
        <w:pStyle w:val="ListParagraph"/>
        <w:numPr>
          <w:ilvl w:val="2"/>
          <w:numId w:val="1"/>
        </w:numPr>
        <w:autoSpaceDE/>
        <w:autoSpaceDN/>
        <w:spacing w:after="240"/>
        <w:ind w:left="1987"/>
        <w:rPr>
          <w:rFonts w:ascii="Calibri" w:hAnsi="Calibri" w:cs="Arial"/>
          <w:sz w:val="22"/>
          <w:szCs w:val="22"/>
        </w:rPr>
      </w:pPr>
      <w:r w:rsidRPr="00004059">
        <w:rPr>
          <w:rFonts w:ascii="Calibri" w:hAnsi="Calibri" w:cs="Arial"/>
          <w:sz w:val="22"/>
          <w:szCs w:val="22"/>
        </w:rPr>
        <w:t>Do you think i</w:t>
      </w:r>
      <w:r w:rsidR="00083835" w:rsidRPr="00004059">
        <w:rPr>
          <w:rFonts w:ascii="Calibri" w:hAnsi="Calibri" w:cs="Arial"/>
          <w:sz w:val="22"/>
          <w:szCs w:val="22"/>
        </w:rPr>
        <w:t>t possible for scientists to have all the answers</w:t>
      </w:r>
      <w:r w:rsidRPr="00004059">
        <w:rPr>
          <w:rFonts w:ascii="Calibri" w:hAnsi="Calibri" w:cs="Arial"/>
          <w:sz w:val="22"/>
          <w:szCs w:val="22"/>
        </w:rPr>
        <w:t xml:space="preserve"> about BPA?</w:t>
      </w:r>
    </w:p>
    <w:p w:rsidR="00083835" w:rsidRPr="008A307D" w:rsidRDefault="00384846" w:rsidP="00882F2D">
      <w:pPr>
        <w:pStyle w:val="ListParagraph"/>
        <w:numPr>
          <w:ilvl w:val="2"/>
          <w:numId w:val="1"/>
        </w:numPr>
        <w:autoSpaceDE/>
        <w:autoSpaceDN/>
        <w:spacing w:after="240"/>
        <w:ind w:left="1987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Does m</w:t>
      </w:r>
      <w:r w:rsidR="00083835" w:rsidRPr="008A307D">
        <w:rPr>
          <w:rFonts w:ascii="Calibri" w:hAnsi="Calibri" w:cs="Arial"/>
          <w:sz w:val="22"/>
          <w:szCs w:val="22"/>
        </w:rPr>
        <w:t>ore scientific work need to be done on the topic</w:t>
      </w:r>
      <w:r w:rsidRPr="008A307D">
        <w:rPr>
          <w:rFonts w:ascii="Calibri" w:hAnsi="Calibri" w:cs="Arial"/>
          <w:sz w:val="22"/>
          <w:szCs w:val="22"/>
        </w:rPr>
        <w:t>?</w:t>
      </w:r>
    </w:p>
    <w:p w:rsidR="00067223" w:rsidRPr="008A307D" w:rsidRDefault="00067223" w:rsidP="00882F2D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after="24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What is your impression of the CDC?</w:t>
      </w:r>
      <w:r w:rsidR="00DA48C5" w:rsidRPr="008A307D">
        <w:rPr>
          <w:rFonts w:ascii="Calibri" w:hAnsi="Calibri" w:cs="Arial"/>
          <w:sz w:val="22"/>
          <w:szCs w:val="22"/>
        </w:rPr>
        <w:t xml:space="preserve"> [PROBE ON TRUST]</w:t>
      </w:r>
    </w:p>
    <w:p w:rsidR="00083835" w:rsidRPr="008A307D" w:rsidRDefault="00067223" w:rsidP="00882F2D">
      <w:pPr>
        <w:pStyle w:val="ListParagraph"/>
        <w:numPr>
          <w:ilvl w:val="2"/>
          <w:numId w:val="1"/>
        </w:numPr>
        <w:autoSpaceDE/>
        <w:autoSpaceDN/>
        <w:spacing w:after="24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Do you think they are withholding information from the public?</w:t>
      </w:r>
      <w:r w:rsidR="00083835" w:rsidRPr="008A307D">
        <w:rPr>
          <w:rFonts w:ascii="Calibri" w:hAnsi="Calibri" w:cs="Arial"/>
          <w:sz w:val="22"/>
          <w:szCs w:val="22"/>
        </w:rPr>
        <w:t xml:space="preserve"> </w:t>
      </w:r>
    </w:p>
    <w:p w:rsidR="00384846" w:rsidRPr="008A307D" w:rsidRDefault="00384846" w:rsidP="00882F2D">
      <w:pPr>
        <w:pStyle w:val="ListParagraph"/>
        <w:numPr>
          <w:ilvl w:val="2"/>
          <w:numId w:val="1"/>
        </w:numPr>
        <w:autoSpaceDE/>
        <w:autoSpaceDN/>
        <w:spacing w:after="24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Is the CDC unsure about the </w:t>
      </w:r>
      <w:r w:rsidR="00004059">
        <w:rPr>
          <w:rFonts w:ascii="Calibri" w:hAnsi="Calibri" w:cs="Arial"/>
          <w:sz w:val="22"/>
          <w:szCs w:val="22"/>
        </w:rPr>
        <w:t>amount of BPA the public is exposed to</w:t>
      </w:r>
      <w:r w:rsidRPr="008A307D">
        <w:rPr>
          <w:rFonts w:ascii="Calibri" w:hAnsi="Calibri" w:cs="Arial"/>
          <w:sz w:val="22"/>
          <w:szCs w:val="22"/>
        </w:rPr>
        <w:t xml:space="preserve">? </w:t>
      </w:r>
    </w:p>
    <w:p w:rsidR="00083835" w:rsidRPr="008A307D" w:rsidRDefault="000D31F1" w:rsidP="00882F2D">
      <w:pPr>
        <w:pStyle w:val="ListParagraph"/>
        <w:numPr>
          <w:ilvl w:val="2"/>
          <w:numId w:val="1"/>
        </w:numPr>
        <w:autoSpaceDE/>
        <w:autoSpaceDN/>
        <w:spacing w:after="2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How do you think CDC feels about the safety of BPA?</w:t>
      </w:r>
    </w:p>
    <w:p w:rsidR="00083835" w:rsidRPr="008A307D" w:rsidRDefault="00067223" w:rsidP="00882F2D">
      <w:pPr>
        <w:pStyle w:val="ListParagraph"/>
        <w:numPr>
          <w:ilvl w:val="2"/>
          <w:numId w:val="1"/>
        </w:numPr>
        <w:autoSpaceDE/>
        <w:autoSpaceDN/>
        <w:spacing w:after="24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Do you think </w:t>
      </w:r>
      <w:r w:rsidR="00384846" w:rsidRPr="008A307D">
        <w:rPr>
          <w:rFonts w:ascii="Calibri" w:hAnsi="Calibri" w:cs="Arial"/>
          <w:sz w:val="22"/>
          <w:szCs w:val="22"/>
        </w:rPr>
        <w:t xml:space="preserve">the CDC </w:t>
      </w:r>
      <w:r w:rsidRPr="008A307D">
        <w:rPr>
          <w:rFonts w:ascii="Calibri" w:hAnsi="Calibri" w:cs="Arial"/>
          <w:sz w:val="22"/>
          <w:szCs w:val="22"/>
        </w:rPr>
        <w:t xml:space="preserve">lacks definite knowledge about </w:t>
      </w:r>
      <w:r w:rsidR="00F1705E">
        <w:rPr>
          <w:rFonts w:ascii="Calibri" w:hAnsi="Calibri" w:cs="Arial"/>
          <w:sz w:val="22"/>
          <w:szCs w:val="22"/>
        </w:rPr>
        <w:t xml:space="preserve">how </w:t>
      </w:r>
      <w:r w:rsidRPr="008A307D">
        <w:rPr>
          <w:rFonts w:ascii="Calibri" w:hAnsi="Calibri" w:cs="Arial"/>
          <w:sz w:val="22"/>
          <w:szCs w:val="22"/>
        </w:rPr>
        <w:t>BPA</w:t>
      </w:r>
      <w:r w:rsidR="00F1705E">
        <w:rPr>
          <w:rFonts w:ascii="Calibri" w:hAnsi="Calibri" w:cs="Arial"/>
          <w:sz w:val="22"/>
          <w:szCs w:val="22"/>
        </w:rPr>
        <w:t xml:space="preserve"> affects our</w:t>
      </w:r>
      <w:r w:rsidRPr="008A307D">
        <w:rPr>
          <w:rFonts w:ascii="Calibri" w:hAnsi="Calibri" w:cs="Arial"/>
          <w:sz w:val="22"/>
          <w:szCs w:val="22"/>
        </w:rPr>
        <w:t xml:space="preserve"> health?</w:t>
      </w:r>
      <w:r w:rsidR="00083835" w:rsidRPr="008A307D">
        <w:rPr>
          <w:rFonts w:ascii="Calibri" w:hAnsi="Calibri" w:cs="Arial"/>
          <w:sz w:val="22"/>
          <w:szCs w:val="22"/>
        </w:rPr>
        <w:t xml:space="preserve"> </w:t>
      </w:r>
    </w:p>
    <w:p w:rsidR="00882F2D" w:rsidRPr="00D32C55" w:rsidRDefault="00882F2D" w:rsidP="00D32C55">
      <w:pPr>
        <w:numPr>
          <w:ilvl w:val="1"/>
          <w:numId w:val="1"/>
        </w:numPr>
        <w:tabs>
          <w:tab w:val="clear" w:pos="1080"/>
          <w:tab w:val="num" w:pos="540"/>
        </w:tabs>
        <w:autoSpaceDE/>
        <w:autoSpaceDN/>
        <w:spacing w:before="240"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After having read this, is there any additional information you’d like? </w:t>
      </w:r>
    </w:p>
    <w:p w:rsidR="00882F2D" w:rsidRPr="008A307D" w:rsidRDefault="00882F2D" w:rsidP="00882F2D">
      <w:pPr>
        <w:tabs>
          <w:tab w:val="left" w:pos="6116"/>
        </w:tabs>
        <w:autoSpaceDE/>
        <w:autoSpaceDN/>
        <w:spacing w:after="120"/>
        <w:rPr>
          <w:rFonts w:ascii="Calibri" w:hAnsi="Calibri" w:cs="Arial"/>
          <w:sz w:val="22"/>
          <w:szCs w:val="22"/>
        </w:rPr>
      </w:pPr>
    </w:p>
    <w:p w:rsidR="00F70C58" w:rsidRPr="008A307D" w:rsidRDefault="00F70C58" w:rsidP="00F70C58">
      <w:pPr>
        <w:numPr>
          <w:ilvl w:val="0"/>
          <w:numId w:val="1"/>
        </w:num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 xml:space="preserve">FINAL EXERCISE [5 minutes] </w:t>
      </w:r>
    </w:p>
    <w:p w:rsidR="00F70C58" w:rsidRPr="008A307D" w:rsidRDefault="000D31F1" w:rsidP="00F70C58">
      <w:pPr>
        <w:pStyle w:val="ListParagraph"/>
        <w:autoSpaceDE/>
        <w:autoSpaceDN/>
        <w:spacing w:after="120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Based on what you’ve </w:t>
      </w:r>
      <w:r w:rsidR="007B35BA">
        <w:rPr>
          <w:rFonts w:ascii="Calibri" w:hAnsi="Calibri" w:cs="Arial"/>
          <w:sz w:val="22"/>
          <w:szCs w:val="22"/>
        </w:rPr>
        <w:t>seen here</w:t>
      </w:r>
      <w:r>
        <w:rPr>
          <w:rFonts w:ascii="Calibri" w:hAnsi="Calibri" w:cs="Arial"/>
          <w:sz w:val="22"/>
          <w:szCs w:val="22"/>
        </w:rPr>
        <w:t xml:space="preserve"> from CDC, write a postcard to a loved one </w:t>
      </w:r>
      <w:r w:rsidR="007B35BA">
        <w:rPr>
          <w:rFonts w:ascii="Calibri" w:hAnsi="Calibri" w:cs="Arial"/>
          <w:sz w:val="22"/>
          <w:szCs w:val="22"/>
        </w:rPr>
        <w:t>that tells them something they should know about</w:t>
      </w:r>
      <w:r>
        <w:rPr>
          <w:rFonts w:ascii="Calibri" w:hAnsi="Calibri" w:cs="Arial"/>
          <w:sz w:val="22"/>
          <w:szCs w:val="22"/>
        </w:rPr>
        <w:t xml:space="preserve"> BPA. </w:t>
      </w:r>
    </w:p>
    <w:p w:rsidR="00F70C58" w:rsidRPr="008A307D" w:rsidRDefault="00F70C58" w:rsidP="00F70C58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</w:p>
    <w:p w:rsidR="00004059" w:rsidRDefault="00882F2D" w:rsidP="00F70C58">
      <w:pPr>
        <w:autoSpaceDE/>
        <w:autoSpaceDN/>
        <w:spacing w:after="120"/>
        <w:rPr>
          <w:rFonts w:ascii="Calibri" w:hAnsi="Calibri" w:cs="Arial"/>
          <w:sz w:val="22"/>
          <w:szCs w:val="22"/>
        </w:rPr>
      </w:pPr>
      <w:r w:rsidRPr="008A307D">
        <w:rPr>
          <w:rFonts w:ascii="Calibri" w:hAnsi="Calibri" w:cs="Arial"/>
          <w:sz w:val="22"/>
          <w:szCs w:val="22"/>
        </w:rPr>
        <w:t>THANK YOU!!!!</w:t>
      </w:r>
    </w:p>
    <w:p w:rsidR="00004059" w:rsidRDefault="00004059">
      <w:pPr>
        <w:autoSpaceDE/>
        <w:autoSpaceDN/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9573DE" w:rsidRDefault="00004059" w:rsidP="00F70C58">
      <w:pPr>
        <w:autoSpaceDE/>
        <w:autoSpaceDN/>
        <w:spacing w:after="120"/>
        <w:rPr>
          <w:rFonts w:ascii="Calibri" w:hAnsi="Calibri" w:cs="Arial"/>
          <w:b/>
          <w:sz w:val="22"/>
          <w:szCs w:val="22"/>
        </w:rPr>
      </w:pPr>
      <w:r w:rsidRPr="00152CDA">
        <w:rPr>
          <w:rFonts w:ascii="Calibri" w:hAnsi="Calibri" w:cs="Arial"/>
          <w:b/>
          <w:sz w:val="22"/>
          <w:szCs w:val="22"/>
        </w:rPr>
        <w:t>APPENDIX</w:t>
      </w:r>
      <w:r w:rsidR="00043BB4" w:rsidRPr="00152CDA">
        <w:rPr>
          <w:rFonts w:ascii="Calibri" w:hAnsi="Calibri" w:cs="Arial"/>
          <w:b/>
          <w:sz w:val="22"/>
          <w:szCs w:val="22"/>
        </w:rPr>
        <w:t xml:space="preserve"> A. </w:t>
      </w:r>
      <w:r w:rsidR="009573DE">
        <w:rPr>
          <w:rFonts w:ascii="Calibri" w:hAnsi="Calibri" w:cs="Arial"/>
          <w:b/>
          <w:sz w:val="22"/>
          <w:szCs w:val="22"/>
        </w:rPr>
        <w:t xml:space="preserve">Selected </w:t>
      </w:r>
      <w:r w:rsidR="00DC6BA0" w:rsidRPr="00152CDA">
        <w:rPr>
          <w:rFonts w:ascii="Calibri" w:hAnsi="Calibri" w:cs="Arial"/>
          <w:b/>
          <w:sz w:val="22"/>
          <w:szCs w:val="22"/>
        </w:rPr>
        <w:t>Transcript</w:t>
      </w:r>
      <w:r w:rsidR="009573DE">
        <w:rPr>
          <w:rFonts w:ascii="Calibri" w:hAnsi="Calibri" w:cs="Arial"/>
          <w:b/>
          <w:sz w:val="22"/>
          <w:szCs w:val="22"/>
        </w:rPr>
        <w:t xml:space="preserve"> Sections</w:t>
      </w:r>
      <w:r w:rsidR="00DC6BA0" w:rsidRPr="00152CDA">
        <w:rPr>
          <w:rFonts w:ascii="Calibri" w:hAnsi="Calibri" w:cs="Arial"/>
          <w:b/>
          <w:sz w:val="22"/>
          <w:szCs w:val="22"/>
        </w:rPr>
        <w:t xml:space="preserve">- </w:t>
      </w:r>
      <w:r w:rsidR="00043BB4" w:rsidRPr="00152CDA">
        <w:rPr>
          <w:rFonts w:ascii="Calibri" w:hAnsi="Calibri" w:cs="Arial"/>
          <w:b/>
          <w:sz w:val="22"/>
          <w:szCs w:val="22"/>
        </w:rPr>
        <w:t>Biomonitoring: Making a Difference</w:t>
      </w:r>
    </w:p>
    <w:p w:rsidR="009573DE" w:rsidRDefault="009573DE">
      <w:pPr>
        <w:autoSpaceDE/>
        <w:autoSpaceDN/>
        <w:spacing w:after="20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:rsidR="00004059" w:rsidRPr="00152CDA" w:rsidRDefault="00004059" w:rsidP="00F70C58">
      <w:pPr>
        <w:autoSpaceDE/>
        <w:autoSpaceDN/>
        <w:spacing w:after="120"/>
        <w:rPr>
          <w:rFonts w:ascii="Calibri" w:hAnsi="Calibri" w:cs="Arial"/>
          <w:b/>
          <w:sz w:val="22"/>
          <w:szCs w:val="22"/>
        </w:rPr>
      </w:pPr>
    </w:p>
    <w:p w:rsidR="009573DE" w:rsidRDefault="009573DE">
      <w:pPr>
        <w:autoSpaceDE/>
        <w:autoSpaceDN/>
        <w:spacing w:after="200" w:line="276" w:lineRule="auto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5943600" cy="2613308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3DE" w:rsidRDefault="009573DE">
      <w:pPr>
        <w:autoSpaceDE/>
        <w:autoSpaceDN/>
        <w:spacing w:after="200" w:line="276" w:lineRule="auto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5943600" cy="2311772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5943600" cy="7826522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5943600" cy="1097176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sz w:val="22"/>
          <w:szCs w:val="22"/>
          <w:highlight w:val="yellow"/>
        </w:rPr>
        <w:br w:type="page"/>
      </w:r>
    </w:p>
    <w:p w:rsidR="00322D70" w:rsidRPr="00043BB4" w:rsidRDefault="00322D70" w:rsidP="00F70C58">
      <w:pPr>
        <w:autoSpaceDE/>
        <w:autoSpaceDN/>
        <w:spacing w:after="120"/>
        <w:rPr>
          <w:rFonts w:ascii="Calibri" w:hAnsi="Calibri" w:cs="Arial"/>
          <w:sz w:val="22"/>
          <w:szCs w:val="22"/>
          <w:highlight w:val="yellow"/>
        </w:rPr>
      </w:pPr>
    </w:p>
    <w:p w:rsidR="00322D70" w:rsidRDefault="00322D70" w:rsidP="00152CDA">
      <w:pPr>
        <w:autoSpaceDE/>
        <w:autoSpaceDN/>
        <w:spacing w:after="120"/>
        <w:rPr>
          <w:rFonts w:ascii="Calibri" w:hAnsi="Calibri" w:cs="Arial"/>
          <w:sz w:val="22"/>
          <w:szCs w:val="22"/>
          <w:highlight w:val="yellow"/>
        </w:rPr>
      </w:pPr>
    </w:p>
    <w:p w:rsidR="00152CDA" w:rsidRDefault="00152CDA" w:rsidP="00F70C58">
      <w:pPr>
        <w:autoSpaceDE/>
        <w:autoSpaceDN/>
        <w:spacing w:after="120"/>
        <w:rPr>
          <w:rFonts w:ascii="Calibri" w:hAnsi="Calibri" w:cs="Arial"/>
          <w:b/>
          <w:sz w:val="22"/>
          <w:szCs w:val="22"/>
        </w:rPr>
      </w:pPr>
    </w:p>
    <w:p w:rsidR="002618E5" w:rsidRDefault="00182C09" w:rsidP="009573DE">
      <w:pPr>
        <w:autoSpaceDE/>
        <w:autoSpaceDN/>
        <w:spacing w:after="120"/>
        <w:rPr>
          <w:rFonts w:ascii="Calibri" w:hAnsi="Calibri" w:cs="Arial"/>
          <w:b/>
          <w:sz w:val="22"/>
          <w:szCs w:val="22"/>
        </w:rPr>
      </w:pPr>
      <w:r w:rsidRPr="0040190C">
        <w:rPr>
          <w:rFonts w:ascii="Calibri" w:hAnsi="Calibri" w:cs="Arial"/>
          <w:b/>
          <w:sz w:val="22"/>
          <w:szCs w:val="22"/>
        </w:rPr>
        <w:t>A</w:t>
      </w:r>
      <w:r w:rsidR="009573DE">
        <w:rPr>
          <w:rFonts w:ascii="Calibri" w:hAnsi="Calibri" w:cs="Arial"/>
          <w:b/>
          <w:sz w:val="22"/>
          <w:szCs w:val="22"/>
        </w:rPr>
        <w:t>PPENDIX</w:t>
      </w:r>
      <w:r w:rsidRPr="0040190C">
        <w:rPr>
          <w:rFonts w:ascii="Calibri" w:hAnsi="Calibri" w:cs="Arial"/>
          <w:b/>
          <w:sz w:val="22"/>
          <w:szCs w:val="22"/>
        </w:rPr>
        <w:t xml:space="preserve"> B. CDC</w:t>
      </w:r>
      <w:r w:rsidR="0040190C">
        <w:rPr>
          <w:rFonts w:ascii="Calibri" w:hAnsi="Calibri" w:cs="Arial"/>
          <w:b/>
          <w:sz w:val="22"/>
          <w:szCs w:val="22"/>
        </w:rPr>
        <w:t>’s</w:t>
      </w:r>
      <w:r w:rsidRPr="0040190C">
        <w:rPr>
          <w:rFonts w:ascii="Calibri" w:hAnsi="Calibri" w:cs="Arial"/>
          <w:b/>
          <w:sz w:val="22"/>
          <w:szCs w:val="22"/>
        </w:rPr>
        <w:t xml:space="preserve"> </w:t>
      </w:r>
      <w:r w:rsidR="0040190C">
        <w:rPr>
          <w:rFonts w:ascii="Calibri" w:hAnsi="Calibri" w:cs="Arial"/>
          <w:b/>
          <w:sz w:val="22"/>
          <w:szCs w:val="22"/>
        </w:rPr>
        <w:t xml:space="preserve">Working </w:t>
      </w:r>
      <w:r w:rsidRPr="0040190C">
        <w:rPr>
          <w:rFonts w:ascii="Calibri" w:hAnsi="Calibri" w:cs="Arial"/>
          <w:b/>
          <w:sz w:val="22"/>
          <w:szCs w:val="22"/>
        </w:rPr>
        <w:t xml:space="preserve">BPA </w:t>
      </w:r>
      <w:r w:rsidR="0040190C" w:rsidRPr="0040190C">
        <w:rPr>
          <w:rFonts w:ascii="Calibri" w:hAnsi="Calibri" w:cs="Arial"/>
          <w:b/>
          <w:sz w:val="22"/>
          <w:szCs w:val="22"/>
        </w:rPr>
        <w:t>Factsheet</w:t>
      </w:r>
    </w:p>
    <w:p w:rsidR="00E66A4C" w:rsidRPr="0040190C" w:rsidRDefault="0017603D" w:rsidP="00F63EC3">
      <w:pPr>
        <w:autoSpaceDE/>
        <w:autoSpaceDN/>
        <w:spacing w:after="120"/>
        <w:ind w:left="720"/>
        <w:rPr>
          <w:rFonts w:ascii="Calibri" w:hAnsi="Calibri" w:cs="Arial"/>
          <w:b/>
          <w:sz w:val="22"/>
          <w:szCs w:val="22"/>
        </w:rPr>
      </w:pPr>
      <w:r w:rsidRPr="007112F3">
        <w:rPr>
          <w:rFonts w:ascii="Calibri" w:hAnsi="Calibri" w:cs="Arial"/>
          <w:b/>
          <w:sz w:val="22"/>
          <w:szCs w:val="22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14" o:title=""/>
          </v:shape>
          <o:OLEObject Type="Embed" ProgID="AcroExch.Document.7" ShapeID="_x0000_i1025" DrawAspect="Content" ObjectID="_1358915920" r:id="rId15"/>
        </w:object>
      </w:r>
    </w:p>
    <w:sectPr w:rsidR="00E66A4C" w:rsidRPr="0040190C" w:rsidSect="000959FB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DE" w:rsidRDefault="009573DE" w:rsidP="00882F2D">
      <w:r>
        <w:separator/>
      </w:r>
    </w:p>
  </w:endnote>
  <w:endnote w:type="continuationSeparator" w:id="0">
    <w:p w:rsidR="009573DE" w:rsidRDefault="009573DE" w:rsidP="00882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5641"/>
      <w:docPartObj>
        <w:docPartGallery w:val="Page Numbers (Bottom of Page)"/>
        <w:docPartUnique/>
      </w:docPartObj>
    </w:sdtPr>
    <w:sdtContent>
      <w:p w:rsidR="009573DE" w:rsidRDefault="00E925E2">
        <w:pPr>
          <w:pStyle w:val="Footer"/>
          <w:jc w:val="center"/>
        </w:pPr>
        <w:fldSimple w:instr=" PAGE   \* MERGEFORMAT ">
          <w:r w:rsidR="00CC61C6">
            <w:rPr>
              <w:noProof/>
            </w:rPr>
            <w:t>1</w:t>
          </w:r>
        </w:fldSimple>
      </w:p>
    </w:sdtContent>
  </w:sdt>
  <w:p w:rsidR="009573DE" w:rsidRDefault="00957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DE" w:rsidRDefault="009573DE" w:rsidP="00882F2D">
      <w:r>
        <w:separator/>
      </w:r>
    </w:p>
  </w:footnote>
  <w:footnote w:type="continuationSeparator" w:id="0">
    <w:p w:rsidR="009573DE" w:rsidRDefault="009573DE" w:rsidP="00882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2CE1"/>
    <w:multiLevelType w:val="hybridMultilevel"/>
    <w:tmpl w:val="6AD49FC8"/>
    <w:lvl w:ilvl="0" w:tplc="288CD5E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76575E"/>
    <w:multiLevelType w:val="hybridMultilevel"/>
    <w:tmpl w:val="097A09A6"/>
    <w:lvl w:ilvl="0" w:tplc="7E6C9B96">
      <w:start w:val="6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10A520F"/>
    <w:multiLevelType w:val="hybridMultilevel"/>
    <w:tmpl w:val="0AA0DFFC"/>
    <w:lvl w:ilvl="0" w:tplc="FB9A0D8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8CD5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D22EB5"/>
    <w:multiLevelType w:val="hybridMultilevel"/>
    <w:tmpl w:val="263C1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701AAE"/>
    <w:multiLevelType w:val="hybridMultilevel"/>
    <w:tmpl w:val="8C503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F22F79"/>
    <w:multiLevelType w:val="hybridMultilevel"/>
    <w:tmpl w:val="C5FC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146"/>
    <w:rsid w:val="00004059"/>
    <w:rsid w:val="00043BB4"/>
    <w:rsid w:val="00055559"/>
    <w:rsid w:val="00067223"/>
    <w:rsid w:val="00083835"/>
    <w:rsid w:val="000959FB"/>
    <w:rsid w:val="00097BAD"/>
    <w:rsid w:val="000D148D"/>
    <w:rsid w:val="000D31F1"/>
    <w:rsid w:val="00152CDA"/>
    <w:rsid w:val="00156AF0"/>
    <w:rsid w:val="0017603D"/>
    <w:rsid w:val="00182C09"/>
    <w:rsid w:val="001C4C0B"/>
    <w:rsid w:val="002103BF"/>
    <w:rsid w:val="00224BED"/>
    <w:rsid w:val="00250B09"/>
    <w:rsid w:val="00257787"/>
    <w:rsid w:val="002618E5"/>
    <w:rsid w:val="00271729"/>
    <w:rsid w:val="00287DB7"/>
    <w:rsid w:val="002D7159"/>
    <w:rsid w:val="002E7077"/>
    <w:rsid w:val="00322D70"/>
    <w:rsid w:val="00384846"/>
    <w:rsid w:val="003B56D4"/>
    <w:rsid w:val="0040190C"/>
    <w:rsid w:val="00436EC6"/>
    <w:rsid w:val="00477D6F"/>
    <w:rsid w:val="004D65AF"/>
    <w:rsid w:val="00507015"/>
    <w:rsid w:val="005176AB"/>
    <w:rsid w:val="00521CF0"/>
    <w:rsid w:val="005375E0"/>
    <w:rsid w:val="005653A6"/>
    <w:rsid w:val="005759BA"/>
    <w:rsid w:val="0058714D"/>
    <w:rsid w:val="00611657"/>
    <w:rsid w:val="0065666F"/>
    <w:rsid w:val="00674D00"/>
    <w:rsid w:val="007111E1"/>
    <w:rsid w:val="007112F3"/>
    <w:rsid w:val="0071164C"/>
    <w:rsid w:val="0075759B"/>
    <w:rsid w:val="00765F7E"/>
    <w:rsid w:val="007B35BA"/>
    <w:rsid w:val="007C3D57"/>
    <w:rsid w:val="00826EF8"/>
    <w:rsid w:val="00876E0F"/>
    <w:rsid w:val="00882F2D"/>
    <w:rsid w:val="0088618B"/>
    <w:rsid w:val="008A307D"/>
    <w:rsid w:val="008B4F47"/>
    <w:rsid w:val="008F3BED"/>
    <w:rsid w:val="00924256"/>
    <w:rsid w:val="009573DE"/>
    <w:rsid w:val="00961386"/>
    <w:rsid w:val="009E71DC"/>
    <w:rsid w:val="00A0285D"/>
    <w:rsid w:val="00AD1117"/>
    <w:rsid w:val="00B05085"/>
    <w:rsid w:val="00B202DA"/>
    <w:rsid w:val="00B517CC"/>
    <w:rsid w:val="00B77AB5"/>
    <w:rsid w:val="00BC7531"/>
    <w:rsid w:val="00BE74BA"/>
    <w:rsid w:val="00C00060"/>
    <w:rsid w:val="00C00804"/>
    <w:rsid w:val="00C0548E"/>
    <w:rsid w:val="00C14202"/>
    <w:rsid w:val="00C17121"/>
    <w:rsid w:val="00C72CA1"/>
    <w:rsid w:val="00CC61C6"/>
    <w:rsid w:val="00CD6519"/>
    <w:rsid w:val="00D17F61"/>
    <w:rsid w:val="00D32C55"/>
    <w:rsid w:val="00D61D54"/>
    <w:rsid w:val="00D714B0"/>
    <w:rsid w:val="00D90F62"/>
    <w:rsid w:val="00DA48C5"/>
    <w:rsid w:val="00DC6BA0"/>
    <w:rsid w:val="00DD50A8"/>
    <w:rsid w:val="00DD7214"/>
    <w:rsid w:val="00DF2146"/>
    <w:rsid w:val="00E141FD"/>
    <w:rsid w:val="00E66A4C"/>
    <w:rsid w:val="00E86209"/>
    <w:rsid w:val="00E925E2"/>
    <w:rsid w:val="00EC4EDD"/>
    <w:rsid w:val="00ED0411"/>
    <w:rsid w:val="00ED0FA8"/>
    <w:rsid w:val="00F02832"/>
    <w:rsid w:val="00F1705E"/>
    <w:rsid w:val="00F17811"/>
    <w:rsid w:val="00F63EC3"/>
    <w:rsid w:val="00F7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14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D1117"/>
  </w:style>
  <w:style w:type="character" w:customStyle="1" w:styleId="apple-converted-space">
    <w:name w:val="apple-converted-space"/>
    <w:basedOn w:val="DefaultParagraphFont"/>
    <w:rsid w:val="00AD1117"/>
  </w:style>
  <w:style w:type="paragraph" w:styleId="NormalWeb">
    <w:name w:val="Normal (Web)"/>
    <w:basedOn w:val="Normal"/>
    <w:uiPriority w:val="99"/>
    <w:unhideWhenUsed/>
    <w:rsid w:val="00AD111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D11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7F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82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F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2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F2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5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3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3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3A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72C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biomonitoring/flash/presentation_popup.html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cdc.gov/biomonitoring/flash/presentation_popup.html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D948-0F2A-40A4-8426-6B175A7B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Berktold</dc:creator>
  <cp:keywords/>
  <dc:description/>
  <cp:lastModifiedBy>cbv5</cp:lastModifiedBy>
  <cp:revision>3</cp:revision>
  <cp:lastPrinted>2011-02-03T21:35:00Z</cp:lastPrinted>
  <dcterms:created xsi:type="dcterms:W3CDTF">2011-02-11T12:52:00Z</dcterms:created>
  <dcterms:modified xsi:type="dcterms:W3CDTF">2011-02-11T12:52:00Z</dcterms:modified>
</cp:coreProperties>
</file>