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>The Census Bureau plans to conduct additional survey work under the generic clearance for Data User Evaluation Surveys (OMB number 0607-0760).</w:t>
      </w:r>
    </w:p>
    <w:p w:rsidR="008824E1" w:rsidRDefault="008824E1" w:rsidP="008824E1">
      <w:pPr>
        <w:rPr>
          <w:sz w:val="24"/>
          <w:szCs w:val="24"/>
        </w:rPr>
      </w:pPr>
    </w:p>
    <w:p w:rsidR="0019350D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>The Census Bureau’s</w:t>
      </w:r>
      <w:r w:rsidR="006F0D42">
        <w:rPr>
          <w:sz w:val="24"/>
          <w:szCs w:val="24"/>
        </w:rPr>
        <w:t xml:space="preserve"> Foreign Trade Division Automated Export System</w:t>
      </w:r>
      <w:r w:rsidR="00B61B48">
        <w:rPr>
          <w:sz w:val="24"/>
          <w:szCs w:val="24"/>
        </w:rPr>
        <w:t xml:space="preserve"> Branch</w:t>
      </w:r>
      <w:r w:rsidR="00936E16">
        <w:rPr>
          <w:sz w:val="24"/>
          <w:szCs w:val="24"/>
        </w:rPr>
        <w:t xml:space="preserve"> (AESB)</w:t>
      </w:r>
      <w:r>
        <w:rPr>
          <w:sz w:val="24"/>
          <w:szCs w:val="24"/>
        </w:rPr>
        <w:t xml:space="preserve"> is planning a survey to</w:t>
      </w:r>
      <w:r w:rsidR="0021676A">
        <w:rPr>
          <w:sz w:val="24"/>
          <w:szCs w:val="24"/>
        </w:rPr>
        <w:t xml:space="preserve"> </w:t>
      </w:r>
      <w:r w:rsidR="004E6CDE">
        <w:rPr>
          <w:sz w:val="24"/>
          <w:szCs w:val="24"/>
        </w:rPr>
        <w:t xml:space="preserve">assess its support services, users’ interest, uses, and satisfaction with the </w:t>
      </w:r>
      <w:r w:rsidR="00593840">
        <w:rPr>
          <w:sz w:val="24"/>
          <w:szCs w:val="24"/>
        </w:rPr>
        <w:t xml:space="preserve">Automated Export System (AES) </w:t>
      </w:r>
      <w:r w:rsidR="004E6CDE">
        <w:rPr>
          <w:sz w:val="24"/>
          <w:szCs w:val="24"/>
        </w:rPr>
        <w:t>program.</w:t>
      </w:r>
      <w:r w:rsidR="00593840">
        <w:rPr>
          <w:sz w:val="24"/>
          <w:szCs w:val="24"/>
        </w:rPr>
        <w:t xml:space="preserve">  </w:t>
      </w:r>
      <w:r>
        <w:rPr>
          <w:sz w:val="24"/>
          <w:szCs w:val="24"/>
        </w:rPr>
        <w:t>The feedback from this survey will help the Census Bureau decide</w:t>
      </w:r>
      <w:r w:rsidR="0019350D">
        <w:rPr>
          <w:sz w:val="24"/>
          <w:szCs w:val="24"/>
        </w:rPr>
        <w:t xml:space="preserve"> </w:t>
      </w:r>
      <w:r w:rsidR="00593840">
        <w:rPr>
          <w:sz w:val="24"/>
          <w:szCs w:val="24"/>
        </w:rPr>
        <w:t>next steps for this program</w:t>
      </w:r>
      <w:r w:rsidR="004E6CDE">
        <w:rPr>
          <w:sz w:val="24"/>
          <w:szCs w:val="24"/>
        </w:rPr>
        <w:t xml:space="preserve">, and </w:t>
      </w:r>
      <w:r w:rsidR="0019350D" w:rsidRPr="00EB6724">
        <w:rPr>
          <w:sz w:val="24"/>
          <w:szCs w:val="24"/>
        </w:rPr>
        <w:t xml:space="preserve">ways to increase customer service satisfaction. </w:t>
      </w:r>
    </w:p>
    <w:p w:rsidR="004E6CDE" w:rsidRDefault="004E6CDE" w:rsidP="008824E1">
      <w:pPr>
        <w:rPr>
          <w:sz w:val="24"/>
          <w:szCs w:val="24"/>
        </w:rPr>
      </w:pPr>
    </w:p>
    <w:p w:rsidR="004E6CDE" w:rsidRPr="00EB6724" w:rsidRDefault="004E6CDE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5A256C">
        <w:rPr>
          <w:sz w:val="24"/>
          <w:szCs w:val="24"/>
        </w:rPr>
        <w:t>October</w:t>
      </w:r>
      <w:bookmarkStart w:id="0" w:name="_GoBack"/>
      <w:bookmarkEnd w:id="0"/>
      <w:r w:rsidR="0031738D">
        <w:rPr>
          <w:sz w:val="24"/>
          <w:szCs w:val="24"/>
        </w:rPr>
        <w:t xml:space="preserve"> 2012</w:t>
      </w:r>
      <w:r>
        <w:rPr>
          <w:sz w:val="24"/>
          <w:szCs w:val="24"/>
        </w:rPr>
        <w:t xml:space="preserve">, we will send an email link to </w:t>
      </w:r>
      <w:r w:rsidR="0031738D">
        <w:rPr>
          <w:sz w:val="24"/>
          <w:szCs w:val="24"/>
        </w:rPr>
        <w:t xml:space="preserve">the Census </w:t>
      </w:r>
      <w:r w:rsidR="00593840">
        <w:rPr>
          <w:sz w:val="24"/>
          <w:szCs w:val="24"/>
        </w:rPr>
        <w:t xml:space="preserve">Bureau’s </w:t>
      </w:r>
      <w:r w:rsidR="0031738D">
        <w:rPr>
          <w:sz w:val="24"/>
          <w:szCs w:val="24"/>
        </w:rPr>
        <w:t>AES Subscription Broadcast lis</w:t>
      </w:r>
      <w:r w:rsidR="000F1F6B">
        <w:rPr>
          <w:sz w:val="24"/>
          <w:szCs w:val="24"/>
        </w:rPr>
        <w:t>t</w:t>
      </w:r>
      <w:r w:rsidR="00593840">
        <w:rPr>
          <w:sz w:val="24"/>
          <w:szCs w:val="24"/>
        </w:rPr>
        <w:t xml:space="preserve"> of 90,000 participants of the AES program.  Based on previous years of conducting this survey, we </w:t>
      </w:r>
      <w:r w:rsidR="00CE2468">
        <w:rPr>
          <w:sz w:val="24"/>
          <w:szCs w:val="24"/>
        </w:rPr>
        <w:t xml:space="preserve">expect 2% of the users </w:t>
      </w:r>
      <w:r w:rsidR="00593840">
        <w:rPr>
          <w:sz w:val="24"/>
          <w:szCs w:val="24"/>
        </w:rPr>
        <w:t xml:space="preserve">to participate. </w:t>
      </w:r>
    </w:p>
    <w:p w:rsidR="008824E1" w:rsidRDefault="008824E1" w:rsidP="008824E1">
      <w:pPr>
        <w:rPr>
          <w:sz w:val="24"/>
          <w:szCs w:val="24"/>
        </w:rPr>
      </w:pPr>
    </w:p>
    <w:p w:rsidR="00936E16" w:rsidRDefault="00936E16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The AESB staff </w:t>
      </w:r>
      <w:r w:rsidR="004E6CDE">
        <w:rPr>
          <w:sz w:val="24"/>
          <w:szCs w:val="24"/>
        </w:rPr>
        <w:t xml:space="preserve">have </w:t>
      </w:r>
      <w:r w:rsidR="008824E1">
        <w:rPr>
          <w:sz w:val="24"/>
          <w:szCs w:val="24"/>
        </w:rPr>
        <w:t>reviewed and internally tested the questionnaire for ease of use and content appropriateness.  We esti</w:t>
      </w:r>
      <w:r w:rsidR="00603B9E">
        <w:rPr>
          <w:sz w:val="24"/>
          <w:szCs w:val="24"/>
        </w:rPr>
        <w:t>mate respondent burden at 7</w:t>
      </w:r>
      <w:r w:rsidR="008824E1">
        <w:rPr>
          <w:sz w:val="24"/>
          <w:szCs w:val="24"/>
        </w:rPr>
        <w:t xml:space="preserve"> minutes per qu</w:t>
      </w:r>
      <w:r w:rsidR="00AE2152">
        <w:rPr>
          <w:sz w:val="24"/>
          <w:szCs w:val="24"/>
        </w:rPr>
        <w:t>estionnaire</w:t>
      </w:r>
      <w:r w:rsidR="004E6CDE">
        <w:rPr>
          <w:sz w:val="24"/>
          <w:szCs w:val="24"/>
        </w:rPr>
        <w:t xml:space="preserve"> for a total respondent burden of </w:t>
      </w:r>
      <w:r w:rsidR="00CE2468">
        <w:rPr>
          <w:sz w:val="24"/>
          <w:szCs w:val="24"/>
        </w:rPr>
        <w:t>210</w:t>
      </w:r>
      <w:r w:rsidR="00593840">
        <w:rPr>
          <w:sz w:val="24"/>
          <w:szCs w:val="24"/>
        </w:rPr>
        <w:t xml:space="preserve"> hours.</w:t>
      </w:r>
      <w:r w:rsidR="008824E1">
        <w:rPr>
          <w:sz w:val="24"/>
          <w:szCs w:val="24"/>
        </w:rPr>
        <w:tab/>
      </w:r>
    </w:p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We plan to maximize response rates by </w:t>
      </w:r>
      <w:r w:rsidR="004E6CDE">
        <w:rPr>
          <w:sz w:val="24"/>
          <w:szCs w:val="24"/>
        </w:rPr>
        <w:t>mailing a reminder email message.</w:t>
      </w:r>
    </w:p>
    <w:p w:rsidR="008824E1" w:rsidRDefault="008824E1" w:rsidP="008824E1">
      <w:pPr>
        <w:rPr>
          <w:sz w:val="24"/>
          <w:szCs w:val="24"/>
        </w:rPr>
      </w:pPr>
    </w:p>
    <w:p w:rsidR="007046A4" w:rsidRDefault="008824E1" w:rsidP="008824E1">
      <w:r>
        <w:rPr>
          <w:sz w:val="24"/>
          <w:szCs w:val="24"/>
        </w:rPr>
        <w:t>For further information about this study, please contact</w:t>
      </w:r>
      <w:r w:rsidR="006F0D42">
        <w:rPr>
          <w:sz w:val="24"/>
          <w:szCs w:val="24"/>
        </w:rPr>
        <w:t xml:space="preserve"> VeCoya Greene </w:t>
      </w:r>
      <w:r>
        <w:rPr>
          <w:sz w:val="24"/>
          <w:szCs w:val="24"/>
        </w:rPr>
        <w:t>at</w:t>
      </w:r>
      <w:r w:rsidR="006F0D42">
        <w:rPr>
          <w:sz w:val="24"/>
          <w:szCs w:val="24"/>
        </w:rPr>
        <w:t xml:space="preserve"> 301.763.9834 or vecoya.greene@census.gov</w:t>
      </w:r>
      <w:r>
        <w:rPr>
          <w:sz w:val="24"/>
          <w:szCs w:val="24"/>
        </w:rPr>
        <w:t>.</w:t>
      </w:r>
    </w:p>
    <w:sectPr w:rsidR="00704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E1"/>
    <w:rsid w:val="000C1120"/>
    <w:rsid w:val="000F1F6B"/>
    <w:rsid w:val="00110A13"/>
    <w:rsid w:val="0019350D"/>
    <w:rsid w:val="0021676A"/>
    <w:rsid w:val="00236551"/>
    <w:rsid w:val="0031738D"/>
    <w:rsid w:val="00371707"/>
    <w:rsid w:val="00403FDC"/>
    <w:rsid w:val="004D1C3C"/>
    <w:rsid w:val="004E6CDE"/>
    <w:rsid w:val="004E7A58"/>
    <w:rsid w:val="00540E85"/>
    <w:rsid w:val="00551257"/>
    <w:rsid w:val="00593840"/>
    <w:rsid w:val="005A256C"/>
    <w:rsid w:val="005E7505"/>
    <w:rsid w:val="00603B9E"/>
    <w:rsid w:val="006F0D42"/>
    <w:rsid w:val="007046A4"/>
    <w:rsid w:val="008824E1"/>
    <w:rsid w:val="00936E16"/>
    <w:rsid w:val="00A808FC"/>
    <w:rsid w:val="00AE2152"/>
    <w:rsid w:val="00B61B48"/>
    <w:rsid w:val="00CE2468"/>
    <w:rsid w:val="00D77089"/>
    <w:rsid w:val="00DB5DA0"/>
    <w:rsid w:val="00E53B56"/>
    <w:rsid w:val="00EA549C"/>
    <w:rsid w:val="00EB6724"/>
    <w:rsid w:val="00EC5745"/>
    <w:rsid w:val="00F7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vilky001</dc:creator>
  <cp:keywords/>
  <dc:description/>
  <cp:lastModifiedBy>Thomas J Smith</cp:lastModifiedBy>
  <cp:revision>3</cp:revision>
  <cp:lastPrinted>2012-08-23T12:39:00Z</cp:lastPrinted>
  <dcterms:created xsi:type="dcterms:W3CDTF">2012-08-23T14:57:00Z</dcterms:created>
  <dcterms:modified xsi:type="dcterms:W3CDTF">2012-08-31T12:00:00Z</dcterms:modified>
</cp:coreProperties>
</file>