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-CITE-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15 USC CHAPTER 36 - CIGARETTE LABELING AND ADVERTISING      02/01/2010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-EXPCITE-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TITLE 15 - COMMERCE AND TRADE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CHAPTER 36 - CIGARETTE LABELING AND ADVERTISING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-HEAD-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CHAPTER 36 - CIGARETTE LABELING AND ADVERTISING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-MISC1-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1331.       Congressional declaration of policy and purpose.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1332.       Definitions.           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1333.       Labeling; requirements; conspicuous statement.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1334.       Preemption.            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1335.       Unlawful advertisements on medium of electronic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communication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.        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1335a.      List of cigarette ingredients; annual submission to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Secretary; transmittal to Congress; confidentiality.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1336.       Authority of Federal Trade Commission; unfair or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deceptive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acts or practices.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1337.       Omitted.               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1338.       Criminal penalty.      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1339.       Injunction proceedings.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1340.       Cigarettes for export.    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1341.       Smoking, research, education and information.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-End-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-CITE-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15 USC Sec. 1331                                            02/01/2010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-EXPCITE-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TITLE 15 - COMMERCE AND TRADE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CHAPTER 36 - CIGARETTE LABELING AND ADVERTISING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-HEAD-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Sec. 1331.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Congressional declaration of policy and purpose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-STATUTE-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It is the policy of the Congress, and the purpose of this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chapter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>, to establish a comprehensive Federal Program to deal with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cigarette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labeling and advertising with respect to any relationship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between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smoking and health, whereby -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public may be adequately informed about any adverse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effects of cigarette smoking by inclusion of warning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on each package of cigarettes and in each advertisement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cigarettes; and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commerce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and the national economy may be (A) protected to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maximum extent consistent with this declared policy and (B)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not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impeded by diverse, </w:t>
      </w:r>
      <w:proofErr w:type="spellStart"/>
      <w:r w:rsidRPr="00B91024">
        <w:rPr>
          <w:rFonts w:ascii="Courier New" w:eastAsia="Times New Roman" w:hAnsi="Courier New" w:cs="Courier New"/>
          <w:sz w:val="20"/>
          <w:szCs w:val="20"/>
        </w:rPr>
        <w:t>nonuniform</w:t>
      </w:r>
      <w:proofErr w:type="spellEnd"/>
      <w:r w:rsidRPr="00B91024">
        <w:rPr>
          <w:rFonts w:ascii="Courier New" w:eastAsia="Times New Roman" w:hAnsi="Courier New" w:cs="Courier New"/>
          <w:sz w:val="20"/>
          <w:szCs w:val="20"/>
        </w:rPr>
        <w:t>, and confusing cigarette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labeling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and advertising regulations with respect to any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relationship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between smoking and health.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lastRenderedPageBreak/>
        <w:t>-SOURCE-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(Pub.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89-92, Sec. 2, July 27, 1965, 79 Stat. 282; Pub. L. 91-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222, Sec. 2, Apr. 1, 1970, 84 Stat. 87;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98-474, Sec.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6(a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>),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Oct. 12, 1984, 98 Stat. 2204.)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-MISC1-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         AMENDMENTS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1984 - Par. (1). Pub. L. 98-474 substituted "about any adverse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effects of cigarette smoking by inclusion of warning notices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each package of cigarettes and in each advertisement;" for "that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cigarette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smoking may be hazardous to health by inclusion of a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warning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to that effect on each package of cigarettes;".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1970 - Pub. L. 91-222 reenacted section without change.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EFFECTIVE DATE OF 1970 AMENDMENT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3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91-222 provided in part that: "All other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provisions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of the amendment made by this Act [enacting section 1340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this title, amending this section and sections 1332 and 1335 to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1339 of this title, and enacting provisions set out as notes under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section] except where otherwise specified shall take effect on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January 1, 1970."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       EFFECTIVE DATE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12, formerly Sec. 11,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89-92 as renumbered by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98-474, Sec.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5(a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>), Oct. 12, 1984, 98 Stat. 2203, provided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>: "This Act [this chapter] shall take effect on January 1,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1966."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SHORT TITLE OF 1984 AMENDMENT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1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98-474 provided that: "This Act [enacting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1335a and 1341 of this title, amending this section and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1332, 1333, 1336, and 1337 of this title, and enacting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provisions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set out as notes under this section and sections 1333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1335a of this title] may be cited as the 'Comprehensive Smoking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Education Act'."</w:t>
      </w:r>
      <w:proofErr w:type="gramEnd"/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SHORT TITLE OF 1973 AMENDMENT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1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93-109 provided: "That this Act [amending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1332 and 1335 of this title] may be cited as the 'Little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Cigar Act of 1973'."</w:t>
      </w:r>
      <w:proofErr w:type="gramEnd"/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SHORT TITLE OF 1970 AMENDMENT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1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91-222 provided: "That this Act [enacting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1340 of this title, amending this section and sections 1332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1339 of this title, and enacting provisions set out as notes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this section and sections 1333 and 1334 of this title] may be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cited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as the 'Public Health Cigarette Smoking Act of 1969'."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         SHORT TITLE 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1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89-92 provided: "This Act [enacting this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chapter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>] may be cited as the 'Federal Cigarette Labeling and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Advertising Act'."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           SEPARABILITY           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13, formerly Sec. 12,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89-92 as added by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2 of Pub. L. 91-222, and renumbered Pub. L. 98-474, Sec.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5(a), Oct. 12, 1984, 98 Stat. 2203, provided that: "If any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provision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of this Act [this chapter] or the application thereof to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person or circumstances is held invalid, the other provisions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this Act [this chapter] and the application of such provisions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other persons or circumstances shall not be affected thereby."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              CONGRESSIONAL STATEMENT OF PURPOSE                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Section 2 of Pub.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L. 98-474 provided that: "It is the purpose of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Act [see Short Title of 1984 Amendment note above] to provide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new strategy for making Americans more aware of any adverse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effects of smoking, to assure the timely and widespread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dissemination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of research findings and to enable individuals to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B91024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B91024">
        <w:rPr>
          <w:rFonts w:ascii="Courier New" w:eastAsia="Times New Roman" w:hAnsi="Courier New" w:cs="Courier New"/>
          <w:sz w:val="20"/>
          <w:szCs w:val="20"/>
        </w:rPr>
        <w:t xml:space="preserve"> informed decisions about smoking."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1024">
        <w:rPr>
          <w:rFonts w:ascii="Courier New" w:eastAsia="Times New Roman" w:hAnsi="Courier New" w:cs="Courier New"/>
          <w:sz w:val="20"/>
          <w:szCs w:val="20"/>
        </w:rPr>
        <w:t>-End-</w:t>
      </w:r>
    </w:p>
    <w:p w:rsidR="00B91024" w:rsidRPr="00B91024" w:rsidRDefault="00B91024" w:rsidP="00B910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62C7" w:rsidRDefault="000362C7"/>
    <w:sectPr w:rsidR="000362C7" w:rsidSect="00036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024"/>
    <w:rsid w:val="000362C7"/>
    <w:rsid w:val="00B9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02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5271</Characters>
  <Application>Microsoft Office Word</Application>
  <DocSecurity>0</DocSecurity>
  <Lines>43</Lines>
  <Paragraphs>12</Paragraphs>
  <ScaleCrop>false</ScaleCrop>
  <Company>CDC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1</cp:revision>
  <dcterms:created xsi:type="dcterms:W3CDTF">2010-07-13T16:52:00Z</dcterms:created>
  <dcterms:modified xsi:type="dcterms:W3CDTF">2010-07-13T16:53:00Z</dcterms:modified>
</cp:coreProperties>
</file>