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22CC7" w:rsidRPr="00F67E6F" w:rsidRDefault="00322CC7" w:rsidP="00322CC7">
      <w:pPr>
        <w:jc w:val="center"/>
        <w:rPr>
          <w:b/>
          <w:bCs/>
          <w:sz w:val="24"/>
        </w:rPr>
      </w:pPr>
      <w:r w:rsidRPr="00F67E6F">
        <w:rPr>
          <w:b/>
          <w:bCs/>
          <w:sz w:val="24"/>
        </w:rPr>
        <w:t xml:space="preserve">“Exploring HIV Prevention Communication Among Black Men Who Have Sex with Men in </w:t>
      </w:r>
      <w:smartTag w:uri="urn:schemas-microsoft-com:office:smarttags" w:element="City">
        <w:smartTag w:uri="urn:schemas-microsoft-com:office:smarttags" w:element="place">
          <w:r w:rsidRPr="00F67E6F">
            <w:rPr>
              <w:b/>
              <w:bCs/>
              <w:sz w:val="24"/>
            </w:rPr>
            <w:t>New York City</w:t>
          </w:r>
        </w:smartTag>
      </w:smartTag>
      <w:r w:rsidRPr="00F67E6F">
        <w:rPr>
          <w:b/>
          <w:bCs/>
          <w:sz w:val="24"/>
        </w:rPr>
        <w:t>: Project BROTHA”</w:t>
      </w:r>
    </w:p>
    <w:p w:rsidR="00322CC7" w:rsidRPr="00F67E6F" w:rsidRDefault="00322CC7" w:rsidP="00322CC7">
      <w:pPr>
        <w:jc w:val="center"/>
        <w:rPr>
          <w:sz w:val="24"/>
        </w:rPr>
      </w:pPr>
    </w:p>
    <w:p w:rsidR="00322CC7" w:rsidRPr="00F67E6F" w:rsidRDefault="00322CC7" w:rsidP="00322CC7">
      <w:pPr>
        <w:jc w:val="center"/>
        <w:rPr>
          <w:sz w:val="24"/>
        </w:rPr>
      </w:pPr>
      <w:r w:rsidRPr="00F67E6F">
        <w:rPr>
          <w:sz w:val="24"/>
        </w:rPr>
        <w:t>0920-</w:t>
      </w:r>
      <w:r w:rsidR="008D37B4">
        <w:rPr>
          <w:sz w:val="24"/>
        </w:rPr>
        <w:t>XXXX</w:t>
      </w:r>
    </w:p>
    <w:p w:rsidR="00322CC7" w:rsidRDefault="00322CC7" w:rsidP="00322CC7">
      <w:pPr>
        <w:jc w:val="center"/>
        <w:rPr>
          <w:b/>
          <w:sz w:val="24"/>
        </w:rPr>
      </w:pPr>
    </w:p>
    <w:p w:rsidR="00322CC7" w:rsidRDefault="00322CC7" w:rsidP="00322CC7">
      <w:pPr>
        <w:jc w:val="center"/>
        <w:rPr>
          <w:b/>
          <w:sz w:val="24"/>
        </w:rPr>
      </w:pPr>
    </w:p>
    <w:p w:rsidR="00322CC7" w:rsidRDefault="00322CC7" w:rsidP="00322CC7">
      <w:pPr>
        <w:jc w:val="center"/>
        <w:rPr>
          <w:b/>
          <w:sz w:val="24"/>
        </w:rPr>
      </w:pPr>
    </w:p>
    <w:p w:rsidR="00322CC7" w:rsidRDefault="00322CC7" w:rsidP="00322CC7">
      <w:pPr>
        <w:jc w:val="center"/>
        <w:rPr>
          <w:b/>
          <w:sz w:val="24"/>
        </w:rPr>
      </w:pPr>
    </w:p>
    <w:p w:rsidR="00322CC7" w:rsidRPr="00F67E6F" w:rsidRDefault="00322CC7" w:rsidP="00322CC7">
      <w:pPr>
        <w:jc w:val="center"/>
        <w:rPr>
          <w:b/>
          <w:sz w:val="24"/>
        </w:rPr>
      </w:pPr>
    </w:p>
    <w:p w:rsidR="00322CC7" w:rsidRDefault="00322CC7" w:rsidP="00322CC7">
      <w:pPr>
        <w:jc w:val="center"/>
        <w:rPr>
          <w:rFonts w:ascii="Times New Roman Bold" w:hAnsi="Times New Roman Bold"/>
          <w:b/>
          <w:sz w:val="32"/>
          <w:szCs w:val="32"/>
        </w:rPr>
      </w:pPr>
      <w:r w:rsidRPr="00F67E6F">
        <w:rPr>
          <w:b/>
          <w:sz w:val="24"/>
        </w:rPr>
        <w:t>Attachment 3</w:t>
      </w:r>
      <w:r w:rsidR="00460130">
        <w:rPr>
          <w:b/>
          <w:sz w:val="24"/>
        </w:rPr>
        <w:t>d</w:t>
      </w:r>
      <w:r w:rsidRPr="00F67E6F">
        <w:rPr>
          <w:b/>
          <w:sz w:val="24"/>
        </w:rPr>
        <w:t>. 3-Month Follow-up Interview Guide</w:t>
      </w:r>
    </w:p>
    <w:p w:rsidR="00322CC7" w:rsidRDefault="00322CC7">
      <w:pPr>
        <w:widowControl/>
        <w:autoSpaceDE/>
        <w:autoSpaceDN/>
        <w:adjustRightInd/>
        <w:spacing w:after="200" w:line="276" w:lineRule="auto"/>
      </w:pPr>
      <w:r>
        <w:br w:type="page"/>
      </w:r>
    </w:p>
    <w:p w:rsidR="00322CC7" w:rsidRPr="009038AD" w:rsidRDefault="00322CC7" w:rsidP="00322CC7">
      <w:pPr>
        <w:ind w:left="5040" w:firstLine="720"/>
        <w:jc w:val="right"/>
        <w:rPr>
          <w:b/>
        </w:rPr>
      </w:pPr>
      <w:r w:rsidRPr="009038AD">
        <w:rPr>
          <w:b/>
        </w:rPr>
        <w:lastRenderedPageBreak/>
        <w:t>Form Approved</w:t>
      </w:r>
    </w:p>
    <w:p w:rsidR="00322CC7" w:rsidRPr="009038AD" w:rsidRDefault="00322CC7" w:rsidP="00322CC7">
      <w:pPr>
        <w:ind w:left="5040" w:firstLine="720"/>
        <w:jc w:val="right"/>
        <w:rPr>
          <w:b/>
        </w:rPr>
      </w:pPr>
      <w:r>
        <w:rPr>
          <w:b/>
        </w:rPr>
        <w:t>OMB No. 0920-</w:t>
      </w:r>
      <w:r w:rsidR="008D37B4">
        <w:rPr>
          <w:b/>
        </w:rPr>
        <w:t>XXXX</w:t>
      </w:r>
    </w:p>
    <w:p w:rsidR="00322CC7" w:rsidRPr="009038AD" w:rsidRDefault="00322CC7" w:rsidP="00322CC7">
      <w:pPr>
        <w:jc w:val="right"/>
        <w:rPr>
          <w:b/>
        </w:rPr>
      </w:pPr>
      <w:r w:rsidRPr="009038AD">
        <w:rPr>
          <w:b/>
        </w:rPr>
        <w:t>Expiration Date XX/XX/20XX</w:t>
      </w:r>
    </w:p>
    <w:p w:rsidR="00322CC7" w:rsidRDefault="00322CC7" w:rsidP="00322CC7">
      <w:pPr>
        <w:jc w:val="center"/>
        <w:rPr>
          <w:rFonts w:ascii="Times New Roman Bold" w:hAnsi="Times New Roman Bold"/>
          <w:b/>
          <w:sz w:val="32"/>
          <w:szCs w:val="32"/>
        </w:rPr>
      </w:pPr>
    </w:p>
    <w:p w:rsidR="00322CC7" w:rsidRDefault="00322CC7" w:rsidP="00322CC7">
      <w:pPr>
        <w:jc w:val="center"/>
        <w:rPr>
          <w:rFonts w:ascii="Times New Roman Bold" w:hAnsi="Times New Roman Bold"/>
          <w:b/>
          <w:sz w:val="32"/>
          <w:szCs w:val="32"/>
        </w:rPr>
      </w:pPr>
    </w:p>
    <w:p w:rsidR="00322CC7" w:rsidRDefault="00322CC7" w:rsidP="00322CC7">
      <w:pPr>
        <w:jc w:val="center"/>
        <w:rPr>
          <w:rFonts w:ascii="Times New Roman Bold" w:hAnsi="Times New Roman Bold"/>
          <w:b/>
          <w:sz w:val="32"/>
          <w:szCs w:val="32"/>
        </w:rPr>
      </w:pPr>
    </w:p>
    <w:p w:rsidR="00322CC7" w:rsidRPr="00F67E6F" w:rsidRDefault="00322CC7" w:rsidP="00322CC7">
      <w:pPr>
        <w:jc w:val="center"/>
        <w:rPr>
          <w:b/>
          <w:bCs/>
          <w:sz w:val="24"/>
        </w:rPr>
      </w:pPr>
      <w:r w:rsidRPr="00F67E6F">
        <w:rPr>
          <w:b/>
          <w:bCs/>
          <w:sz w:val="24"/>
        </w:rPr>
        <w:t>“Exploring HIV Prevention Communication Among Black Men Who Have Sex with Men in New York City: Project BROTHA”</w:t>
      </w:r>
    </w:p>
    <w:p w:rsidR="00322CC7" w:rsidRPr="00F67E6F" w:rsidRDefault="00322CC7" w:rsidP="00322CC7">
      <w:pPr>
        <w:jc w:val="center"/>
        <w:rPr>
          <w:sz w:val="24"/>
        </w:rPr>
      </w:pPr>
    </w:p>
    <w:p w:rsidR="00322CC7" w:rsidRPr="00F67E6F" w:rsidRDefault="00322CC7" w:rsidP="00322CC7">
      <w:pPr>
        <w:jc w:val="center"/>
        <w:rPr>
          <w:sz w:val="24"/>
        </w:rPr>
      </w:pPr>
      <w:r w:rsidRPr="00F67E6F">
        <w:rPr>
          <w:sz w:val="24"/>
        </w:rPr>
        <w:t>0920-</w:t>
      </w:r>
      <w:r w:rsidR="008D37B4">
        <w:rPr>
          <w:sz w:val="24"/>
        </w:rPr>
        <w:t>XXXX</w:t>
      </w:r>
    </w:p>
    <w:p w:rsidR="00322CC7" w:rsidRDefault="00322CC7" w:rsidP="00322CC7">
      <w:pPr>
        <w:jc w:val="center"/>
        <w:rPr>
          <w:b/>
          <w:sz w:val="24"/>
        </w:rPr>
      </w:pPr>
    </w:p>
    <w:p w:rsidR="00322CC7" w:rsidRDefault="00322CC7" w:rsidP="00322CC7">
      <w:pPr>
        <w:jc w:val="center"/>
        <w:rPr>
          <w:b/>
          <w:sz w:val="24"/>
        </w:rPr>
      </w:pPr>
    </w:p>
    <w:p w:rsidR="00322CC7" w:rsidRDefault="00322CC7" w:rsidP="00322CC7">
      <w:pPr>
        <w:jc w:val="center"/>
        <w:rPr>
          <w:b/>
          <w:sz w:val="24"/>
        </w:rPr>
      </w:pPr>
    </w:p>
    <w:p w:rsidR="00322CC7" w:rsidRPr="00F67E6F" w:rsidRDefault="00322CC7" w:rsidP="00322CC7">
      <w:pPr>
        <w:jc w:val="center"/>
        <w:rPr>
          <w:b/>
          <w:sz w:val="24"/>
        </w:rPr>
      </w:pPr>
    </w:p>
    <w:p w:rsidR="00322CC7" w:rsidRPr="00F67E6F" w:rsidRDefault="00322CC7" w:rsidP="00322CC7">
      <w:pPr>
        <w:jc w:val="center"/>
        <w:rPr>
          <w:b/>
          <w:sz w:val="24"/>
        </w:rPr>
      </w:pPr>
    </w:p>
    <w:p w:rsidR="00322CC7" w:rsidRDefault="00322CC7" w:rsidP="00322CC7">
      <w:pPr>
        <w:jc w:val="center"/>
        <w:rPr>
          <w:rFonts w:ascii="Times New Roman Bold" w:hAnsi="Times New Roman Bold"/>
          <w:b/>
          <w:sz w:val="32"/>
          <w:szCs w:val="32"/>
        </w:rPr>
      </w:pPr>
      <w:r w:rsidRPr="00F67E6F">
        <w:rPr>
          <w:b/>
          <w:sz w:val="24"/>
        </w:rPr>
        <w:t>3-Month Follow-up Interview Guide</w:t>
      </w:r>
    </w:p>
    <w:p w:rsidR="00322CC7" w:rsidRDefault="00322CC7" w:rsidP="00322CC7">
      <w:pPr>
        <w:jc w:val="center"/>
        <w:rPr>
          <w:rFonts w:ascii="Times New Roman Bold" w:hAnsi="Times New Roman Bold"/>
          <w:b/>
          <w:sz w:val="32"/>
          <w:szCs w:val="32"/>
        </w:rPr>
      </w:pPr>
    </w:p>
    <w:p w:rsidR="00322CC7" w:rsidRDefault="00322CC7" w:rsidP="00322CC7">
      <w:pPr>
        <w:jc w:val="center"/>
        <w:rPr>
          <w:rFonts w:ascii="Times New Roman Bold" w:hAnsi="Times New Roman Bold"/>
          <w:b/>
          <w:sz w:val="32"/>
          <w:szCs w:val="32"/>
        </w:rPr>
      </w:pPr>
    </w:p>
    <w:p w:rsidR="00322CC7" w:rsidRDefault="00322CC7" w:rsidP="00322CC7">
      <w:pPr>
        <w:jc w:val="center"/>
        <w:rPr>
          <w:rFonts w:ascii="Times New Roman Bold" w:hAnsi="Times New Roman Bold"/>
          <w:b/>
          <w:sz w:val="32"/>
          <w:szCs w:val="32"/>
        </w:rPr>
      </w:pPr>
    </w:p>
    <w:p w:rsidR="00322CC7" w:rsidRDefault="00322CC7" w:rsidP="00322CC7">
      <w:pPr>
        <w:jc w:val="center"/>
        <w:rPr>
          <w:rFonts w:ascii="Times New Roman Bold" w:hAnsi="Times New Roman Bold"/>
          <w:b/>
          <w:sz w:val="32"/>
          <w:szCs w:val="32"/>
        </w:rPr>
      </w:pPr>
    </w:p>
    <w:p w:rsidR="00322CC7" w:rsidRDefault="00322CC7" w:rsidP="00322CC7">
      <w:pPr>
        <w:jc w:val="center"/>
        <w:rPr>
          <w:rFonts w:ascii="Times New Roman Bold" w:hAnsi="Times New Roman Bold"/>
          <w:b/>
          <w:sz w:val="32"/>
          <w:szCs w:val="32"/>
        </w:rPr>
      </w:pPr>
    </w:p>
    <w:p w:rsidR="00322CC7" w:rsidRDefault="00322CC7" w:rsidP="00322CC7">
      <w:pPr>
        <w:jc w:val="center"/>
        <w:rPr>
          <w:rFonts w:ascii="Times New Roman Bold" w:hAnsi="Times New Roman Bold"/>
          <w:b/>
          <w:sz w:val="32"/>
          <w:szCs w:val="32"/>
        </w:rPr>
      </w:pPr>
    </w:p>
    <w:p w:rsidR="00322CC7" w:rsidRDefault="00322CC7" w:rsidP="00322CC7">
      <w:pPr>
        <w:jc w:val="center"/>
        <w:rPr>
          <w:rFonts w:ascii="Times New Roman Bold" w:hAnsi="Times New Roman Bold"/>
          <w:b/>
          <w:sz w:val="32"/>
          <w:szCs w:val="32"/>
        </w:rPr>
      </w:pPr>
    </w:p>
    <w:p w:rsidR="00322CC7" w:rsidRDefault="00322CC7" w:rsidP="00322CC7">
      <w:pPr>
        <w:jc w:val="center"/>
        <w:rPr>
          <w:rFonts w:ascii="Times New Roman Bold" w:hAnsi="Times New Roman Bold"/>
          <w:b/>
          <w:sz w:val="32"/>
          <w:szCs w:val="32"/>
        </w:rPr>
      </w:pPr>
    </w:p>
    <w:p w:rsidR="00322CC7" w:rsidRDefault="00322CC7" w:rsidP="00322CC7">
      <w:pPr>
        <w:jc w:val="center"/>
        <w:rPr>
          <w:rFonts w:ascii="Times New Roman Bold" w:hAnsi="Times New Roman Bold"/>
          <w:b/>
          <w:sz w:val="32"/>
          <w:szCs w:val="32"/>
        </w:rPr>
      </w:pPr>
    </w:p>
    <w:p w:rsidR="00322CC7" w:rsidRDefault="00322CC7" w:rsidP="00322CC7">
      <w:pPr>
        <w:jc w:val="center"/>
        <w:rPr>
          <w:rFonts w:ascii="Times New Roman Bold" w:hAnsi="Times New Roman Bold"/>
          <w:b/>
          <w:sz w:val="32"/>
          <w:szCs w:val="32"/>
        </w:rPr>
      </w:pPr>
    </w:p>
    <w:p w:rsidR="00322CC7" w:rsidRPr="009038AD" w:rsidRDefault="00322CC7" w:rsidP="00322CC7">
      <w:pPr>
        <w:spacing w:before="120"/>
        <w:ind w:left="720" w:right="720"/>
        <w:rPr>
          <w:bCs/>
          <w:szCs w:val="20"/>
        </w:rPr>
      </w:pPr>
      <w:r w:rsidRPr="009038AD">
        <w:rPr>
          <w:bCs/>
          <w:szCs w:val="20"/>
        </w:rPr>
        <w:t xml:space="preserve">Public reporting burden of this collection of information is estimated to average </w:t>
      </w:r>
      <w:r>
        <w:rPr>
          <w:bCs/>
          <w:szCs w:val="20"/>
        </w:rPr>
        <w:t>45</w:t>
      </w:r>
      <w:r w:rsidRPr="009038AD">
        <w:rPr>
          <w:bCs/>
          <w:szCs w:val="20"/>
        </w:rPr>
        <w:t xml:space="preserve"> minutes per response,, including the time for reviewing instructions, searching existing data sources, gathering and maintaining the data needed, and completing and reviewing the collection of information.  An agency may not c</w:t>
      </w:r>
      <w:r>
        <w:rPr>
          <w:bCs/>
          <w:szCs w:val="20"/>
        </w:rPr>
        <w:t>onduct or sponsor, and a person</w:t>
      </w:r>
      <w:r w:rsidRPr="009038AD">
        <w:rPr>
          <w:bCs/>
          <w:szCs w:val="20"/>
        </w:rPr>
        <w:t xml:space="preserve">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w:t>
      </w:r>
      <w:r>
        <w:rPr>
          <w:bCs/>
          <w:szCs w:val="20"/>
        </w:rPr>
        <w:t xml:space="preserve"> 30333; Attn: OMB-PRA (0920-</w:t>
      </w:r>
      <w:r w:rsidR="008D37B4">
        <w:rPr>
          <w:bCs/>
          <w:szCs w:val="20"/>
        </w:rPr>
        <w:t>XXXX</w:t>
      </w:r>
      <w:r w:rsidRPr="009038AD">
        <w:rPr>
          <w:bCs/>
          <w:szCs w:val="20"/>
        </w:rPr>
        <w:t>)</w:t>
      </w:r>
    </w:p>
    <w:p w:rsidR="00322CC7" w:rsidRDefault="00322CC7" w:rsidP="00322CC7">
      <w:pPr>
        <w:jc w:val="center"/>
      </w:pPr>
      <w:r>
        <w:br w:type="page"/>
      </w:r>
    </w:p>
    <w:p w:rsidR="00322CC7" w:rsidRDefault="00322CC7" w:rsidP="00322CC7">
      <w:pPr>
        <w:jc w:val="center"/>
      </w:pPr>
      <w:r>
        <w:lastRenderedPageBreak/>
        <w:t>HIV PREVENTION COMMUNICATION AMONG BMSM</w:t>
      </w:r>
    </w:p>
    <w:p w:rsidR="00322CC7" w:rsidRDefault="00322CC7" w:rsidP="00322CC7">
      <w:pPr>
        <w:jc w:val="center"/>
      </w:pPr>
      <w:r>
        <w:t>Items for Personal Interview</w:t>
      </w:r>
      <w:r w:rsidRPr="00830045">
        <w:t xml:space="preserve"> </w:t>
      </w:r>
      <w:r>
        <w:t>(Qualitative Data Collection) – for 3 Month Follow-Up</w:t>
      </w:r>
    </w:p>
    <w:p w:rsidR="00322CC7" w:rsidRDefault="00322CC7" w:rsidP="00322CC7"/>
    <w:p w:rsidR="00322CC7" w:rsidRDefault="00322CC7" w:rsidP="00322CC7">
      <w:r>
        <w:t>PREVENTION COMMUNICATION</w:t>
      </w:r>
    </w:p>
    <w:p w:rsidR="00322CC7" w:rsidRDefault="00322CC7" w:rsidP="00322CC7">
      <w:pPr>
        <w:numPr>
          <w:ilvl w:val="0"/>
          <w:numId w:val="1"/>
        </w:numPr>
      </w:pPr>
      <w:r>
        <w:t>On average, how often have you spoken with the following people in your social circle about HIV prevention and HIV testing issues within the last 3 months? (Answer in instances, e.g., every time we get together)</w:t>
      </w:r>
    </w:p>
    <w:p w:rsidR="00322CC7" w:rsidRDefault="00322CC7" w:rsidP="00322CC7">
      <w:pPr>
        <w:numPr>
          <w:ilvl w:val="1"/>
          <w:numId w:val="1"/>
        </w:numPr>
      </w:pPr>
      <w:r>
        <w:t>Friends</w:t>
      </w:r>
    </w:p>
    <w:p w:rsidR="00322CC7" w:rsidRDefault="00322CC7" w:rsidP="00322CC7">
      <w:pPr>
        <w:numPr>
          <w:ilvl w:val="1"/>
          <w:numId w:val="1"/>
        </w:numPr>
      </w:pPr>
      <w:r>
        <w:t>Peers and acquaintances (who you may not necessarily call your “friends”)</w:t>
      </w:r>
    </w:p>
    <w:p w:rsidR="00322CC7" w:rsidRDefault="00322CC7" w:rsidP="00322CC7">
      <w:pPr>
        <w:numPr>
          <w:ilvl w:val="1"/>
          <w:numId w:val="1"/>
        </w:numPr>
      </w:pPr>
      <w:r>
        <w:t>Your sexual partner(s)</w:t>
      </w:r>
    </w:p>
    <w:p w:rsidR="00322CC7" w:rsidRDefault="00322CC7" w:rsidP="00322CC7">
      <w:pPr>
        <w:numPr>
          <w:ilvl w:val="0"/>
          <w:numId w:val="1"/>
        </w:numPr>
      </w:pPr>
      <w:r>
        <w:t>What has changed about the way you have spoken to them now about these topics compared to before 3 months ago?</w:t>
      </w:r>
      <w:r>
        <w:tab/>
      </w:r>
    </w:p>
    <w:p w:rsidR="00322CC7" w:rsidRDefault="00322CC7" w:rsidP="00322CC7">
      <w:pPr>
        <w:numPr>
          <w:ilvl w:val="0"/>
          <w:numId w:val="1"/>
        </w:numPr>
      </w:pPr>
      <w:r>
        <w:t>What else would you like to tell me about these topics that you may not have told me before OR that you would like to clarify from the last time we spoke (3 months ago)?</w:t>
      </w:r>
    </w:p>
    <w:p w:rsidR="00322CC7" w:rsidRDefault="00322CC7" w:rsidP="00322CC7">
      <w:pPr>
        <w:jc w:val="center"/>
      </w:pPr>
    </w:p>
    <w:p w:rsidR="00FC7E47" w:rsidRDefault="00FC7E47"/>
    <w:sectPr w:rsidR="00FC7E47" w:rsidSect="002F08CD">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Times New Roman Bold">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523539"/>
    <w:multiLevelType w:val="hybridMultilevel"/>
    <w:tmpl w:val="2828E550"/>
    <w:lvl w:ilvl="0" w:tplc="04090011">
      <w:start w:val="1"/>
      <w:numFmt w:val="decimal"/>
      <w:lvlText w:val="%1)"/>
      <w:lvlJc w:val="left"/>
      <w:pPr>
        <w:tabs>
          <w:tab w:val="num" w:pos="720"/>
        </w:tabs>
        <w:ind w:left="720" w:hanging="360"/>
      </w:pPr>
      <w:rPr>
        <w:rFonts w:hint="default"/>
        <w:i/>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20"/>
  <w:characterSpacingControl w:val="doNotCompress"/>
  <w:compat/>
  <w:rsids>
    <w:rsidRoot w:val="00322CC7"/>
    <w:rsid w:val="000112F2"/>
    <w:rsid w:val="002E41D9"/>
    <w:rsid w:val="002F08CD"/>
    <w:rsid w:val="00322CC7"/>
    <w:rsid w:val="00406FAB"/>
    <w:rsid w:val="00460130"/>
    <w:rsid w:val="00623A52"/>
    <w:rsid w:val="00721F13"/>
    <w:rsid w:val="007362DC"/>
    <w:rsid w:val="008D37B4"/>
    <w:rsid w:val="009E6F98"/>
    <w:rsid w:val="00EE7469"/>
    <w:rsid w:val="00FC7E4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2CC7"/>
    <w:pPr>
      <w:widowControl w:val="0"/>
      <w:autoSpaceDE w:val="0"/>
      <w:autoSpaceDN w:val="0"/>
      <w:adjustRightInd w:val="0"/>
    </w:pPr>
    <w:rPr>
      <w:rFonts w:ascii="Times New Roman" w:eastAsia="Times New Roman" w:hAnsi="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EE7469"/>
    <w:rPr>
      <w:sz w:val="16"/>
      <w:szCs w:val="16"/>
    </w:rPr>
  </w:style>
  <w:style w:type="paragraph" w:styleId="CommentText">
    <w:name w:val="annotation text"/>
    <w:basedOn w:val="Normal"/>
    <w:link w:val="CommentTextChar"/>
    <w:uiPriority w:val="99"/>
    <w:semiHidden/>
    <w:unhideWhenUsed/>
    <w:rsid w:val="00EE7469"/>
    <w:rPr>
      <w:szCs w:val="20"/>
    </w:rPr>
  </w:style>
  <w:style w:type="character" w:customStyle="1" w:styleId="CommentTextChar">
    <w:name w:val="Comment Text Char"/>
    <w:basedOn w:val="DefaultParagraphFont"/>
    <w:link w:val="CommentText"/>
    <w:uiPriority w:val="99"/>
    <w:semiHidden/>
    <w:rsid w:val="00EE7469"/>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EE7469"/>
    <w:rPr>
      <w:b/>
      <w:bCs/>
    </w:rPr>
  </w:style>
  <w:style w:type="character" w:customStyle="1" w:styleId="CommentSubjectChar">
    <w:name w:val="Comment Subject Char"/>
    <w:basedOn w:val="CommentTextChar"/>
    <w:link w:val="CommentSubject"/>
    <w:uiPriority w:val="99"/>
    <w:semiHidden/>
    <w:rsid w:val="00EE7469"/>
    <w:rPr>
      <w:b/>
      <w:bCs/>
    </w:rPr>
  </w:style>
  <w:style w:type="paragraph" w:styleId="BalloonText">
    <w:name w:val="Balloon Text"/>
    <w:basedOn w:val="Normal"/>
    <w:link w:val="BalloonTextChar"/>
    <w:uiPriority w:val="99"/>
    <w:semiHidden/>
    <w:unhideWhenUsed/>
    <w:rsid w:val="00EE7469"/>
    <w:rPr>
      <w:rFonts w:ascii="Tahoma" w:hAnsi="Tahoma" w:cs="Tahoma"/>
      <w:sz w:val="16"/>
      <w:szCs w:val="16"/>
    </w:rPr>
  </w:style>
  <w:style w:type="character" w:customStyle="1" w:styleId="BalloonTextChar">
    <w:name w:val="Balloon Text Char"/>
    <w:basedOn w:val="DefaultParagraphFont"/>
    <w:link w:val="BalloonText"/>
    <w:uiPriority w:val="99"/>
    <w:semiHidden/>
    <w:rsid w:val="00EE7469"/>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282</Words>
  <Characters>1610</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1889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zxa3</dc:creator>
  <cp:keywords/>
  <dc:description/>
  <cp:lastModifiedBy>zxa3</cp:lastModifiedBy>
  <cp:revision>2</cp:revision>
  <dcterms:created xsi:type="dcterms:W3CDTF">2010-11-02T15:59:00Z</dcterms:created>
  <dcterms:modified xsi:type="dcterms:W3CDTF">2010-11-02T15:59:00Z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