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25" w:rsidRPr="003A446E" w:rsidRDefault="006A2E25" w:rsidP="006A2E25">
      <w:pPr>
        <w:spacing w:after="0" w:line="240" w:lineRule="auto"/>
        <w:rPr>
          <w:rFonts w:ascii="Times New Roman" w:hAnsi="Times New Roman"/>
          <w:b/>
          <w:bCs/>
          <w:sz w:val="24"/>
          <w:szCs w:val="24"/>
        </w:rPr>
      </w:pPr>
      <w:r w:rsidRPr="003A446E">
        <w:rPr>
          <w:rFonts w:ascii="Times New Roman" w:hAnsi="Times New Roman"/>
          <w:b/>
          <w:bCs/>
          <w:sz w:val="24"/>
          <w:szCs w:val="24"/>
        </w:rPr>
        <w:t>Evaluation of Physical Activity and Public Health Training Courses for Researchers and Practitioners</w:t>
      </w:r>
    </w:p>
    <w:p w:rsidR="006A2E25" w:rsidRPr="003A446E" w:rsidRDefault="006A2E25" w:rsidP="006A2E25">
      <w:pPr>
        <w:spacing w:after="0" w:line="240" w:lineRule="auto"/>
        <w:rPr>
          <w:rFonts w:ascii="Times New Roman" w:hAnsi="Times New Roman"/>
          <w:b/>
          <w:bCs/>
          <w:sz w:val="24"/>
          <w:szCs w:val="24"/>
        </w:rPr>
      </w:pPr>
    </w:p>
    <w:p w:rsidR="009E60F8" w:rsidRPr="003A446E" w:rsidRDefault="006A2E25" w:rsidP="006A2E25">
      <w:pPr>
        <w:spacing w:after="0" w:line="240" w:lineRule="auto"/>
        <w:rPr>
          <w:rFonts w:ascii="Times New Roman" w:hAnsi="Times New Roman"/>
          <w:color w:val="000000"/>
          <w:sz w:val="24"/>
          <w:szCs w:val="24"/>
        </w:rPr>
      </w:pPr>
      <w:r w:rsidRPr="003A446E">
        <w:rPr>
          <w:rFonts w:ascii="Times New Roman" w:hAnsi="Times New Roman"/>
          <w:color w:val="000000"/>
          <w:sz w:val="24"/>
          <w:szCs w:val="24"/>
        </w:rPr>
        <w:t>S</w:t>
      </w:r>
      <w:r w:rsidR="009E60F8" w:rsidRPr="003A446E">
        <w:rPr>
          <w:rFonts w:ascii="Times New Roman" w:hAnsi="Times New Roman"/>
          <w:color w:val="000000"/>
          <w:sz w:val="24"/>
          <w:szCs w:val="24"/>
        </w:rPr>
        <w:t xml:space="preserve">ubmitted for approval under CDC’s generic approval #0920-0864, </w:t>
      </w:r>
      <w:proofErr w:type="gramStart"/>
      <w:r w:rsidR="009E60F8" w:rsidRPr="003A446E">
        <w:rPr>
          <w:rFonts w:ascii="Times New Roman" w:hAnsi="Times New Roman"/>
          <w:i/>
          <w:sz w:val="24"/>
          <w:szCs w:val="24"/>
        </w:rPr>
        <w:t>Improving</w:t>
      </w:r>
      <w:proofErr w:type="gramEnd"/>
      <w:r w:rsidR="009E60F8" w:rsidRPr="003A446E">
        <w:rPr>
          <w:rFonts w:ascii="Times New Roman" w:hAnsi="Times New Roman"/>
          <w:i/>
          <w:sz w:val="24"/>
          <w:szCs w:val="24"/>
        </w:rPr>
        <w:t xml:space="preserve"> the Quality and Delivery of CDC’s Heart Disease and Stroke Prevention Programs</w:t>
      </w:r>
    </w:p>
    <w:p w:rsidR="009E60F8" w:rsidRPr="003A446E" w:rsidRDefault="009E60F8" w:rsidP="006A2E25">
      <w:pPr>
        <w:spacing w:after="0" w:line="240" w:lineRule="auto"/>
        <w:rPr>
          <w:rFonts w:ascii="Times New Roman" w:hAnsi="Times New Roman"/>
          <w:b/>
          <w:color w:val="000000"/>
          <w:sz w:val="24"/>
          <w:szCs w:val="24"/>
        </w:rPr>
      </w:pPr>
    </w:p>
    <w:p w:rsidR="009E60F8" w:rsidRPr="003A446E" w:rsidRDefault="009E60F8" w:rsidP="006A2E25">
      <w:pPr>
        <w:spacing w:after="0" w:line="240" w:lineRule="auto"/>
        <w:rPr>
          <w:rFonts w:ascii="Times New Roman" w:hAnsi="Times New Roman"/>
          <w:b/>
          <w:color w:val="000000"/>
          <w:sz w:val="24"/>
          <w:szCs w:val="24"/>
        </w:rPr>
      </w:pPr>
      <w:r w:rsidRPr="003A446E">
        <w:rPr>
          <w:rFonts w:ascii="Times New Roman" w:hAnsi="Times New Roman"/>
          <w:b/>
          <w:color w:val="000000"/>
          <w:sz w:val="24"/>
          <w:szCs w:val="24"/>
        </w:rPr>
        <w:t>OMB Supporting Statement – Part B. Statistical Methods</w:t>
      </w:r>
    </w:p>
    <w:p w:rsidR="009E60F8" w:rsidRPr="003A446E" w:rsidRDefault="009E60F8" w:rsidP="006A2E25">
      <w:pPr>
        <w:spacing w:after="0" w:line="240" w:lineRule="auto"/>
        <w:rPr>
          <w:rFonts w:ascii="Times New Roman" w:hAnsi="Times New Roman"/>
          <w:b/>
          <w:color w:val="000000"/>
          <w:sz w:val="24"/>
          <w:szCs w:val="24"/>
        </w:rPr>
      </w:pPr>
    </w:p>
    <w:p w:rsidR="009E60F8" w:rsidRPr="003A446E" w:rsidRDefault="008E5592" w:rsidP="006A2E25">
      <w:pPr>
        <w:spacing w:after="0" w:line="240" w:lineRule="auto"/>
        <w:rPr>
          <w:rFonts w:ascii="Times New Roman" w:hAnsi="Times New Roman"/>
          <w:color w:val="000000"/>
          <w:sz w:val="24"/>
          <w:szCs w:val="24"/>
        </w:rPr>
      </w:pPr>
      <w:r w:rsidRPr="003A446E">
        <w:rPr>
          <w:rFonts w:ascii="Times New Roman" w:hAnsi="Times New Roman"/>
          <w:color w:val="000000"/>
          <w:sz w:val="24"/>
          <w:szCs w:val="24"/>
        </w:rPr>
        <w:t>February 1</w:t>
      </w:r>
      <w:r w:rsidR="006A2E25" w:rsidRPr="003A446E">
        <w:rPr>
          <w:rFonts w:ascii="Times New Roman" w:hAnsi="Times New Roman"/>
          <w:color w:val="000000"/>
          <w:sz w:val="24"/>
          <w:szCs w:val="24"/>
        </w:rPr>
        <w:t>, 2013</w:t>
      </w:r>
    </w:p>
    <w:p w:rsidR="009E60F8" w:rsidRPr="003A446E" w:rsidRDefault="009E60F8" w:rsidP="006A2E25">
      <w:pPr>
        <w:spacing w:after="0" w:line="240" w:lineRule="auto"/>
        <w:rPr>
          <w:rFonts w:ascii="Times New Roman" w:hAnsi="Times New Roman"/>
          <w:color w:val="000000"/>
          <w:sz w:val="24"/>
          <w:szCs w:val="24"/>
          <w:u w:val="single"/>
        </w:rPr>
      </w:pPr>
      <w:r w:rsidRPr="003A446E">
        <w:rPr>
          <w:rFonts w:ascii="Times New Roman" w:hAnsi="Times New Roman"/>
          <w:color w:val="000000"/>
          <w:sz w:val="24"/>
          <w:szCs w:val="24"/>
          <w:u w:val="single"/>
        </w:rPr>
        <w:softHyphen/>
      </w:r>
      <w:r w:rsidRPr="003A446E">
        <w:rPr>
          <w:rFonts w:ascii="Times New Roman" w:hAnsi="Times New Roman"/>
          <w:color w:val="000000"/>
          <w:sz w:val="24"/>
          <w:szCs w:val="24"/>
          <w:u w:val="single"/>
        </w:rPr>
        <w:softHyphen/>
      </w:r>
      <w:r w:rsidRPr="003A446E">
        <w:rPr>
          <w:rFonts w:ascii="Times New Roman" w:hAnsi="Times New Roman"/>
          <w:color w:val="000000"/>
          <w:sz w:val="24"/>
          <w:szCs w:val="24"/>
          <w:u w:val="single"/>
        </w:rPr>
        <w:softHyphen/>
      </w:r>
      <w:r w:rsidRPr="003A446E">
        <w:rPr>
          <w:rFonts w:ascii="Times New Roman" w:hAnsi="Times New Roman"/>
          <w:color w:val="000000"/>
          <w:sz w:val="24"/>
          <w:szCs w:val="24"/>
          <w:u w:val="single"/>
        </w:rPr>
        <w:softHyphen/>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r w:rsidR="008E5592" w:rsidRPr="003A446E">
        <w:rPr>
          <w:rFonts w:ascii="Times New Roman" w:hAnsi="Times New Roman"/>
          <w:color w:val="000000"/>
          <w:sz w:val="24"/>
          <w:szCs w:val="24"/>
          <w:u w:val="single"/>
        </w:rPr>
        <w:tab/>
      </w:r>
    </w:p>
    <w:p w:rsidR="008E5592" w:rsidRPr="003A446E" w:rsidRDefault="008E5592" w:rsidP="006A2E25">
      <w:pPr>
        <w:spacing w:after="0" w:line="240" w:lineRule="auto"/>
        <w:rPr>
          <w:rFonts w:ascii="Times New Roman" w:hAnsi="Times New Roman"/>
          <w:sz w:val="24"/>
          <w:szCs w:val="24"/>
        </w:rPr>
      </w:pPr>
    </w:p>
    <w:p w:rsidR="008E5592" w:rsidRPr="003A446E" w:rsidRDefault="008E5592" w:rsidP="008E5592">
      <w:pPr>
        <w:spacing w:after="0" w:line="240" w:lineRule="auto"/>
        <w:contextualSpacing/>
        <w:jc w:val="both"/>
        <w:rPr>
          <w:rFonts w:ascii="Times New Roman" w:hAnsi="Times New Roman"/>
          <w:b/>
          <w:sz w:val="24"/>
          <w:szCs w:val="24"/>
        </w:rPr>
      </w:pPr>
      <w:r w:rsidRPr="003A446E">
        <w:rPr>
          <w:rFonts w:ascii="Times New Roman" w:hAnsi="Times New Roman"/>
          <w:b/>
          <w:sz w:val="24"/>
          <w:szCs w:val="24"/>
        </w:rPr>
        <w:t>Attachments</w:t>
      </w:r>
    </w:p>
    <w:p w:rsidR="008E5592" w:rsidRPr="003A446E" w:rsidRDefault="008E5592" w:rsidP="008E5592">
      <w:pPr>
        <w:tabs>
          <w:tab w:val="left" w:pos="900"/>
        </w:tabs>
        <w:spacing w:after="0" w:line="240" w:lineRule="auto"/>
        <w:ind w:left="360"/>
        <w:contextualSpacing/>
        <w:jc w:val="both"/>
        <w:rPr>
          <w:rFonts w:ascii="Times New Roman" w:hAnsi="Times New Roman"/>
          <w:sz w:val="24"/>
          <w:szCs w:val="24"/>
        </w:rPr>
      </w:pPr>
      <w:r w:rsidRPr="003A446E">
        <w:rPr>
          <w:rFonts w:ascii="Times New Roman" w:hAnsi="Times New Roman"/>
          <w:sz w:val="24"/>
          <w:szCs w:val="24"/>
        </w:rPr>
        <w:t>1a.</w:t>
      </w:r>
      <w:r w:rsidRPr="003A446E">
        <w:rPr>
          <w:rFonts w:ascii="Times New Roman" w:hAnsi="Times New Roman"/>
          <w:sz w:val="24"/>
          <w:szCs w:val="24"/>
        </w:rPr>
        <w:tab/>
        <w:t>PAPHC Telephone Interview for Faculty</w:t>
      </w:r>
    </w:p>
    <w:p w:rsidR="008E5592" w:rsidRPr="003A446E" w:rsidRDefault="008E5592" w:rsidP="008E5592">
      <w:pPr>
        <w:tabs>
          <w:tab w:val="left" w:pos="900"/>
        </w:tabs>
        <w:spacing w:after="0" w:line="240" w:lineRule="auto"/>
        <w:ind w:left="900" w:hanging="540"/>
        <w:contextualSpacing/>
        <w:jc w:val="both"/>
        <w:rPr>
          <w:rFonts w:ascii="Times New Roman" w:hAnsi="Times New Roman"/>
          <w:sz w:val="24"/>
          <w:szCs w:val="24"/>
        </w:rPr>
      </w:pPr>
      <w:r w:rsidRPr="003A446E">
        <w:rPr>
          <w:rFonts w:ascii="Times New Roman" w:hAnsi="Times New Roman"/>
          <w:sz w:val="24"/>
          <w:szCs w:val="24"/>
        </w:rPr>
        <w:t>1b.</w:t>
      </w:r>
      <w:r w:rsidRPr="003A446E">
        <w:rPr>
          <w:rFonts w:ascii="Times New Roman" w:hAnsi="Times New Roman"/>
          <w:sz w:val="24"/>
          <w:szCs w:val="24"/>
        </w:rPr>
        <w:tab/>
        <w:t>Introductory 1 and Follow-up Reminders 2 and 3 for PAPHC Telephone Interview for Faculty</w:t>
      </w:r>
    </w:p>
    <w:p w:rsidR="008E5592" w:rsidRPr="003A446E" w:rsidRDefault="008E5592" w:rsidP="008E5592">
      <w:pPr>
        <w:tabs>
          <w:tab w:val="left" w:pos="900"/>
        </w:tabs>
        <w:spacing w:after="0" w:line="240" w:lineRule="auto"/>
        <w:ind w:left="360"/>
        <w:contextualSpacing/>
        <w:jc w:val="both"/>
        <w:rPr>
          <w:rFonts w:ascii="Times New Roman" w:hAnsi="Times New Roman"/>
          <w:sz w:val="24"/>
          <w:szCs w:val="24"/>
        </w:rPr>
      </w:pPr>
      <w:r w:rsidRPr="003A446E">
        <w:rPr>
          <w:rFonts w:ascii="Times New Roman" w:hAnsi="Times New Roman"/>
          <w:sz w:val="24"/>
          <w:szCs w:val="24"/>
        </w:rPr>
        <w:t>2a.</w:t>
      </w:r>
      <w:r w:rsidRPr="003A446E">
        <w:rPr>
          <w:rFonts w:ascii="Times New Roman" w:hAnsi="Times New Roman"/>
          <w:sz w:val="24"/>
          <w:szCs w:val="24"/>
        </w:rPr>
        <w:tab/>
        <w:t xml:space="preserve">PAPHC Web-based Survey for Fellows </w:t>
      </w:r>
    </w:p>
    <w:p w:rsidR="008E5592" w:rsidRPr="003A446E" w:rsidRDefault="008E5592" w:rsidP="008E5592">
      <w:pPr>
        <w:tabs>
          <w:tab w:val="left" w:pos="900"/>
        </w:tabs>
        <w:spacing w:after="0" w:line="240" w:lineRule="auto"/>
        <w:ind w:left="900" w:hanging="540"/>
        <w:contextualSpacing/>
        <w:jc w:val="both"/>
        <w:rPr>
          <w:rFonts w:ascii="Times New Roman" w:hAnsi="Times New Roman"/>
          <w:sz w:val="24"/>
          <w:szCs w:val="24"/>
        </w:rPr>
      </w:pPr>
      <w:r w:rsidRPr="003A446E">
        <w:rPr>
          <w:rFonts w:ascii="Times New Roman" w:hAnsi="Times New Roman"/>
          <w:sz w:val="24"/>
          <w:szCs w:val="24"/>
        </w:rPr>
        <w:t>2b.</w:t>
      </w:r>
      <w:r w:rsidRPr="003A446E">
        <w:rPr>
          <w:rFonts w:ascii="Times New Roman" w:hAnsi="Times New Roman"/>
          <w:sz w:val="24"/>
          <w:szCs w:val="24"/>
        </w:rPr>
        <w:tab/>
        <w:t>Introductory 1 and Follow-up Reminders 2-4 for PAPHC Web-based Survey for Fellows</w:t>
      </w:r>
    </w:p>
    <w:p w:rsidR="008E5592" w:rsidRPr="003A446E" w:rsidRDefault="008E5592" w:rsidP="008E5592">
      <w:pPr>
        <w:tabs>
          <w:tab w:val="left" w:pos="900"/>
        </w:tabs>
        <w:spacing w:after="0" w:line="240" w:lineRule="auto"/>
        <w:ind w:left="360"/>
        <w:contextualSpacing/>
        <w:jc w:val="both"/>
        <w:rPr>
          <w:rFonts w:ascii="Times New Roman" w:hAnsi="Times New Roman"/>
          <w:sz w:val="24"/>
          <w:szCs w:val="24"/>
        </w:rPr>
      </w:pPr>
      <w:r w:rsidRPr="003A446E">
        <w:rPr>
          <w:rFonts w:ascii="Times New Roman" w:hAnsi="Times New Roman"/>
          <w:sz w:val="24"/>
          <w:szCs w:val="24"/>
        </w:rPr>
        <w:t>3a.</w:t>
      </w:r>
      <w:r w:rsidRPr="003A446E">
        <w:rPr>
          <w:rFonts w:ascii="Times New Roman" w:hAnsi="Times New Roman"/>
          <w:sz w:val="24"/>
          <w:szCs w:val="24"/>
        </w:rPr>
        <w:tab/>
        <w:t>PAPHC Telephone Interview for Fellows</w:t>
      </w:r>
    </w:p>
    <w:p w:rsidR="008E5592" w:rsidRPr="003A446E" w:rsidRDefault="008E5592" w:rsidP="008E5592">
      <w:pPr>
        <w:tabs>
          <w:tab w:val="left" w:pos="900"/>
        </w:tabs>
        <w:spacing w:after="0" w:line="240" w:lineRule="auto"/>
        <w:ind w:left="900" w:hanging="540"/>
        <w:contextualSpacing/>
        <w:jc w:val="both"/>
        <w:rPr>
          <w:rFonts w:ascii="Times New Roman" w:hAnsi="Times New Roman"/>
          <w:b/>
          <w:sz w:val="24"/>
          <w:szCs w:val="24"/>
        </w:rPr>
      </w:pPr>
      <w:r w:rsidRPr="003A446E">
        <w:rPr>
          <w:rFonts w:ascii="Times New Roman" w:hAnsi="Times New Roman"/>
          <w:sz w:val="24"/>
          <w:szCs w:val="24"/>
        </w:rPr>
        <w:t>3b.</w:t>
      </w:r>
      <w:r w:rsidRPr="003A446E">
        <w:rPr>
          <w:rFonts w:ascii="Times New Roman" w:hAnsi="Times New Roman"/>
          <w:sz w:val="24"/>
          <w:szCs w:val="24"/>
        </w:rPr>
        <w:tab/>
        <w:t>Introductory 1 and Follow-up Reminders 2 and 3 for PAPHC Telephone Interview for Fellows</w:t>
      </w:r>
    </w:p>
    <w:p w:rsidR="008E5592" w:rsidRPr="003A446E" w:rsidRDefault="008E5592" w:rsidP="008E5592">
      <w:pPr>
        <w:spacing w:after="0" w:line="240" w:lineRule="auto"/>
        <w:rPr>
          <w:rFonts w:ascii="Times New Roman" w:hAnsi="Times New Roman"/>
          <w:color w:val="000000"/>
          <w:sz w:val="24"/>
          <w:szCs w:val="24"/>
          <w:u w:val="single"/>
        </w:rPr>
      </w:pP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r w:rsidRPr="003A446E">
        <w:rPr>
          <w:rFonts w:ascii="Times New Roman" w:hAnsi="Times New Roman"/>
          <w:color w:val="000000"/>
          <w:sz w:val="24"/>
          <w:szCs w:val="24"/>
          <w:u w:val="single"/>
        </w:rPr>
        <w:tab/>
      </w:r>
    </w:p>
    <w:p w:rsidR="008E5592" w:rsidRPr="003A446E" w:rsidRDefault="008E5592" w:rsidP="006A2E25">
      <w:pPr>
        <w:spacing w:after="0" w:line="240" w:lineRule="auto"/>
        <w:rPr>
          <w:rFonts w:ascii="Times New Roman" w:hAnsi="Times New Roman"/>
          <w:b/>
          <w:sz w:val="24"/>
          <w:szCs w:val="24"/>
        </w:rPr>
      </w:pPr>
    </w:p>
    <w:p w:rsidR="009E60F8" w:rsidRPr="003A446E" w:rsidRDefault="009E60F8" w:rsidP="006A2E25">
      <w:pPr>
        <w:spacing w:after="0" w:line="240" w:lineRule="auto"/>
        <w:jc w:val="both"/>
        <w:rPr>
          <w:rFonts w:ascii="Times New Roman" w:hAnsi="Times New Roman"/>
          <w:sz w:val="24"/>
          <w:szCs w:val="24"/>
        </w:rPr>
      </w:pPr>
    </w:p>
    <w:p w:rsidR="009E60F8" w:rsidRPr="003A446E" w:rsidRDefault="009E60F8" w:rsidP="006A2E25">
      <w:pPr>
        <w:pStyle w:val="ListParagraph"/>
        <w:numPr>
          <w:ilvl w:val="0"/>
          <w:numId w:val="1"/>
        </w:numPr>
        <w:spacing w:after="0" w:line="240" w:lineRule="auto"/>
        <w:ind w:hanging="720"/>
        <w:jc w:val="both"/>
        <w:rPr>
          <w:rFonts w:ascii="Times New Roman" w:hAnsi="Times New Roman"/>
          <w:b/>
          <w:sz w:val="24"/>
          <w:szCs w:val="24"/>
        </w:rPr>
      </w:pPr>
      <w:r w:rsidRPr="003A446E">
        <w:rPr>
          <w:rFonts w:ascii="Times New Roman" w:hAnsi="Times New Roman"/>
          <w:b/>
          <w:sz w:val="24"/>
          <w:szCs w:val="24"/>
        </w:rPr>
        <w:t>Statistical Methods</w:t>
      </w:r>
    </w:p>
    <w:p w:rsidR="009E60F8" w:rsidRPr="003A446E" w:rsidRDefault="009E60F8" w:rsidP="006A2E25">
      <w:pPr>
        <w:pStyle w:val="Tbodytext"/>
        <w:spacing w:after="0"/>
        <w:rPr>
          <w:szCs w:val="24"/>
        </w:rPr>
      </w:pPr>
    </w:p>
    <w:p w:rsidR="009E60F8" w:rsidRPr="003A446E" w:rsidRDefault="009E60F8" w:rsidP="006A2E25">
      <w:pPr>
        <w:spacing w:after="0" w:line="240" w:lineRule="auto"/>
        <w:jc w:val="both"/>
        <w:rPr>
          <w:rFonts w:ascii="Times New Roman" w:hAnsi="Times New Roman"/>
          <w:b/>
          <w:sz w:val="24"/>
          <w:szCs w:val="24"/>
        </w:rPr>
      </w:pPr>
      <w:r w:rsidRPr="003A446E">
        <w:rPr>
          <w:rFonts w:ascii="Times New Roman" w:hAnsi="Times New Roman"/>
          <w:b/>
          <w:sz w:val="24"/>
          <w:szCs w:val="24"/>
        </w:rPr>
        <w:t>B.1</w:t>
      </w:r>
      <w:r w:rsidRPr="003A446E">
        <w:rPr>
          <w:rFonts w:ascii="Times New Roman" w:hAnsi="Times New Roman"/>
          <w:b/>
          <w:sz w:val="24"/>
          <w:szCs w:val="24"/>
        </w:rPr>
        <w:tab/>
        <w:t>Respondent Universe and Sampling Methods</w:t>
      </w:r>
    </w:p>
    <w:p w:rsidR="009E60F8" w:rsidRPr="003A446E" w:rsidRDefault="009E60F8" w:rsidP="006A2E25">
      <w:pPr>
        <w:spacing w:after="0" w:line="240" w:lineRule="auto"/>
        <w:jc w:val="both"/>
        <w:rPr>
          <w:rFonts w:ascii="Times New Roman" w:hAnsi="Times New Roman"/>
          <w:b/>
          <w:sz w:val="24"/>
          <w:szCs w:val="24"/>
        </w:rPr>
      </w:pPr>
    </w:p>
    <w:p w:rsidR="00414DEA" w:rsidRPr="003A446E" w:rsidRDefault="00414DEA" w:rsidP="006A2E25">
      <w:pPr>
        <w:spacing w:after="0" w:line="240" w:lineRule="auto"/>
        <w:jc w:val="both"/>
        <w:rPr>
          <w:rFonts w:ascii="Times New Roman" w:hAnsi="Times New Roman"/>
          <w:sz w:val="24"/>
          <w:szCs w:val="24"/>
        </w:rPr>
      </w:pPr>
      <w:r w:rsidRPr="003A446E">
        <w:rPr>
          <w:rFonts w:ascii="Times New Roman" w:hAnsi="Times New Roman"/>
          <w:sz w:val="24"/>
          <w:szCs w:val="24"/>
        </w:rPr>
        <w:t>This is a three</w:t>
      </w:r>
      <w:r w:rsidR="009E60F8" w:rsidRPr="003A446E">
        <w:rPr>
          <w:rFonts w:ascii="Times New Roman" w:hAnsi="Times New Roman"/>
          <w:sz w:val="24"/>
          <w:szCs w:val="24"/>
        </w:rPr>
        <w:t>-part information collection</w:t>
      </w:r>
      <w:r w:rsidR="006A2E25" w:rsidRPr="003A446E">
        <w:rPr>
          <w:rFonts w:ascii="Times New Roman" w:hAnsi="Times New Roman"/>
          <w:sz w:val="24"/>
          <w:szCs w:val="24"/>
        </w:rPr>
        <w:t>.  The first is a web-based survey of all research fellows that took the Physical Activity and Public H</w:t>
      </w:r>
      <w:r w:rsidR="00924032" w:rsidRPr="003A446E">
        <w:rPr>
          <w:rFonts w:ascii="Times New Roman" w:hAnsi="Times New Roman"/>
          <w:sz w:val="24"/>
          <w:szCs w:val="24"/>
        </w:rPr>
        <w:t>ealth course between the years 1996</w:t>
      </w:r>
      <w:r w:rsidR="006A2E25" w:rsidRPr="003A446E">
        <w:rPr>
          <w:rFonts w:ascii="Times New Roman" w:hAnsi="Times New Roman"/>
          <w:sz w:val="24"/>
          <w:szCs w:val="24"/>
        </w:rPr>
        <w:t>-2011</w:t>
      </w:r>
      <w:r w:rsidR="009E60F8" w:rsidRPr="003A446E">
        <w:rPr>
          <w:rFonts w:ascii="Times New Roman" w:hAnsi="Times New Roman"/>
          <w:sz w:val="24"/>
          <w:szCs w:val="24"/>
        </w:rPr>
        <w:t xml:space="preserve"> (</w:t>
      </w:r>
      <w:r w:rsidR="009E60F8" w:rsidRPr="003A446E">
        <w:rPr>
          <w:rFonts w:ascii="Times New Roman" w:hAnsi="Times New Roman"/>
          <w:b/>
          <w:sz w:val="24"/>
          <w:szCs w:val="24"/>
        </w:rPr>
        <w:t xml:space="preserve">Attachment </w:t>
      </w:r>
      <w:r w:rsidR="00183623" w:rsidRPr="003A446E">
        <w:rPr>
          <w:rFonts w:ascii="Times New Roman" w:hAnsi="Times New Roman"/>
          <w:b/>
          <w:sz w:val="24"/>
          <w:szCs w:val="24"/>
        </w:rPr>
        <w:t>2a</w:t>
      </w:r>
      <w:r w:rsidR="009E60F8" w:rsidRPr="003A446E">
        <w:rPr>
          <w:rFonts w:ascii="Times New Roman" w:hAnsi="Times New Roman"/>
          <w:sz w:val="24"/>
          <w:szCs w:val="24"/>
        </w:rPr>
        <w:t>).</w:t>
      </w:r>
      <w:r w:rsidRPr="003A446E">
        <w:rPr>
          <w:rFonts w:ascii="Times New Roman" w:hAnsi="Times New Roman"/>
          <w:sz w:val="24"/>
          <w:szCs w:val="24"/>
        </w:rPr>
        <w:t xml:space="preserve">  We will invite all fellows from 1995-2011 to complete a web-based survey on the course.  This includes 510 research course fellows that attended from 1995 to 2011 and 395 practitioner course fellows that attended from 1996 to 2011.  No sampling is applied.  </w:t>
      </w:r>
    </w:p>
    <w:p w:rsidR="00414DEA" w:rsidRPr="003A446E" w:rsidRDefault="00414DEA" w:rsidP="006A2E25">
      <w:pPr>
        <w:spacing w:after="0" w:line="240" w:lineRule="auto"/>
        <w:jc w:val="both"/>
        <w:rPr>
          <w:rFonts w:ascii="Times New Roman" w:hAnsi="Times New Roman"/>
          <w:sz w:val="24"/>
          <w:szCs w:val="24"/>
        </w:rPr>
      </w:pPr>
    </w:p>
    <w:p w:rsidR="009E60F8" w:rsidRPr="003A446E" w:rsidRDefault="00A0110E" w:rsidP="006A2E25">
      <w:pPr>
        <w:spacing w:after="0" w:line="240" w:lineRule="auto"/>
        <w:jc w:val="both"/>
        <w:rPr>
          <w:rFonts w:ascii="Times New Roman" w:hAnsi="Times New Roman"/>
          <w:sz w:val="24"/>
          <w:szCs w:val="24"/>
        </w:rPr>
      </w:pPr>
      <w:r w:rsidRPr="003A446E">
        <w:rPr>
          <w:rFonts w:ascii="Times New Roman" w:hAnsi="Times New Roman"/>
          <w:sz w:val="24"/>
          <w:szCs w:val="24"/>
        </w:rPr>
        <w:t>Second</w:t>
      </w:r>
      <w:r w:rsidR="00414DEA" w:rsidRPr="003A446E">
        <w:rPr>
          <w:rFonts w:ascii="Times New Roman" w:hAnsi="Times New Roman"/>
          <w:sz w:val="24"/>
          <w:szCs w:val="24"/>
        </w:rPr>
        <w:t>, we will conduct interviews with fellows (</w:t>
      </w:r>
      <w:r w:rsidR="00414DEA" w:rsidRPr="003A446E">
        <w:rPr>
          <w:rFonts w:ascii="Times New Roman" w:hAnsi="Times New Roman"/>
          <w:b/>
          <w:sz w:val="24"/>
          <w:szCs w:val="24"/>
        </w:rPr>
        <w:t xml:space="preserve">Attachment </w:t>
      </w:r>
      <w:r w:rsidR="00183623" w:rsidRPr="003A446E">
        <w:rPr>
          <w:rFonts w:ascii="Times New Roman" w:hAnsi="Times New Roman"/>
          <w:b/>
          <w:sz w:val="24"/>
          <w:szCs w:val="24"/>
        </w:rPr>
        <w:t>3a</w:t>
      </w:r>
      <w:r w:rsidR="00414DEA" w:rsidRPr="003A446E">
        <w:rPr>
          <w:rFonts w:ascii="Times New Roman" w:hAnsi="Times New Roman"/>
          <w:sz w:val="24"/>
          <w:szCs w:val="24"/>
        </w:rPr>
        <w:t>)</w:t>
      </w:r>
      <w:r w:rsidR="006A2E25" w:rsidRPr="003A446E">
        <w:rPr>
          <w:rFonts w:ascii="Times New Roman" w:hAnsi="Times New Roman"/>
          <w:sz w:val="24"/>
          <w:szCs w:val="24"/>
        </w:rPr>
        <w:t>.</w:t>
      </w:r>
      <w:r w:rsidR="009E60F8" w:rsidRPr="003A446E">
        <w:rPr>
          <w:rFonts w:ascii="Times New Roman" w:hAnsi="Times New Roman"/>
          <w:sz w:val="24"/>
          <w:szCs w:val="24"/>
        </w:rPr>
        <w:t xml:space="preserve">  </w:t>
      </w:r>
      <w:r w:rsidR="00414DEA" w:rsidRPr="003A446E">
        <w:rPr>
          <w:rFonts w:ascii="Times New Roman" w:hAnsi="Times New Roman"/>
          <w:sz w:val="24"/>
          <w:szCs w:val="24"/>
        </w:rPr>
        <w:t xml:space="preserve"> At the conclusion of the web-based survey, fellows will be asked if they are willing to participate in an interview over the phone, excluding any past or current international fellows and federal employees.  Approximately 6 weeks after fielding the survey, we will randomly order the participants from this</w:t>
      </w:r>
      <w:r w:rsidRPr="003A446E">
        <w:rPr>
          <w:rFonts w:ascii="Times New Roman" w:hAnsi="Times New Roman"/>
          <w:sz w:val="24"/>
          <w:szCs w:val="24"/>
        </w:rPr>
        <w:t xml:space="preserve"> volunteer</w:t>
      </w:r>
      <w:r w:rsidR="00414DEA" w:rsidRPr="003A446E">
        <w:rPr>
          <w:rFonts w:ascii="Times New Roman" w:hAnsi="Times New Roman"/>
          <w:sz w:val="24"/>
          <w:szCs w:val="24"/>
        </w:rPr>
        <w:t xml:space="preserve"> list in order to select those willing to be interviewed randomly.  We will contact the first 15 researchers and first 15 practitioners on this</w:t>
      </w:r>
      <w:r w:rsidRPr="003A446E">
        <w:rPr>
          <w:rFonts w:ascii="Times New Roman" w:hAnsi="Times New Roman"/>
          <w:sz w:val="24"/>
          <w:szCs w:val="24"/>
        </w:rPr>
        <w:t xml:space="preserve"> random</w:t>
      </w:r>
      <w:r w:rsidR="00414DEA" w:rsidRPr="003A446E">
        <w:rPr>
          <w:rFonts w:ascii="Times New Roman" w:hAnsi="Times New Roman"/>
          <w:sz w:val="24"/>
          <w:szCs w:val="24"/>
        </w:rPr>
        <w:t xml:space="preserve"> list for interviews, attempting to include five people for each time period:  1995-2000, 2001-2006, </w:t>
      </w:r>
      <w:proofErr w:type="gramStart"/>
      <w:r w:rsidR="00414DEA" w:rsidRPr="003A446E">
        <w:rPr>
          <w:rFonts w:ascii="Times New Roman" w:hAnsi="Times New Roman"/>
          <w:sz w:val="24"/>
          <w:szCs w:val="24"/>
        </w:rPr>
        <w:t>2007</w:t>
      </w:r>
      <w:proofErr w:type="gramEnd"/>
      <w:r w:rsidR="00414DEA" w:rsidRPr="003A446E">
        <w:rPr>
          <w:rFonts w:ascii="Times New Roman" w:hAnsi="Times New Roman"/>
          <w:sz w:val="24"/>
          <w:szCs w:val="24"/>
        </w:rPr>
        <w:t>-2011.  If after three attempts we are unable to reach a fellow for an interview, we will replace that fellow with the next fellow on the list, until the protocol has been executed to produce 30 interviews (15 researcher</w:t>
      </w:r>
      <w:r w:rsidR="00195CD1">
        <w:rPr>
          <w:rFonts w:ascii="Times New Roman" w:hAnsi="Times New Roman"/>
          <w:sz w:val="24"/>
          <w:szCs w:val="24"/>
        </w:rPr>
        <w:t>s</w:t>
      </w:r>
      <w:r w:rsidR="00414DEA" w:rsidRPr="003A446E">
        <w:rPr>
          <w:rFonts w:ascii="Times New Roman" w:hAnsi="Times New Roman"/>
          <w:sz w:val="24"/>
          <w:szCs w:val="24"/>
        </w:rPr>
        <w:t>, 15 practitioner</w:t>
      </w:r>
      <w:r w:rsidR="00195CD1">
        <w:rPr>
          <w:rFonts w:ascii="Times New Roman" w:hAnsi="Times New Roman"/>
          <w:sz w:val="24"/>
          <w:szCs w:val="24"/>
        </w:rPr>
        <w:t>s</w:t>
      </w:r>
      <w:r w:rsidR="00414DEA" w:rsidRPr="003A446E">
        <w:rPr>
          <w:rFonts w:ascii="Times New Roman" w:hAnsi="Times New Roman"/>
          <w:sz w:val="24"/>
          <w:szCs w:val="24"/>
        </w:rPr>
        <w:t>).</w:t>
      </w:r>
    </w:p>
    <w:p w:rsidR="00414DEA" w:rsidRPr="003A446E" w:rsidRDefault="00414DEA" w:rsidP="006A2E25">
      <w:pPr>
        <w:spacing w:after="0" w:line="240" w:lineRule="auto"/>
        <w:jc w:val="both"/>
        <w:rPr>
          <w:rFonts w:ascii="Times New Roman" w:hAnsi="Times New Roman"/>
          <w:sz w:val="24"/>
          <w:szCs w:val="24"/>
        </w:rPr>
      </w:pPr>
    </w:p>
    <w:p w:rsidR="00EE45FA" w:rsidRPr="003A446E" w:rsidRDefault="00A0110E" w:rsidP="00414DEA">
      <w:pPr>
        <w:spacing w:after="0" w:line="240" w:lineRule="auto"/>
        <w:jc w:val="both"/>
        <w:rPr>
          <w:rFonts w:ascii="Times New Roman" w:hAnsi="Times New Roman"/>
          <w:sz w:val="24"/>
          <w:szCs w:val="24"/>
        </w:rPr>
      </w:pPr>
      <w:r w:rsidRPr="003A446E">
        <w:rPr>
          <w:rFonts w:ascii="Times New Roman" w:hAnsi="Times New Roman"/>
          <w:sz w:val="24"/>
          <w:szCs w:val="24"/>
        </w:rPr>
        <w:t>Third</w:t>
      </w:r>
      <w:r w:rsidR="00414DEA" w:rsidRPr="003A446E">
        <w:rPr>
          <w:rFonts w:ascii="Times New Roman" w:hAnsi="Times New Roman"/>
          <w:sz w:val="24"/>
          <w:szCs w:val="24"/>
        </w:rPr>
        <w:t>, we will also conduct in-depth interviews with course faculty (</w:t>
      </w:r>
      <w:r w:rsidR="00414DEA" w:rsidRPr="003A446E">
        <w:rPr>
          <w:rFonts w:ascii="Times New Roman" w:hAnsi="Times New Roman"/>
          <w:b/>
          <w:sz w:val="24"/>
          <w:szCs w:val="24"/>
        </w:rPr>
        <w:t xml:space="preserve">Attachment </w:t>
      </w:r>
      <w:r w:rsidR="00183623" w:rsidRPr="003A446E">
        <w:rPr>
          <w:rFonts w:ascii="Times New Roman" w:hAnsi="Times New Roman"/>
          <w:b/>
          <w:sz w:val="24"/>
          <w:szCs w:val="24"/>
        </w:rPr>
        <w:t>1a</w:t>
      </w:r>
      <w:r w:rsidR="00414DEA" w:rsidRPr="003A446E">
        <w:rPr>
          <w:rFonts w:ascii="Times New Roman" w:hAnsi="Times New Roman"/>
          <w:sz w:val="24"/>
          <w:szCs w:val="24"/>
        </w:rPr>
        <w:t xml:space="preserve">).  We selected those to interview that taught at least 4 of 5 times since 2008.  </w:t>
      </w:r>
      <w:bookmarkStart w:id="0" w:name="_GoBack"/>
      <w:bookmarkEnd w:id="0"/>
    </w:p>
    <w:p w:rsidR="000A2B8D" w:rsidRPr="003A446E" w:rsidRDefault="000A2B8D" w:rsidP="00414DEA">
      <w:pPr>
        <w:spacing w:after="0" w:line="240" w:lineRule="auto"/>
        <w:jc w:val="both"/>
        <w:rPr>
          <w:rFonts w:ascii="Times New Roman" w:hAnsi="Times New Roman"/>
          <w:sz w:val="24"/>
          <w:szCs w:val="24"/>
        </w:rPr>
      </w:pPr>
    </w:p>
    <w:p w:rsidR="009E60F8" w:rsidRPr="003A446E" w:rsidRDefault="009E60F8" w:rsidP="006A2E25">
      <w:pPr>
        <w:spacing w:after="0" w:line="240" w:lineRule="auto"/>
        <w:jc w:val="both"/>
        <w:rPr>
          <w:rFonts w:ascii="Times New Roman" w:hAnsi="Times New Roman"/>
          <w:b/>
          <w:sz w:val="24"/>
          <w:szCs w:val="24"/>
        </w:rPr>
      </w:pPr>
      <w:r w:rsidRPr="003A446E">
        <w:rPr>
          <w:rFonts w:ascii="Times New Roman" w:hAnsi="Times New Roman"/>
          <w:b/>
          <w:sz w:val="24"/>
          <w:szCs w:val="24"/>
        </w:rPr>
        <w:t>B.2</w:t>
      </w:r>
      <w:r w:rsidRPr="003A446E">
        <w:rPr>
          <w:rFonts w:ascii="Times New Roman" w:hAnsi="Times New Roman"/>
          <w:b/>
          <w:sz w:val="24"/>
          <w:szCs w:val="24"/>
        </w:rPr>
        <w:tab/>
        <w:t>Procedures for the Collection of Information</w:t>
      </w:r>
    </w:p>
    <w:p w:rsidR="009E60F8" w:rsidRPr="003A446E" w:rsidRDefault="009E60F8" w:rsidP="006A2E25">
      <w:pPr>
        <w:pStyle w:val="Tbodytext"/>
        <w:spacing w:after="0"/>
        <w:rPr>
          <w:szCs w:val="24"/>
        </w:rPr>
      </w:pPr>
    </w:p>
    <w:p w:rsidR="00195CD1" w:rsidRDefault="00195CD1" w:rsidP="00195CD1">
      <w:pPr>
        <w:pStyle w:val="Tbodytext"/>
        <w:spacing w:after="0"/>
        <w:rPr>
          <w:szCs w:val="24"/>
        </w:rPr>
      </w:pPr>
      <w:r w:rsidRPr="003A446E">
        <w:rPr>
          <w:szCs w:val="24"/>
        </w:rPr>
        <w:t xml:space="preserve">For the faculty interviews, all eligible </w:t>
      </w:r>
      <w:proofErr w:type="gramStart"/>
      <w:r w:rsidRPr="003A446E">
        <w:rPr>
          <w:szCs w:val="24"/>
        </w:rPr>
        <w:t>faculty</w:t>
      </w:r>
      <w:proofErr w:type="gramEnd"/>
      <w:r w:rsidRPr="003A446E">
        <w:rPr>
          <w:szCs w:val="24"/>
        </w:rPr>
        <w:t xml:space="preserve"> will be emailed and asked to participate if they meet the inclusion criteria described in B1.</w:t>
      </w:r>
      <w:r>
        <w:rPr>
          <w:szCs w:val="24"/>
        </w:rPr>
        <w:t xml:space="preserve"> Copies of the recruitment and follow-up materials for faculty are included as </w:t>
      </w:r>
      <w:r w:rsidRPr="0062716E">
        <w:rPr>
          <w:b/>
          <w:szCs w:val="24"/>
        </w:rPr>
        <w:t>Attachment 1b</w:t>
      </w:r>
      <w:r>
        <w:rPr>
          <w:szCs w:val="24"/>
        </w:rPr>
        <w:t>.</w:t>
      </w:r>
    </w:p>
    <w:p w:rsidR="00195CD1" w:rsidRPr="003A446E" w:rsidRDefault="00195CD1" w:rsidP="00195CD1">
      <w:pPr>
        <w:pStyle w:val="Tbodytext"/>
        <w:spacing w:after="0"/>
        <w:rPr>
          <w:szCs w:val="24"/>
        </w:rPr>
      </w:pPr>
    </w:p>
    <w:p w:rsidR="005D2A33" w:rsidRPr="003A446E" w:rsidRDefault="00992C9D" w:rsidP="006A2E25">
      <w:pPr>
        <w:pStyle w:val="Tbodytext"/>
        <w:spacing w:after="0"/>
        <w:rPr>
          <w:szCs w:val="24"/>
        </w:rPr>
      </w:pPr>
      <w:r w:rsidRPr="003A446E">
        <w:rPr>
          <w:szCs w:val="24"/>
        </w:rPr>
        <w:t xml:space="preserve">The invitation letter for the web-based survey </w:t>
      </w:r>
      <w:r w:rsidR="004518B1" w:rsidRPr="003A446E">
        <w:rPr>
          <w:szCs w:val="24"/>
        </w:rPr>
        <w:t>(</w:t>
      </w:r>
      <w:r w:rsidR="004518B1" w:rsidRPr="003A446E">
        <w:rPr>
          <w:b/>
          <w:szCs w:val="24"/>
        </w:rPr>
        <w:t>Attachment 2b</w:t>
      </w:r>
      <w:r w:rsidR="004518B1" w:rsidRPr="003A446E">
        <w:rPr>
          <w:szCs w:val="24"/>
        </w:rPr>
        <w:t xml:space="preserve">) </w:t>
      </w:r>
      <w:r w:rsidRPr="003A446E">
        <w:rPr>
          <w:szCs w:val="24"/>
        </w:rPr>
        <w:t>will be sent via email to all past</w:t>
      </w:r>
      <w:r w:rsidR="005D2A33" w:rsidRPr="003A446E">
        <w:rPr>
          <w:szCs w:val="24"/>
        </w:rPr>
        <w:t xml:space="preserve"> course fellows, through 2011.  At the conclusion of the web-based survey, those who are not past or current federal employees or international fellows will be asked if they would like to participate in a longer interview about the course.  If they agree, then their ID will be added to a roster and selection will occur as described in B1.</w:t>
      </w:r>
      <w:r w:rsidR="004202A0">
        <w:rPr>
          <w:szCs w:val="24"/>
        </w:rPr>
        <w:t xml:space="preserve">  The recruitment and follow-up materials for the telephone interviews with fellows are included as </w:t>
      </w:r>
      <w:r w:rsidR="004202A0" w:rsidRPr="004202A0">
        <w:rPr>
          <w:b/>
          <w:szCs w:val="24"/>
        </w:rPr>
        <w:t>Attachment 3b</w:t>
      </w:r>
      <w:r w:rsidR="004202A0">
        <w:rPr>
          <w:szCs w:val="24"/>
        </w:rPr>
        <w:t>.</w:t>
      </w:r>
    </w:p>
    <w:p w:rsidR="009E60F8" w:rsidRPr="003A446E" w:rsidRDefault="009E60F8" w:rsidP="006A2E25">
      <w:pPr>
        <w:spacing w:after="0" w:line="240" w:lineRule="auto"/>
        <w:rPr>
          <w:rFonts w:ascii="Times New Roman" w:eastAsia="Times New Roman" w:hAnsi="Times New Roman"/>
          <w:sz w:val="24"/>
          <w:szCs w:val="24"/>
        </w:rPr>
      </w:pPr>
    </w:p>
    <w:p w:rsidR="009E60F8" w:rsidRPr="003A446E" w:rsidRDefault="009E60F8" w:rsidP="006A2E25">
      <w:pPr>
        <w:spacing w:after="0" w:line="240" w:lineRule="auto"/>
        <w:rPr>
          <w:rFonts w:ascii="Times New Roman" w:hAnsi="Times New Roman"/>
          <w:sz w:val="24"/>
          <w:szCs w:val="24"/>
        </w:rPr>
      </w:pPr>
      <w:r w:rsidRPr="003A446E">
        <w:rPr>
          <w:rFonts w:ascii="Times New Roman" w:hAnsi="Times New Roman"/>
          <w:b/>
          <w:sz w:val="24"/>
          <w:szCs w:val="24"/>
        </w:rPr>
        <w:t>B.3</w:t>
      </w:r>
      <w:r w:rsidRPr="003A446E">
        <w:rPr>
          <w:rFonts w:ascii="Times New Roman" w:hAnsi="Times New Roman"/>
          <w:b/>
          <w:sz w:val="24"/>
          <w:szCs w:val="24"/>
        </w:rPr>
        <w:tab/>
        <w:t>Methods to Maximize Response Rates and Deal with Non-response</w:t>
      </w:r>
      <w:r w:rsidRPr="003A446E">
        <w:rPr>
          <w:rFonts w:ascii="Times New Roman" w:hAnsi="Times New Roman"/>
          <w:sz w:val="24"/>
          <w:szCs w:val="24"/>
        </w:rPr>
        <w:t xml:space="preserve"> </w:t>
      </w:r>
    </w:p>
    <w:p w:rsidR="009E60F8" w:rsidRPr="003A446E" w:rsidRDefault="009E60F8" w:rsidP="006A2E25">
      <w:pPr>
        <w:spacing w:after="0" w:line="240" w:lineRule="auto"/>
        <w:rPr>
          <w:rFonts w:ascii="Times New Roman" w:hAnsi="Times New Roman"/>
          <w:b/>
          <w:sz w:val="24"/>
          <w:szCs w:val="24"/>
        </w:rPr>
      </w:pPr>
    </w:p>
    <w:p w:rsidR="009E60F8" w:rsidRPr="003A446E" w:rsidRDefault="009E60F8" w:rsidP="006A2E25">
      <w:pPr>
        <w:pStyle w:val="Tbodytext"/>
        <w:spacing w:after="0"/>
        <w:rPr>
          <w:szCs w:val="24"/>
        </w:rPr>
      </w:pPr>
      <w:r w:rsidRPr="003A446E">
        <w:rPr>
          <w:szCs w:val="24"/>
        </w:rPr>
        <w:t>To encourage participation</w:t>
      </w:r>
      <w:r w:rsidR="00992C9D" w:rsidRPr="003A446E">
        <w:rPr>
          <w:szCs w:val="24"/>
        </w:rPr>
        <w:t xml:space="preserve"> of the web-based survey, we</w:t>
      </w:r>
      <w:r w:rsidRPr="003A446E">
        <w:rPr>
          <w:szCs w:val="24"/>
        </w:rPr>
        <w:t xml:space="preserve"> will send a follow-up/reminder email (</w:t>
      </w:r>
      <w:r w:rsidRPr="003A446E">
        <w:rPr>
          <w:b/>
          <w:szCs w:val="24"/>
        </w:rPr>
        <w:t xml:space="preserve">Attachment </w:t>
      </w:r>
      <w:r w:rsidR="004518B1" w:rsidRPr="003A446E">
        <w:rPr>
          <w:b/>
          <w:szCs w:val="24"/>
        </w:rPr>
        <w:t>2b</w:t>
      </w:r>
      <w:r w:rsidRPr="003A446E">
        <w:rPr>
          <w:szCs w:val="24"/>
        </w:rPr>
        <w:t>) to each respondent who has agreed to participate in the follow-up survey. The follow-up email will remind individuals who have not completed the survey that their participation would be appreciated.</w:t>
      </w:r>
      <w:r w:rsidR="00992C9D" w:rsidRPr="003A446E">
        <w:rPr>
          <w:szCs w:val="24"/>
        </w:rPr>
        <w:t xml:space="preserve">  If there is no response from the email, perhaps due to not reaching the participant, we will try to contact them via phone.</w:t>
      </w:r>
      <w:r w:rsidR="00561B0F" w:rsidRPr="003A446E">
        <w:rPr>
          <w:szCs w:val="24"/>
        </w:rPr>
        <w:t xml:space="preserve"> </w:t>
      </w:r>
      <w:r w:rsidR="00FB7FB6" w:rsidRPr="003A446E">
        <w:rPr>
          <w:szCs w:val="24"/>
        </w:rPr>
        <w:t xml:space="preserve">This similar process will occur for the faculty interviews.  </w:t>
      </w:r>
      <w:r w:rsidR="00FB7FB6" w:rsidRPr="003A446E">
        <w:rPr>
          <w:b/>
          <w:szCs w:val="24"/>
        </w:rPr>
        <w:t xml:space="preserve">Attachment </w:t>
      </w:r>
      <w:r w:rsidR="004518B1" w:rsidRPr="003A446E">
        <w:rPr>
          <w:b/>
          <w:szCs w:val="24"/>
        </w:rPr>
        <w:t>2b</w:t>
      </w:r>
      <w:r w:rsidR="00FB7FB6" w:rsidRPr="003A446E">
        <w:rPr>
          <w:szCs w:val="24"/>
        </w:rPr>
        <w:t xml:space="preserve"> includes details of this</w:t>
      </w:r>
      <w:r w:rsidR="00561B0F" w:rsidRPr="003A446E">
        <w:rPr>
          <w:szCs w:val="24"/>
        </w:rPr>
        <w:t xml:space="preserve"> process</w:t>
      </w:r>
      <w:r w:rsidR="00FB7FB6" w:rsidRPr="003A446E">
        <w:rPr>
          <w:szCs w:val="24"/>
        </w:rPr>
        <w:t>.</w:t>
      </w:r>
      <w:r w:rsidRPr="003A446E">
        <w:rPr>
          <w:szCs w:val="24"/>
        </w:rPr>
        <w:t xml:space="preserve"> </w:t>
      </w:r>
    </w:p>
    <w:p w:rsidR="009E60F8" w:rsidRPr="003A446E" w:rsidRDefault="009E60F8" w:rsidP="006A2E25">
      <w:pPr>
        <w:pStyle w:val="Tbodytext"/>
        <w:spacing w:after="0"/>
        <w:rPr>
          <w:szCs w:val="24"/>
        </w:rPr>
      </w:pPr>
    </w:p>
    <w:p w:rsidR="009E60F8" w:rsidRPr="003A446E" w:rsidRDefault="009E60F8" w:rsidP="006A2E25">
      <w:pPr>
        <w:spacing w:after="0" w:line="240" w:lineRule="auto"/>
        <w:rPr>
          <w:rFonts w:ascii="Times New Roman" w:hAnsi="Times New Roman"/>
          <w:b/>
          <w:sz w:val="24"/>
          <w:szCs w:val="24"/>
        </w:rPr>
      </w:pPr>
      <w:r w:rsidRPr="003A446E">
        <w:rPr>
          <w:rFonts w:ascii="Times New Roman" w:hAnsi="Times New Roman"/>
          <w:b/>
          <w:sz w:val="24"/>
          <w:szCs w:val="24"/>
        </w:rPr>
        <w:t>B.4</w:t>
      </w:r>
      <w:r w:rsidRPr="003A446E">
        <w:rPr>
          <w:rFonts w:ascii="Times New Roman" w:hAnsi="Times New Roman"/>
          <w:b/>
          <w:sz w:val="24"/>
          <w:szCs w:val="24"/>
        </w:rPr>
        <w:tab/>
        <w:t xml:space="preserve">Test of Procedures or Methods to be </w:t>
      </w:r>
      <w:proofErr w:type="gramStart"/>
      <w:r w:rsidRPr="003A446E">
        <w:rPr>
          <w:rFonts w:ascii="Times New Roman" w:hAnsi="Times New Roman"/>
          <w:b/>
          <w:sz w:val="24"/>
          <w:szCs w:val="24"/>
        </w:rPr>
        <w:t>Undertaken</w:t>
      </w:r>
      <w:proofErr w:type="gramEnd"/>
    </w:p>
    <w:p w:rsidR="009E60F8" w:rsidRPr="003A446E" w:rsidRDefault="009E60F8" w:rsidP="006A2E25">
      <w:pPr>
        <w:spacing w:after="0" w:line="240" w:lineRule="auto"/>
        <w:rPr>
          <w:rFonts w:ascii="Times New Roman" w:hAnsi="Times New Roman"/>
          <w:b/>
          <w:sz w:val="24"/>
          <w:szCs w:val="24"/>
        </w:rPr>
      </w:pPr>
    </w:p>
    <w:p w:rsidR="009E60F8" w:rsidRPr="003A446E" w:rsidRDefault="00A0110E" w:rsidP="006A2E25">
      <w:pPr>
        <w:spacing w:after="0" w:line="240" w:lineRule="auto"/>
        <w:jc w:val="both"/>
        <w:rPr>
          <w:rFonts w:ascii="Times New Roman" w:hAnsi="Times New Roman"/>
          <w:sz w:val="24"/>
          <w:szCs w:val="24"/>
        </w:rPr>
      </w:pPr>
      <w:r w:rsidRPr="003A446E">
        <w:rPr>
          <w:rFonts w:ascii="Times New Roman" w:hAnsi="Times New Roman"/>
          <w:sz w:val="24"/>
          <w:szCs w:val="24"/>
        </w:rPr>
        <w:t>First, we estimate the web-based survey to take most people less than 10 minutes to complete.  This figure is based on a pilot of the questionnaire on the web with 5 non-fellows.  Second and third, the in-depth interviews with fellows and faculty will be scheduled for 30 minutes increments.  It is anticipated that the interviews will not take longer than this period of time.</w:t>
      </w:r>
    </w:p>
    <w:p w:rsidR="009E60F8" w:rsidRPr="003A446E" w:rsidRDefault="009E60F8" w:rsidP="006A2E25">
      <w:pPr>
        <w:spacing w:after="0" w:line="240" w:lineRule="auto"/>
        <w:rPr>
          <w:rFonts w:ascii="Times New Roman" w:hAnsi="Times New Roman"/>
          <w:b/>
          <w:sz w:val="24"/>
          <w:szCs w:val="24"/>
        </w:rPr>
      </w:pPr>
    </w:p>
    <w:p w:rsidR="009E60F8" w:rsidRPr="003A446E" w:rsidRDefault="009E60F8" w:rsidP="006A2E25">
      <w:pPr>
        <w:spacing w:after="0" w:line="240" w:lineRule="auto"/>
        <w:rPr>
          <w:rFonts w:ascii="Times New Roman" w:hAnsi="Times New Roman"/>
          <w:b/>
          <w:sz w:val="24"/>
          <w:szCs w:val="24"/>
        </w:rPr>
      </w:pPr>
      <w:r w:rsidRPr="003A446E">
        <w:rPr>
          <w:rFonts w:ascii="Times New Roman" w:hAnsi="Times New Roman"/>
          <w:b/>
          <w:sz w:val="24"/>
          <w:szCs w:val="24"/>
        </w:rPr>
        <w:t>B.5</w:t>
      </w:r>
      <w:r w:rsidRPr="003A446E">
        <w:rPr>
          <w:rFonts w:ascii="Times New Roman" w:hAnsi="Times New Roman"/>
          <w:b/>
          <w:sz w:val="24"/>
          <w:szCs w:val="24"/>
        </w:rPr>
        <w:tab/>
        <w:t>Individuals Consulted on Statistical Aspects and Individuals Collecting and/or Analyzing Data</w:t>
      </w:r>
    </w:p>
    <w:p w:rsidR="009E60F8" w:rsidRPr="003A446E" w:rsidRDefault="009E60F8" w:rsidP="006A2E25">
      <w:pPr>
        <w:spacing w:after="0" w:line="240" w:lineRule="auto"/>
        <w:rPr>
          <w:rFonts w:ascii="Times New Roman" w:hAnsi="Times New Roman"/>
          <w:sz w:val="24"/>
          <w:szCs w:val="24"/>
        </w:rPr>
      </w:pPr>
    </w:p>
    <w:p w:rsidR="009E60F8" w:rsidRPr="003A446E" w:rsidRDefault="009E60F8" w:rsidP="006A2E25">
      <w:pPr>
        <w:pStyle w:val="Tbodytext"/>
        <w:spacing w:after="0"/>
        <w:jc w:val="left"/>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510"/>
        <w:gridCol w:w="1260"/>
        <w:gridCol w:w="1098"/>
      </w:tblGrid>
      <w:tr w:rsidR="009E60F8" w:rsidRPr="003A446E" w:rsidTr="004202A0">
        <w:tc>
          <w:tcPr>
            <w:tcW w:w="3708" w:type="dxa"/>
            <w:shd w:val="clear" w:color="auto" w:fill="auto"/>
            <w:vAlign w:val="center"/>
          </w:tcPr>
          <w:p w:rsidR="009E60F8" w:rsidRPr="003A446E" w:rsidRDefault="009E60F8" w:rsidP="004202A0">
            <w:pPr>
              <w:pStyle w:val="Tbodytext"/>
              <w:spacing w:after="0"/>
              <w:jc w:val="center"/>
              <w:rPr>
                <w:szCs w:val="24"/>
              </w:rPr>
            </w:pPr>
          </w:p>
          <w:p w:rsidR="009E60F8" w:rsidRPr="003A446E" w:rsidRDefault="0012633B" w:rsidP="004202A0">
            <w:pPr>
              <w:pStyle w:val="Tbodytext"/>
              <w:spacing w:after="0"/>
              <w:jc w:val="center"/>
              <w:rPr>
                <w:szCs w:val="24"/>
              </w:rPr>
            </w:pPr>
            <w:r w:rsidRPr="003A446E">
              <w:rPr>
                <w:szCs w:val="24"/>
              </w:rPr>
              <w:t xml:space="preserve">CDC </w:t>
            </w:r>
            <w:r w:rsidR="009E60F8" w:rsidRPr="003A446E">
              <w:rPr>
                <w:szCs w:val="24"/>
              </w:rPr>
              <w:t xml:space="preserve">DHDSP </w:t>
            </w:r>
            <w:r w:rsidR="00A8316D" w:rsidRPr="003A446E">
              <w:rPr>
                <w:szCs w:val="24"/>
              </w:rPr>
              <w:t xml:space="preserve">Staff and </w:t>
            </w:r>
            <w:r w:rsidR="00FC4D87" w:rsidRPr="003A446E">
              <w:rPr>
                <w:szCs w:val="24"/>
              </w:rPr>
              <w:t xml:space="preserve">UNC </w:t>
            </w:r>
            <w:r w:rsidR="00A8316D" w:rsidRPr="003A446E">
              <w:rPr>
                <w:szCs w:val="24"/>
              </w:rPr>
              <w:t>Project Lead</w:t>
            </w:r>
          </w:p>
        </w:tc>
        <w:tc>
          <w:tcPr>
            <w:tcW w:w="3510" w:type="dxa"/>
            <w:shd w:val="clear" w:color="auto" w:fill="auto"/>
            <w:vAlign w:val="center"/>
          </w:tcPr>
          <w:p w:rsidR="009E60F8" w:rsidRPr="003A446E" w:rsidRDefault="009E60F8" w:rsidP="004202A0">
            <w:pPr>
              <w:pStyle w:val="Tbodytext"/>
              <w:spacing w:after="0"/>
              <w:jc w:val="center"/>
              <w:rPr>
                <w:szCs w:val="24"/>
              </w:rPr>
            </w:pPr>
            <w:r w:rsidRPr="003A446E">
              <w:rPr>
                <w:szCs w:val="24"/>
              </w:rPr>
              <w:t>Statistical/ methodological/</w:t>
            </w:r>
            <w:r w:rsidR="004518B1" w:rsidRPr="003A446E">
              <w:rPr>
                <w:szCs w:val="24"/>
              </w:rPr>
              <w:t xml:space="preserve"> </w:t>
            </w:r>
            <w:r w:rsidRPr="003A446E">
              <w:rPr>
                <w:szCs w:val="24"/>
              </w:rPr>
              <w:t>data collection consultants</w:t>
            </w:r>
          </w:p>
        </w:tc>
        <w:tc>
          <w:tcPr>
            <w:tcW w:w="1260" w:type="dxa"/>
            <w:shd w:val="clear" w:color="auto" w:fill="auto"/>
            <w:vAlign w:val="center"/>
          </w:tcPr>
          <w:p w:rsidR="009E60F8" w:rsidRPr="003A446E" w:rsidRDefault="009E60F8" w:rsidP="004202A0">
            <w:pPr>
              <w:pStyle w:val="Tbodytext"/>
              <w:spacing w:after="0"/>
              <w:jc w:val="center"/>
              <w:rPr>
                <w:szCs w:val="24"/>
              </w:rPr>
            </w:pPr>
          </w:p>
          <w:p w:rsidR="009E60F8" w:rsidRPr="003A446E" w:rsidRDefault="009E60F8" w:rsidP="004202A0">
            <w:pPr>
              <w:pStyle w:val="Tbodytext"/>
              <w:spacing w:after="0"/>
              <w:jc w:val="center"/>
              <w:rPr>
                <w:szCs w:val="24"/>
              </w:rPr>
            </w:pPr>
            <w:r w:rsidRPr="003A446E">
              <w:rPr>
                <w:szCs w:val="24"/>
              </w:rPr>
              <w:t>Data collection</w:t>
            </w:r>
          </w:p>
        </w:tc>
        <w:tc>
          <w:tcPr>
            <w:tcW w:w="1098" w:type="dxa"/>
            <w:shd w:val="clear" w:color="auto" w:fill="auto"/>
            <w:vAlign w:val="center"/>
          </w:tcPr>
          <w:p w:rsidR="009E60F8" w:rsidRPr="003A446E" w:rsidRDefault="009E60F8" w:rsidP="004202A0">
            <w:pPr>
              <w:pStyle w:val="Tbodytext"/>
              <w:spacing w:after="0"/>
              <w:jc w:val="center"/>
              <w:rPr>
                <w:szCs w:val="24"/>
              </w:rPr>
            </w:pPr>
          </w:p>
          <w:p w:rsidR="009E60F8" w:rsidRPr="003A446E" w:rsidRDefault="009E60F8" w:rsidP="004202A0">
            <w:pPr>
              <w:pStyle w:val="Tbodytext"/>
              <w:spacing w:after="0"/>
              <w:jc w:val="center"/>
              <w:rPr>
                <w:szCs w:val="24"/>
              </w:rPr>
            </w:pPr>
            <w:r w:rsidRPr="003A446E">
              <w:rPr>
                <w:szCs w:val="24"/>
              </w:rPr>
              <w:t>Data analysis</w:t>
            </w:r>
          </w:p>
        </w:tc>
      </w:tr>
      <w:tr w:rsidR="009E60F8" w:rsidRPr="003A446E" w:rsidTr="004202A0">
        <w:tc>
          <w:tcPr>
            <w:tcW w:w="3708" w:type="dxa"/>
            <w:shd w:val="clear" w:color="auto" w:fill="auto"/>
          </w:tcPr>
          <w:p w:rsidR="00A8316D" w:rsidRPr="003A446E" w:rsidRDefault="00A8316D" w:rsidP="00A8316D">
            <w:pPr>
              <w:pStyle w:val="Tbodytext"/>
              <w:spacing w:after="0"/>
              <w:jc w:val="left"/>
              <w:rPr>
                <w:szCs w:val="24"/>
              </w:rPr>
            </w:pPr>
            <w:r w:rsidRPr="003A446E">
              <w:rPr>
                <w:szCs w:val="24"/>
              </w:rPr>
              <w:t xml:space="preserve">David </w:t>
            </w:r>
            <w:r w:rsidR="00E768B8" w:rsidRPr="003A446E">
              <w:rPr>
                <w:szCs w:val="24"/>
              </w:rPr>
              <w:t xml:space="preserve">R. </w:t>
            </w:r>
            <w:r w:rsidRPr="003A446E">
              <w:rPr>
                <w:szCs w:val="24"/>
              </w:rPr>
              <w:t xml:space="preserve">Brown, Ph.D. </w:t>
            </w:r>
          </w:p>
          <w:p w:rsidR="009E60F8" w:rsidRPr="003A446E" w:rsidRDefault="0012633B" w:rsidP="00A8316D">
            <w:pPr>
              <w:pStyle w:val="Tbodytext"/>
              <w:spacing w:after="0"/>
              <w:jc w:val="left"/>
              <w:rPr>
                <w:szCs w:val="24"/>
              </w:rPr>
            </w:pPr>
            <w:r w:rsidRPr="003A446E">
              <w:rPr>
                <w:szCs w:val="24"/>
              </w:rPr>
              <w:t xml:space="preserve">CDC, </w:t>
            </w:r>
            <w:r w:rsidR="00A8316D" w:rsidRPr="003A446E">
              <w:rPr>
                <w:szCs w:val="24"/>
              </w:rPr>
              <w:t xml:space="preserve">Behavioral Scientist </w:t>
            </w:r>
          </w:p>
          <w:p w:rsidR="00A8316D" w:rsidRPr="003A446E" w:rsidRDefault="00A8316D" w:rsidP="00A8316D">
            <w:pPr>
              <w:pStyle w:val="Tbodytext"/>
              <w:spacing w:after="0"/>
              <w:jc w:val="left"/>
              <w:rPr>
                <w:szCs w:val="24"/>
              </w:rPr>
            </w:pPr>
            <w:r w:rsidRPr="003A446E">
              <w:rPr>
                <w:szCs w:val="24"/>
              </w:rPr>
              <w:t>Phone: 770-488-5526</w:t>
            </w:r>
          </w:p>
          <w:p w:rsidR="00A8316D" w:rsidRPr="003A446E" w:rsidRDefault="00191EE3" w:rsidP="00E768B8">
            <w:pPr>
              <w:pStyle w:val="Tbodytext"/>
              <w:spacing w:after="0"/>
              <w:jc w:val="left"/>
              <w:rPr>
                <w:szCs w:val="24"/>
              </w:rPr>
            </w:pPr>
            <w:r w:rsidRPr="003A446E">
              <w:rPr>
                <w:szCs w:val="24"/>
              </w:rPr>
              <w:lastRenderedPageBreak/>
              <w:t>E-mail: d</w:t>
            </w:r>
            <w:r w:rsidR="00A8316D" w:rsidRPr="003A446E">
              <w:rPr>
                <w:szCs w:val="24"/>
              </w:rPr>
              <w:t>rb8@cdc.gov</w:t>
            </w:r>
          </w:p>
        </w:tc>
        <w:tc>
          <w:tcPr>
            <w:tcW w:w="3510" w:type="dxa"/>
            <w:shd w:val="clear" w:color="auto" w:fill="auto"/>
            <w:vAlign w:val="center"/>
          </w:tcPr>
          <w:p w:rsidR="009E60F8" w:rsidRPr="003A446E" w:rsidRDefault="009E60F8" w:rsidP="006A2E25">
            <w:pPr>
              <w:pStyle w:val="Tbodytext"/>
              <w:spacing w:after="0"/>
              <w:jc w:val="center"/>
              <w:rPr>
                <w:szCs w:val="24"/>
              </w:rPr>
            </w:pPr>
            <w:r w:rsidRPr="003A446E">
              <w:rPr>
                <w:szCs w:val="24"/>
              </w:rPr>
              <w:lastRenderedPageBreak/>
              <w:t>X</w:t>
            </w:r>
          </w:p>
        </w:tc>
        <w:tc>
          <w:tcPr>
            <w:tcW w:w="1260" w:type="dxa"/>
            <w:shd w:val="clear" w:color="auto" w:fill="auto"/>
            <w:vAlign w:val="center"/>
          </w:tcPr>
          <w:p w:rsidR="009E60F8" w:rsidRPr="003A446E" w:rsidRDefault="009E60F8" w:rsidP="006A2E25">
            <w:pPr>
              <w:pStyle w:val="Tbodytext"/>
              <w:spacing w:after="0"/>
              <w:jc w:val="center"/>
              <w:rPr>
                <w:szCs w:val="24"/>
              </w:rPr>
            </w:pPr>
          </w:p>
        </w:tc>
        <w:tc>
          <w:tcPr>
            <w:tcW w:w="1098" w:type="dxa"/>
            <w:shd w:val="clear" w:color="auto" w:fill="auto"/>
            <w:vAlign w:val="center"/>
          </w:tcPr>
          <w:p w:rsidR="009E60F8" w:rsidRPr="003A446E" w:rsidRDefault="009E60F8" w:rsidP="006A2E25">
            <w:pPr>
              <w:pStyle w:val="Tbodytext"/>
              <w:spacing w:after="0"/>
              <w:jc w:val="center"/>
              <w:rPr>
                <w:szCs w:val="24"/>
              </w:rPr>
            </w:pPr>
          </w:p>
        </w:tc>
      </w:tr>
      <w:tr w:rsidR="009E60F8" w:rsidRPr="003A446E" w:rsidTr="004202A0">
        <w:tc>
          <w:tcPr>
            <w:tcW w:w="3708" w:type="dxa"/>
            <w:shd w:val="clear" w:color="auto" w:fill="auto"/>
          </w:tcPr>
          <w:p w:rsidR="009E60F8" w:rsidRPr="003A446E" w:rsidRDefault="00191EE3" w:rsidP="006A2E25">
            <w:pPr>
              <w:pStyle w:val="Tbodytext"/>
              <w:spacing w:after="0"/>
              <w:jc w:val="left"/>
              <w:rPr>
                <w:szCs w:val="24"/>
              </w:rPr>
            </w:pPr>
            <w:r w:rsidRPr="003A446E">
              <w:rPr>
                <w:szCs w:val="24"/>
              </w:rPr>
              <w:lastRenderedPageBreak/>
              <w:t>Kelly Evenson, Ph.D.</w:t>
            </w:r>
          </w:p>
          <w:p w:rsidR="00191EE3" w:rsidRPr="003A446E" w:rsidRDefault="006E66C0" w:rsidP="00191EE3">
            <w:pPr>
              <w:pStyle w:val="Tbodytext"/>
              <w:spacing w:after="0"/>
              <w:jc w:val="left"/>
              <w:rPr>
                <w:szCs w:val="24"/>
              </w:rPr>
            </w:pPr>
            <w:r w:rsidRPr="003A446E">
              <w:rPr>
                <w:szCs w:val="24"/>
              </w:rPr>
              <w:t xml:space="preserve">Project Lead, </w:t>
            </w:r>
            <w:r w:rsidR="00FC4D87" w:rsidRPr="003A446E">
              <w:rPr>
                <w:szCs w:val="24"/>
              </w:rPr>
              <w:t xml:space="preserve">Department </w:t>
            </w:r>
            <w:r w:rsidR="00191EE3" w:rsidRPr="003A446E">
              <w:rPr>
                <w:szCs w:val="24"/>
              </w:rPr>
              <w:t>of Epidemiology</w:t>
            </w:r>
            <w:r w:rsidR="00FC4D87" w:rsidRPr="003A446E">
              <w:rPr>
                <w:szCs w:val="24"/>
              </w:rPr>
              <w:t xml:space="preserve">, </w:t>
            </w:r>
            <w:r w:rsidR="00191EE3" w:rsidRPr="003A446E">
              <w:rPr>
                <w:szCs w:val="24"/>
              </w:rPr>
              <w:t>University of North Carolina - Chapel Hill</w:t>
            </w:r>
          </w:p>
          <w:p w:rsidR="00191EE3" w:rsidRPr="003A446E" w:rsidRDefault="00191EE3" w:rsidP="00191EE3">
            <w:pPr>
              <w:pStyle w:val="Tbodytext"/>
              <w:spacing w:after="0"/>
              <w:jc w:val="left"/>
              <w:rPr>
                <w:szCs w:val="24"/>
              </w:rPr>
            </w:pPr>
            <w:r w:rsidRPr="003A446E">
              <w:rPr>
                <w:szCs w:val="24"/>
              </w:rPr>
              <w:t xml:space="preserve">Phone: </w:t>
            </w:r>
            <w:r w:rsidR="00683ABB" w:rsidRPr="003A446E">
              <w:rPr>
                <w:szCs w:val="24"/>
              </w:rPr>
              <w:t>919-966-4187</w:t>
            </w:r>
          </w:p>
          <w:p w:rsidR="00191EE3" w:rsidRPr="003A446E" w:rsidRDefault="00191EE3" w:rsidP="00191EE3">
            <w:pPr>
              <w:pStyle w:val="Tbodytext"/>
              <w:spacing w:after="0"/>
              <w:jc w:val="left"/>
              <w:rPr>
                <w:szCs w:val="24"/>
              </w:rPr>
            </w:pPr>
            <w:r w:rsidRPr="003A446E">
              <w:rPr>
                <w:szCs w:val="24"/>
              </w:rPr>
              <w:t>E-mail: kelly_evenson@unc.edu</w:t>
            </w:r>
          </w:p>
        </w:tc>
        <w:tc>
          <w:tcPr>
            <w:tcW w:w="3510" w:type="dxa"/>
            <w:shd w:val="clear" w:color="auto" w:fill="auto"/>
            <w:vAlign w:val="center"/>
          </w:tcPr>
          <w:p w:rsidR="009E60F8" w:rsidRPr="003A446E" w:rsidRDefault="009E60F8" w:rsidP="006A2E25">
            <w:pPr>
              <w:pStyle w:val="Tbodytext"/>
              <w:spacing w:after="0"/>
              <w:jc w:val="center"/>
              <w:rPr>
                <w:szCs w:val="24"/>
              </w:rPr>
            </w:pPr>
            <w:r w:rsidRPr="003A446E">
              <w:rPr>
                <w:szCs w:val="24"/>
              </w:rPr>
              <w:t>X</w:t>
            </w:r>
          </w:p>
        </w:tc>
        <w:tc>
          <w:tcPr>
            <w:tcW w:w="1260" w:type="dxa"/>
            <w:shd w:val="clear" w:color="auto" w:fill="auto"/>
            <w:vAlign w:val="center"/>
          </w:tcPr>
          <w:p w:rsidR="009E60F8" w:rsidRPr="003A446E" w:rsidRDefault="009E60F8" w:rsidP="006A2E25">
            <w:pPr>
              <w:pStyle w:val="Tbodytext"/>
              <w:spacing w:after="0"/>
              <w:jc w:val="center"/>
              <w:rPr>
                <w:szCs w:val="24"/>
              </w:rPr>
            </w:pPr>
            <w:r w:rsidRPr="003A446E">
              <w:rPr>
                <w:szCs w:val="24"/>
              </w:rPr>
              <w:t>X</w:t>
            </w:r>
          </w:p>
        </w:tc>
        <w:tc>
          <w:tcPr>
            <w:tcW w:w="1098" w:type="dxa"/>
            <w:shd w:val="clear" w:color="auto" w:fill="auto"/>
            <w:vAlign w:val="center"/>
          </w:tcPr>
          <w:p w:rsidR="009E60F8" w:rsidRPr="003A446E" w:rsidRDefault="009E60F8" w:rsidP="006A2E25">
            <w:pPr>
              <w:pStyle w:val="Tbodytext"/>
              <w:spacing w:after="0"/>
              <w:jc w:val="center"/>
              <w:rPr>
                <w:szCs w:val="24"/>
              </w:rPr>
            </w:pPr>
            <w:r w:rsidRPr="003A446E">
              <w:rPr>
                <w:szCs w:val="24"/>
              </w:rPr>
              <w:t>X</w:t>
            </w:r>
          </w:p>
        </w:tc>
      </w:tr>
    </w:tbl>
    <w:p w:rsidR="009E60F8" w:rsidRPr="003A446E" w:rsidRDefault="009E60F8" w:rsidP="006A2E25">
      <w:pPr>
        <w:tabs>
          <w:tab w:val="left" w:pos="1005"/>
        </w:tabs>
        <w:spacing w:after="0"/>
        <w:rPr>
          <w:rFonts w:ascii="Times New Roman" w:hAnsi="Times New Roman"/>
          <w:sz w:val="24"/>
          <w:szCs w:val="24"/>
        </w:rPr>
      </w:pPr>
    </w:p>
    <w:p w:rsidR="0052349E" w:rsidRPr="003A446E" w:rsidRDefault="00683ABB" w:rsidP="006A2E25">
      <w:pPr>
        <w:spacing w:after="0"/>
        <w:rPr>
          <w:rFonts w:ascii="Times New Roman" w:hAnsi="Times New Roman"/>
          <w:sz w:val="24"/>
          <w:szCs w:val="24"/>
        </w:rPr>
      </w:pPr>
      <w:r w:rsidRPr="003A446E">
        <w:rPr>
          <w:rFonts w:ascii="Times New Roman" w:eastAsia="Times New Roman" w:hAnsi="Times New Roman"/>
          <w:sz w:val="24"/>
          <w:szCs w:val="24"/>
        </w:rPr>
        <w:br/>
      </w:r>
    </w:p>
    <w:sectPr w:rsidR="0052349E" w:rsidRPr="003A446E" w:rsidSect="000A2B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57" w:rsidRDefault="00B41D57">
      <w:pPr>
        <w:spacing w:after="0" w:line="240" w:lineRule="auto"/>
      </w:pPr>
      <w:r>
        <w:separator/>
      </w:r>
    </w:p>
  </w:endnote>
  <w:endnote w:type="continuationSeparator" w:id="0">
    <w:p w:rsidR="00B41D57" w:rsidRDefault="00B4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A" w:rsidRDefault="005B7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BB" w:rsidRDefault="00683ABB">
    <w:pPr>
      <w:pStyle w:val="Footer"/>
      <w:jc w:val="center"/>
    </w:pPr>
  </w:p>
  <w:p w:rsidR="00683ABB" w:rsidRPr="00BB7601" w:rsidRDefault="00683ABB">
    <w:pPr>
      <w:pStyle w:val="Footer"/>
      <w:jc w:val="center"/>
      <w:rPr>
        <w:rFonts w:ascii="Arial" w:hAnsi="Arial" w:cs="Arial"/>
      </w:rPr>
    </w:pPr>
    <w:r w:rsidRPr="00BB7601">
      <w:rPr>
        <w:rFonts w:ascii="Arial" w:hAnsi="Arial" w:cs="Arial"/>
      </w:rPr>
      <w:fldChar w:fldCharType="begin"/>
    </w:r>
    <w:r w:rsidRPr="00BB7601">
      <w:rPr>
        <w:rFonts w:ascii="Arial" w:hAnsi="Arial" w:cs="Arial"/>
      </w:rPr>
      <w:instrText xml:space="preserve"> PAGE   \* MERGEFORMAT </w:instrText>
    </w:r>
    <w:r w:rsidRPr="00BB7601">
      <w:rPr>
        <w:rFonts w:ascii="Arial" w:hAnsi="Arial" w:cs="Arial"/>
      </w:rPr>
      <w:fldChar w:fldCharType="separate"/>
    </w:r>
    <w:r w:rsidR="00151B1B">
      <w:rPr>
        <w:rFonts w:ascii="Arial" w:hAnsi="Arial" w:cs="Arial"/>
        <w:noProof/>
      </w:rPr>
      <w:t>1</w:t>
    </w:r>
    <w:r w:rsidRPr="00BB7601">
      <w:rPr>
        <w:rFonts w:ascii="Arial" w:hAnsi="Arial" w:cs="Arial"/>
      </w:rPr>
      <w:fldChar w:fldCharType="end"/>
    </w:r>
  </w:p>
  <w:p w:rsidR="00683ABB" w:rsidRDefault="00683ABB" w:rsidP="000A2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A" w:rsidRDefault="005B7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57" w:rsidRDefault="00B41D57">
      <w:pPr>
        <w:spacing w:after="0" w:line="240" w:lineRule="auto"/>
      </w:pPr>
      <w:r>
        <w:separator/>
      </w:r>
    </w:p>
  </w:footnote>
  <w:footnote w:type="continuationSeparator" w:id="0">
    <w:p w:rsidR="00B41D57" w:rsidRDefault="00B41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A" w:rsidRDefault="005B7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A" w:rsidRDefault="005B7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A" w:rsidRDefault="005B7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F8"/>
    <w:rsid w:val="00020C4D"/>
    <w:rsid w:val="000814D5"/>
    <w:rsid w:val="000A2B8D"/>
    <w:rsid w:val="0012633B"/>
    <w:rsid w:val="00151B1B"/>
    <w:rsid w:val="00183623"/>
    <w:rsid w:val="00191C48"/>
    <w:rsid w:val="00191EE3"/>
    <w:rsid w:val="00195CD1"/>
    <w:rsid w:val="00246861"/>
    <w:rsid w:val="002B70CA"/>
    <w:rsid w:val="003A446E"/>
    <w:rsid w:val="00414DEA"/>
    <w:rsid w:val="004202A0"/>
    <w:rsid w:val="0043357B"/>
    <w:rsid w:val="004518B1"/>
    <w:rsid w:val="004B5478"/>
    <w:rsid w:val="005204B8"/>
    <w:rsid w:val="0052349E"/>
    <w:rsid w:val="00560B79"/>
    <w:rsid w:val="00561B0F"/>
    <w:rsid w:val="005B75CA"/>
    <w:rsid w:val="005D2A33"/>
    <w:rsid w:val="006205BA"/>
    <w:rsid w:val="0062716E"/>
    <w:rsid w:val="00683ABB"/>
    <w:rsid w:val="006A2E25"/>
    <w:rsid w:val="006E66C0"/>
    <w:rsid w:val="007023C5"/>
    <w:rsid w:val="0072103B"/>
    <w:rsid w:val="00834703"/>
    <w:rsid w:val="008E5592"/>
    <w:rsid w:val="00924032"/>
    <w:rsid w:val="00992C9D"/>
    <w:rsid w:val="009E60F8"/>
    <w:rsid w:val="00A0110E"/>
    <w:rsid w:val="00A8316D"/>
    <w:rsid w:val="00B41D57"/>
    <w:rsid w:val="00C65C6A"/>
    <w:rsid w:val="00CD740C"/>
    <w:rsid w:val="00CF3257"/>
    <w:rsid w:val="00E7246A"/>
    <w:rsid w:val="00E768B8"/>
    <w:rsid w:val="00EE45FA"/>
    <w:rsid w:val="00F62723"/>
    <w:rsid w:val="00F93F33"/>
    <w:rsid w:val="00FB7FB6"/>
    <w:rsid w:val="00FC4D87"/>
    <w:rsid w:val="00FF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F8"/>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B5478"/>
    <w:rPr>
      <w:b/>
      <w:bCs/>
    </w:rPr>
  </w:style>
  <w:style w:type="character" w:styleId="Hyperlink">
    <w:name w:val="Hyperlink"/>
    <w:uiPriority w:val="99"/>
    <w:unhideWhenUsed/>
    <w:rsid w:val="009E60F8"/>
    <w:rPr>
      <w:color w:val="0000FF"/>
      <w:u w:val="single"/>
    </w:rPr>
  </w:style>
  <w:style w:type="paragraph" w:styleId="ListParagraph">
    <w:name w:val="List Paragraph"/>
    <w:basedOn w:val="Normal"/>
    <w:uiPriority w:val="34"/>
    <w:qFormat/>
    <w:rsid w:val="009E60F8"/>
    <w:pPr>
      <w:ind w:left="720"/>
      <w:contextualSpacing/>
    </w:pPr>
  </w:style>
  <w:style w:type="paragraph" w:styleId="Footer">
    <w:name w:val="footer"/>
    <w:basedOn w:val="Normal"/>
    <w:link w:val="FooterChar"/>
    <w:uiPriority w:val="99"/>
    <w:unhideWhenUsed/>
    <w:rsid w:val="009E60F8"/>
    <w:pPr>
      <w:tabs>
        <w:tab w:val="center" w:pos="4680"/>
        <w:tab w:val="right" w:pos="9360"/>
      </w:tabs>
    </w:pPr>
  </w:style>
  <w:style w:type="character" w:customStyle="1" w:styleId="FooterChar">
    <w:name w:val="Footer Char"/>
    <w:basedOn w:val="DefaultParagraphFont"/>
    <w:link w:val="Footer"/>
    <w:uiPriority w:val="99"/>
    <w:rsid w:val="009E60F8"/>
    <w:rPr>
      <w:rFonts w:ascii="Calibri" w:eastAsia="Calibri" w:hAnsi="Calibri" w:cs="Times New Roman"/>
    </w:rPr>
  </w:style>
  <w:style w:type="paragraph" w:customStyle="1" w:styleId="Tbodytext">
    <w:name w:val="T body text"/>
    <w:basedOn w:val="Normal"/>
    <w:qFormat/>
    <w:rsid w:val="009E60F8"/>
    <w:pPr>
      <w:tabs>
        <w:tab w:val="left" w:pos="432"/>
      </w:tabs>
      <w:spacing w:after="240" w:line="240" w:lineRule="auto"/>
      <w:jc w:val="both"/>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683ABB"/>
    <w:rPr>
      <w:sz w:val="16"/>
      <w:szCs w:val="16"/>
    </w:rPr>
  </w:style>
  <w:style w:type="paragraph" w:styleId="CommentText">
    <w:name w:val="annotation text"/>
    <w:basedOn w:val="Normal"/>
    <w:link w:val="CommentTextChar"/>
    <w:uiPriority w:val="99"/>
    <w:semiHidden/>
    <w:unhideWhenUsed/>
    <w:rsid w:val="00683ABB"/>
    <w:pPr>
      <w:spacing w:line="240" w:lineRule="auto"/>
    </w:pPr>
    <w:rPr>
      <w:sz w:val="20"/>
      <w:szCs w:val="20"/>
    </w:rPr>
  </w:style>
  <w:style w:type="character" w:customStyle="1" w:styleId="CommentTextChar">
    <w:name w:val="Comment Text Char"/>
    <w:basedOn w:val="DefaultParagraphFont"/>
    <w:link w:val="CommentText"/>
    <w:uiPriority w:val="99"/>
    <w:semiHidden/>
    <w:rsid w:val="00683A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3ABB"/>
    <w:rPr>
      <w:b/>
      <w:bCs/>
    </w:rPr>
  </w:style>
  <w:style w:type="character" w:customStyle="1" w:styleId="CommentSubjectChar">
    <w:name w:val="Comment Subject Char"/>
    <w:basedOn w:val="CommentTextChar"/>
    <w:link w:val="CommentSubject"/>
    <w:uiPriority w:val="99"/>
    <w:semiHidden/>
    <w:rsid w:val="00683AB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BB"/>
    <w:rPr>
      <w:rFonts w:ascii="Tahoma" w:eastAsia="Calibri" w:hAnsi="Tahoma" w:cs="Tahoma"/>
      <w:sz w:val="16"/>
      <w:szCs w:val="16"/>
    </w:rPr>
  </w:style>
  <w:style w:type="paragraph" w:styleId="Header">
    <w:name w:val="header"/>
    <w:basedOn w:val="Normal"/>
    <w:link w:val="HeaderChar"/>
    <w:uiPriority w:val="99"/>
    <w:unhideWhenUsed/>
    <w:rsid w:val="005B7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F8"/>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B5478"/>
    <w:rPr>
      <w:b/>
      <w:bCs/>
    </w:rPr>
  </w:style>
  <w:style w:type="character" w:styleId="Hyperlink">
    <w:name w:val="Hyperlink"/>
    <w:uiPriority w:val="99"/>
    <w:unhideWhenUsed/>
    <w:rsid w:val="009E60F8"/>
    <w:rPr>
      <w:color w:val="0000FF"/>
      <w:u w:val="single"/>
    </w:rPr>
  </w:style>
  <w:style w:type="paragraph" w:styleId="ListParagraph">
    <w:name w:val="List Paragraph"/>
    <w:basedOn w:val="Normal"/>
    <w:uiPriority w:val="34"/>
    <w:qFormat/>
    <w:rsid w:val="009E60F8"/>
    <w:pPr>
      <w:ind w:left="720"/>
      <w:contextualSpacing/>
    </w:pPr>
  </w:style>
  <w:style w:type="paragraph" w:styleId="Footer">
    <w:name w:val="footer"/>
    <w:basedOn w:val="Normal"/>
    <w:link w:val="FooterChar"/>
    <w:uiPriority w:val="99"/>
    <w:unhideWhenUsed/>
    <w:rsid w:val="009E60F8"/>
    <w:pPr>
      <w:tabs>
        <w:tab w:val="center" w:pos="4680"/>
        <w:tab w:val="right" w:pos="9360"/>
      </w:tabs>
    </w:pPr>
  </w:style>
  <w:style w:type="character" w:customStyle="1" w:styleId="FooterChar">
    <w:name w:val="Footer Char"/>
    <w:basedOn w:val="DefaultParagraphFont"/>
    <w:link w:val="Footer"/>
    <w:uiPriority w:val="99"/>
    <w:rsid w:val="009E60F8"/>
    <w:rPr>
      <w:rFonts w:ascii="Calibri" w:eastAsia="Calibri" w:hAnsi="Calibri" w:cs="Times New Roman"/>
    </w:rPr>
  </w:style>
  <w:style w:type="paragraph" w:customStyle="1" w:styleId="Tbodytext">
    <w:name w:val="T body text"/>
    <w:basedOn w:val="Normal"/>
    <w:qFormat/>
    <w:rsid w:val="009E60F8"/>
    <w:pPr>
      <w:tabs>
        <w:tab w:val="left" w:pos="432"/>
      </w:tabs>
      <w:spacing w:after="240" w:line="240" w:lineRule="auto"/>
      <w:jc w:val="both"/>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683ABB"/>
    <w:rPr>
      <w:sz w:val="16"/>
      <w:szCs w:val="16"/>
    </w:rPr>
  </w:style>
  <w:style w:type="paragraph" w:styleId="CommentText">
    <w:name w:val="annotation text"/>
    <w:basedOn w:val="Normal"/>
    <w:link w:val="CommentTextChar"/>
    <w:uiPriority w:val="99"/>
    <w:semiHidden/>
    <w:unhideWhenUsed/>
    <w:rsid w:val="00683ABB"/>
    <w:pPr>
      <w:spacing w:line="240" w:lineRule="auto"/>
    </w:pPr>
    <w:rPr>
      <w:sz w:val="20"/>
      <w:szCs w:val="20"/>
    </w:rPr>
  </w:style>
  <w:style w:type="character" w:customStyle="1" w:styleId="CommentTextChar">
    <w:name w:val="Comment Text Char"/>
    <w:basedOn w:val="DefaultParagraphFont"/>
    <w:link w:val="CommentText"/>
    <w:uiPriority w:val="99"/>
    <w:semiHidden/>
    <w:rsid w:val="00683A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3ABB"/>
    <w:rPr>
      <w:b/>
      <w:bCs/>
    </w:rPr>
  </w:style>
  <w:style w:type="character" w:customStyle="1" w:styleId="CommentSubjectChar">
    <w:name w:val="Comment Subject Char"/>
    <w:basedOn w:val="CommentTextChar"/>
    <w:link w:val="CommentSubject"/>
    <w:uiPriority w:val="99"/>
    <w:semiHidden/>
    <w:rsid w:val="00683AB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BB"/>
    <w:rPr>
      <w:rFonts w:ascii="Tahoma" w:eastAsia="Calibri" w:hAnsi="Tahoma" w:cs="Tahoma"/>
      <w:sz w:val="16"/>
      <w:szCs w:val="16"/>
    </w:rPr>
  </w:style>
  <w:style w:type="paragraph" w:styleId="Header">
    <w:name w:val="header"/>
    <w:basedOn w:val="Normal"/>
    <w:link w:val="HeaderChar"/>
    <w:uiPriority w:val="99"/>
    <w:unhideWhenUsed/>
    <w:rsid w:val="005B7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enson.AD\AppData\Roaming\Microsoft\Templates\Kelly_Small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0083-224E-48D3-A9CB-44576191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Kelly_SmallMargins</Template>
  <TotalTime>24</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CDC User</cp:lastModifiedBy>
  <cp:revision>13</cp:revision>
  <dcterms:created xsi:type="dcterms:W3CDTF">2013-01-29T20:57:00Z</dcterms:created>
  <dcterms:modified xsi:type="dcterms:W3CDTF">2013-02-01T20:05:00Z</dcterms:modified>
</cp:coreProperties>
</file>