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70" w:rsidRPr="00B645BB" w:rsidRDefault="00A25670" w:rsidP="00A25670">
      <w:pPr>
        <w:widowControl w:val="0"/>
        <w:suppressAutoHyphens/>
        <w:jc w:val="center"/>
        <w:rPr>
          <w:bCs/>
          <w:sz w:val="32"/>
          <w:szCs w:val="32"/>
        </w:rPr>
      </w:pPr>
      <w:r w:rsidRPr="00B645BB">
        <w:rPr>
          <w:bCs/>
          <w:sz w:val="32"/>
          <w:szCs w:val="32"/>
        </w:rPr>
        <w:t>SUPPORTING STATEMENT</w:t>
      </w:r>
    </w:p>
    <w:p w:rsidR="00A25670" w:rsidRPr="00B645BB" w:rsidRDefault="00A25670" w:rsidP="00A25670">
      <w:pPr>
        <w:widowControl w:val="0"/>
        <w:suppressAutoHyphens/>
        <w:jc w:val="center"/>
        <w:rPr>
          <w:bCs/>
          <w:sz w:val="32"/>
          <w:szCs w:val="32"/>
        </w:rPr>
      </w:pPr>
      <w:r w:rsidRPr="00B645BB">
        <w:rPr>
          <w:bCs/>
          <w:sz w:val="32"/>
          <w:szCs w:val="32"/>
        </w:rPr>
        <w:t>FOR OMB CLEARANCE</w:t>
      </w:r>
    </w:p>
    <w:p w:rsidR="00A25670" w:rsidRPr="00E902A0" w:rsidRDefault="00A25670" w:rsidP="00A25670">
      <w:pPr>
        <w:widowControl w:val="0"/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PART B</w:t>
      </w:r>
    </w:p>
    <w:p w:rsidR="00A25670" w:rsidRDefault="00A25670" w:rsidP="00A25670">
      <w:pPr>
        <w:widowControl w:val="0"/>
        <w:suppressAutoHyphens/>
        <w:jc w:val="center"/>
        <w:rPr>
          <w:sz w:val="32"/>
          <w:szCs w:val="32"/>
        </w:rPr>
      </w:pPr>
    </w:p>
    <w:p w:rsidR="00661F08" w:rsidRPr="00E902A0" w:rsidRDefault="00661F08" w:rsidP="00661F08">
      <w:pPr>
        <w:widowControl w:val="0"/>
        <w:suppressAutoHyphens/>
        <w:jc w:val="center"/>
        <w:rPr>
          <w:sz w:val="32"/>
          <w:szCs w:val="32"/>
        </w:rPr>
      </w:pPr>
    </w:p>
    <w:p w:rsidR="00661F08" w:rsidRPr="00E902A0" w:rsidRDefault="00661F08" w:rsidP="00661F08">
      <w:pPr>
        <w:widowControl w:val="0"/>
        <w:suppressAutoHyphens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NASA </w:t>
      </w:r>
      <w:proofErr w:type="gramStart"/>
      <w:r>
        <w:rPr>
          <w:sz w:val="32"/>
          <w:szCs w:val="32"/>
        </w:rPr>
        <w:t>Summer</w:t>
      </w:r>
      <w:proofErr w:type="gramEnd"/>
      <w:r>
        <w:rPr>
          <w:sz w:val="32"/>
          <w:szCs w:val="32"/>
        </w:rPr>
        <w:t xml:space="preserve"> of Innovation Pilot</w:t>
      </w:r>
    </w:p>
    <w:p w:rsidR="00661F08" w:rsidRPr="00E902A0" w:rsidRDefault="00661F08" w:rsidP="00661F08">
      <w:pPr>
        <w:widowControl w:val="0"/>
        <w:suppressAutoHyphens/>
        <w:jc w:val="center"/>
        <w:rPr>
          <w:sz w:val="32"/>
          <w:szCs w:val="32"/>
        </w:rPr>
      </w:pPr>
    </w:p>
    <w:p w:rsidR="00661F08" w:rsidRDefault="00661F08" w:rsidP="00661F08">
      <w:pPr>
        <w:widowControl w:val="0"/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SURVEY</w:t>
      </w:r>
      <w:r w:rsidRPr="00E902A0">
        <w:rPr>
          <w:sz w:val="32"/>
          <w:szCs w:val="32"/>
        </w:rPr>
        <w:t xml:space="preserve"> DATA COLLECTION</w:t>
      </w:r>
    </w:p>
    <w:p w:rsidR="00661F08" w:rsidRDefault="00661F08" w:rsidP="00661F08">
      <w:pPr>
        <w:widowControl w:val="0"/>
        <w:suppressAutoHyphens/>
        <w:jc w:val="center"/>
        <w:rPr>
          <w:sz w:val="32"/>
          <w:szCs w:val="32"/>
        </w:rPr>
      </w:pPr>
    </w:p>
    <w:p w:rsidR="00661F08" w:rsidRDefault="00661F08" w:rsidP="00661F08">
      <w:pPr>
        <w:widowControl w:val="0"/>
        <w:suppressAutoHyphens/>
        <w:jc w:val="center"/>
        <w:rPr>
          <w:sz w:val="32"/>
          <w:szCs w:val="32"/>
        </w:rPr>
      </w:pPr>
    </w:p>
    <w:p w:rsidR="00661F08" w:rsidRDefault="00661F08" w:rsidP="00661F08">
      <w:pPr>
        <w:widowControl w:val="0"/>
        <w:suppressAutoHyphens/>
        <w:jc w:val="center"/>
        <w:rPr>
          <w:sz w:val="32"/>
          <w:szCs w:val="32"/>
        </w:rPr>
      </w:pPr>
    </w:p>
    <w:p w:rsidR="00661F08" w:rsidRDefault="00661F08" w:rsidP="00661F08">
      <w:pPr>
        <w:widowControl w:val="0"/>
        <w:suppressAutoHyphens/>
        <w:jc w:val="center"/>
        <w:rPr>
          <w:sz w:val="32"/>
          <w:szCs w:val="32"/>
        </w:rPr>
      </w:pPr>
    </w:p>
    <w:p w:rsidR="00661F08" w:rsidRDefault="00661F08" w:rsidP="00661F08">
      <w:pPr>
        <w:widowControl w:val="0"/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National Aeronautics and Science Administration</w:t>
      </w:r>
    </w:p>
    <w:p w:rsidR="00661F08" w:rsidRDefault="00661F08" w:rsidP="00661F08">
      <w:pPr>
        <w:widowControl w:val="0"/>
        <w:suppressAutoHyphens/>
        <w:jc w:val="center"/>
        <w:rPr>
          <w:sz w:val="32"/>
          <w:szCs w:val="32"/>
        </w:rPr>
      </w:pPr>
    </w:p>
    <w:p w:rsidR="00661F08" w:rsidRPr="00E902A0" w:rsidRDefault="00661F08" w:rsidP="00661F08">
      <w:pPr>
        <w:widowControl w:val="0"/>
        <w:suppressAutoHyphens/>
        <w:jc w:val="center"/>
        <w:rPr>
          <w:b/>
          <w:bCs/>
          <w:sz w:val="32"/>
          <w:szCs w:val="32"/>
        </w:rPr>
      </w:pPr>
    </w:p>
    <w:p w:rsidR="00661F08" w:rsidRPr="00E902A0" w:rsidRDefault="00661F08" w:rsidP="00661F08">
      <w:pPr>
        <w:widowControl w:val="0"/>
        <w:suppressAutoHyphens/>
        <w:jc w:val="center"/>
        <w:rPr>
          <w:sz w:val="32"/>
          <w:szCs w:val="32"/>
        </w:rPr>
      </w:pPr>
    </w:p>
    <w:p w:rsidR="00661F08" w:rsidRPr="00E902A0" w:rsidRDefault="00E823AF" w:rsidP="00661F08">
      <w:pPr>
        <w:widowControl w:val="0"/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July 2</w:t>
      </w:r>
      <w:r w:rsidR="00661F08">
        <w:rPr>
          <w:sz w:val="32"/>
          <w:szCs w:val="32"/>
        </w:rPr>
        <w:t>, 2010</w:t>
      </w:r>
    </w:p>
    <w:p w:rsidR="00A25670" w:rsidRPr="00E902A0" w:rsidRDefault="00A25670" w:rsidP="00A25670">
      <w:pPr>
        <w:widowControl w:val="0"/>
        <w:suppressAutoHyphens/>
        <w:jc w:val="center"/>
        <w:rPr>
          <w:sz w:val="32"/>
          <w:szCs w:val="32"/>
        </w:rPr>
      </w:pPr>
    </w:p>
    <w:p w:rsidR="00A25670" w:rsidRPr="00E902A0" w:rsidRDefault="00A25670" w:rsidP="00A25670">
      <w:pPr>
        <w:pStyle w:val="EndnoteText"/>
        <w:jc w:val="center"/>
        <w:rPr>
          <w:sz w:val="32"/>
          <w:szCs w:val="32"/>
        </w:rPr>
      </w:pPr>
    </w:p>
    <w:p w:rsidR="00661F08" w:rsidRDefault="00A25670" w:rsidP="00661F08">
      <w:pPr>
        <w:pStyle w:val="AbtHeadA"/>
      </w:pPr>
      <w:r>
        <w:br w:type="page"/>
      </w:r>
      <w:r w:rsidR="009355BD">
        <w:lastRenderedPageBreak/>
        <w:t xml:space="preserve">Part B: </w:t>
      </w:r>
      <w:r w:rsidR="009355BD">
        <w:tab/>
        <w:t>Collection of Information Employing Statistical Methods</w:t>
      </w:r>
    </w:p>
    <w:p w:rsidR="00661F08" w:rsidRDefault="00661F08">
      <w:pPr>
        <w:pStyle w:val="BodyText"/>
      </w:pPr>
    </w:p>
    <w:p w:rsidR="00746F4E" w:rsidRDefault="00CC7947" w:rsidP="00AA23E4">
      <w:pPr>
        <w:pStyle w:val="BodyText"/>
      </w:pPr>
      <w:r w:rsidRPr="00AA23E4">
        <w:t>Th</w:t>
      </w:r>
      <w:r w:rsidR="00254548" w:rsidRPr="00AA23E4">
        <w:t xml:space="preserve">is </w:t>
      </w:r>
      <w:r w:rsidRPr="00AA23E4">
        <w:t>study will use statistical methods</w:t>
      </w:r>
      <w:r w:rsidR="007F35D3">
        <w:t xml:space="preserve"> </w:t>
      </w:r>
      <w:r w:rsidRPr="00AA23E4">
        <w:t xml:space="preserve">to </w:t>
      </w:r>
      <w:r w:rsidR="00C828F0" w:rsidRPr="00AA23E4">
        <w:t xml:space="preserve">assess changes in </w:t>
      </w:r>
      <w:r w:rsidR="000E5A81" w:rsidRPr="00AA23E4">
        <w:t>teacher and student short-term</w:t>
      </w:r>
      <w:r w:rsidR="00C828F0" w:rsidRPr="00AA23E4">
        <w:t xml:space="preserve"> outcomes</w:t>
      </w:r>
      <w:r w:rsidR="000E5A81" w:rsidRPr="00AA23E4">
        <w:t xml:space="preserve"> </w:t>
      </w:r>
      <w:r w:rsidR="00C828F0" w:rsidRPr="00AA23E4">
        <w:t xml:space="preserve">in the following major areas </w:t>
      </w:r>
      <w:r w:rsidRPr="00AA23E4">
        <w:t xml:space="preserve">covered in the survey instruments: </w:t>
      </w:r>
      <w:r w:rsidR="000E5A81" w:rsidRPr="00AA23E4">
        <w:t>STEM awareness, motivation, and attitudes</w:t>
      </w:r>
      <w:r w:rsidRPr="00AA23E4">
        <w:t xml:space="preserve">. The analysis for this study will assess changes </w:t>
      </w:r>
      <w:r w:rsidR="000E5A81" w:rsidRPr="00AA23E4">
        <w:t xml:space="preserve">in </w:t>
      </w:r>
      <w:r w:rsidR="003E5DA3">
        <w:t xml:space="preserve">outcomes from </w:t>
      </w:r>
      <w:r w:rsidR="000E5A81" w:rsidRPr="00AA23E4">
        <w:t xml:space="preserve">pre-program </w:t>
      </w:r>
      <w:r w:rsidR="003E5DA3">
        <w:t>to</w:t>
      </w:r>
      <w:r w:rsidR="003E5DA3" w:rsidRPr="00AA23E4">
        <w:t xml:space="preserve"> </w:t>
      </w:r>
      <w:r w:rsidR="000E5A81" w:rsidRPr="00AA23E4">
        <w:t xml:space="preserve">post-program </w:t>
      </w:r>
      <w:r w:rsidR="002B7E62" w:rsidRPr="00AA23E4">
        <w:t>focus</w:t>
      </w:r>
      <w:r w:rsidR="003E5DA3">
        <w:t>ing</w:t>
      </w:r>
      <w:r w:rsidR="002B7E62" w:rsidRPr="00AA23E4">
        <w:t xml:space="preserve"> on short-term outcomes</w:t>
      </w:r>
      <w:r w:rsidR="000E5A81" w:rsidRPr="00AA23E4">
        <w:t>.</w:t>
      </w:r>
      <w:r w:rsidR="002B7E62" w:rsidRPr="00AA23E4">
        <w:t xml:space="preserve"> </w:t>
      </w:r>
      <w:r w:rsidR="007F35D3">
        <w:t>Statistical analyses will include descriptive statistics,</w:t>
      </w:r>
      <w:r w:rsidR="00CE4CB3">
        <w:t xml:space="preserve"> </w:t>
      </w:r>
      <w:r w:rsidR="00E823AF">
        <w:t>correlations,</w:t>
      </w:r>
      <w:r w:rsidR="007F35D3">
        <w:t xml:space="preserve"> analysis of variance, and multiple regressions</w:t>
      </w:r>
      <w:r w:rsidR="00E823AF">
        <w:t xml:space="preserve"> where possible</w:t>
      </w:r>
      <w:r w:rsidR="007F35D3">
        <w:t xml:space="preserve">. </w:t>
      </w:r>
    </w:p>
    <w:p w:rsidR="00746F4E" w:rsidRDefault="00746F4E" w:rsidP="00AA23E4">
      <w:pPr>
        <w:pStyle w:val="BodyText"/>
      </w:pPr>
    </w:p>
    <w:p w:rsidR="00CC7947" w:rsidRPr="00AA23E4" w:rsidRDefault="002B7E62" w:rsidP="00AA23E4">
      <w:pPr>
        <w:pStyle w:val="BodyText"/>
      </w:pPr>
      <w:r w:rsidRPr="00AA23E4">
        <w:t>Future</w:t>
      </w:r>
      <w:r w:rsidR="00E87386">
        <w:t xml:space="preserve"> data collection and statistical</w:t>
      </w:r>
      <w:r w:rsidRPr="00AA23E4">
        <w:t xml:space="preserve"> analyses </w:t>
      </w:r>
      <w:r w:rsidR="00746F4E">
        <w:t xml:space="preserve">is contingent on </w:t>
      </w:r>
      <w:r w:rsidR="009F4D47">
        <w:t xml:space="preserve">the </w:t>
      </w:r>
      <w:r w:rsidR="00746F4E">
        <w:t xml:space="preserve">on-going support and funding for Summer of Innovation. If continued, </w:t>
      </w:r>
      <w:r w:rsidR="005B7E13">
        <w:t>the national evaluator</w:t>
      </w:r>
      <w:r w:rsidR="00746F4E">
        <w:t xml:space="preserve"> </w:t>
      </w:r>
      <w:r w:rsidRPr="00AA23E4">
        <w:t xml:space="preserve">will </w:t>
      </w:r>
      <w:r w:rsidR="002C35E9">
        <w:t xml:space="preserve">track students </w:t>
      </w:r>
      <w:r w:rsidR="005B7E13">
        <w:t xml:space="preserve">at the </w:t>
      </w:r>
      <w:smartTag w:uri="urn:schemas-microsoft-com:office:smarttags" w:element="place">
        <w:smartTag w:uri="urn:schemas-microsoft-com:office:smarttags" w:element="PlaceName">
          <w:r w:rsidR="005B7E13">
            <w:t>NASA</w:t>
          </w:r>
        </w:smartTag>
        <w:r w:rsidR="005B7E13">
          <w:t xml:space="preserve"> </w:t>
        </w:r>
        <w:smartTag w:uri="urn:schemas-microsoft-com:office:smarttags" w:element="PlaceType">
          <w:r w:rsidR="005B7E13">
            <w:t>Center</w:t>
          </w:r>
        </w:smartTag>
      </w:smartTag>
      <w:r w:rsidR="005B7E13">
        <w:t xml:space="preserve"> partnerships </w:t>
      </w:r>
      <w:r w:rsidR="002C35E9">
        <w:t xml:space="preserve">yearly to continue surveying students on STEM awareness, motivation, and attitudes. </w:t>
      </w:r>
      <w:r w:rsidR="005B7E13">
        <w:t>Local evaluators will be responsible for collecting this data at their sites. The analysis</w:t>
      </w:r>
      <w:r w:rsidR="00567500">
        <w:t xml:space="preserve"> will also </w:t>
      </w:r>
      <w:r w:rsidRPr="00AA23E4">
        <w:t xml:space="preserve">focus on longer-term outcomes, such as student course taking patterns and </w:t>
      </w:r>
      <w:r w:rsidR="00E94CFA">
        <w:t xml:space="preserve">interest in </w:t>
      </w:r>
      <w:r w:rsidRPr="00AA23E4">
        <w:t>post-secondary education</w:t>
      </w:r>
      <w:r w:rsidR="00E94CFA">
        <w:t xml:space="preserve"> and careers</w:t>
      </w:r>
      <w:r w:rsidR="00567500">
        <w:t>. Because the Summer of Innovation is a 3-year pro</w:t>
      </w:r>
      <w:r w:rsidR="00212A68">
        <w:t>ject for</w:t>
      </w:r>
      <w:r w:rsidR="00567500">
        <w:t xml:space="preserve"> middle school</w:t>
      </w:r>
      <w:r w:rsidR="00212A68">
        <w:t xml:space="preserve"> students</w:t>
      </w:r>
      <w:r w:rsidR="00567500">
        <w:t xml:space="preserve">, longer-term outcomes such as course taking patterns and interest in post-secondary education and </w:t>
      </w:r>
      <w:proofErr w:type="gramStart"/>
      <w:r w:rsidR="00567500">
        <w:t>careers,</w:t>
      </w:r>
      <w:proofErr w:type="gramEnd"/>
      <w:r w:rsidR="00567500">
        <w:t xml:space="preserve"> will </w:t>
      </w:r>
      <w:r w:rsidR="00A875A0">
        <w:t xml:space="preserve">be available for collection </w:t>
      </w:r>
      <w:r w:rsidR="00567500">
        <w:t xml:space="preserve">when the respondents are in high school. </w:t>
      </w:r>
      <w:r w:rsidR="00E94CFA">
        <w:t xml:space="preserve"> </w:t>
      </w:r>
    </w:p>
    <w:p w:rsidR="00CC7947" w:rsidRPr="00A25670" w:rsidRDefault="00CC7947">
      <w:pPr>
        <w:pStyle w:val="BodyText"/>
        <w:rPr>
          <w:sz w:val="24"/>
          <w:szCs w:val="24"/>
        </w:rPr>
      </w:pPr>
    </w:p>
    <w:p w:rsidR="00CC7947" w:rsidRPr="00A25670" w:rsidRDefault="00CC7947">
      <w:pPr>
        <w:pStyle w:val="AbtHeadB"/>
        <w:rPr>
          <w:rFonts w:ascii="Times New Roman" w:hAnsi="Times New Roman"/>
          <w:sz w:val="24"/>
          <w:szCs w:val="24"/>
        </w:rPr>
      </w:pPr>
      <w:bookmarkStart w:id="0" w:name="_Toc8118898"/>
      <w:bookmarkStart w:id="1" w:name="_Toc81803528"/>
      <w:bookmarkStart w:id="2" w:name="_Toc88301197"/>
      <w:bookmarkStart w:id="3" w:name="_Toc216244988"/>
      <w:r w:rsidRPr="00A25670">
        <w:rPr>
          <w:rFonts w:ascii="Times New Roman" w:hAnsi="Times New Roman"/>
          <w:sz w:val="24"/>
          <w:szCs w:val="24"/>
        </w:rPr>
        <w:t>B.1</w:t>
      </w:r>
      <w:r w:rsidRPr="00A25670">
        <w:rPr>
          <w:rFonts w:ascii="Times New Roman" w:hAnsi="Times New Roman"/>
          <w:sz w:val="24"/>
          <w:szCs w:val="24"/>
        </w:rPr>
        <w:tab/>
        <w:t>Respondent Universe and Sampling Methods</w:t>
      </w:r>
      <w:bookmarkEnd w:id="0"/>
      <w:bookmarkEnd w:id="1"/>
      <w:bookmarkEnd w:id="2"/>
      <w:bookmarkEnd w:id="3"/>
    </w:p>
    <w:p w:rsidR="00C560AD" w:rsidRDefault="002B7E62" w:rsidP="00AA23E4">
      <w:pPr>
        <w:pStyle w:val="BodyText"/>
      </w:pPr>
      <w:r w:rsidRPr="00AA23E4">
        <w:t xml:space="preserve">The Summer of Innovation </w:t>
      </w:r>
      <w:r w:rsidR="00E87386">
        <w:t xml:space="preserve">(SOI) </w:t>
      </w:r>
      <w:r w:rsidRPr="00AA23E4">
        <w:t>pilot project</w:t>
      </w:r>
      <w:r w:rsidR="003E5DA3">
        <w:t xml:space="preserve"> will be implemented </w:t>
      </w:r>
      <w:r w:rsidR="002E4D12">
        <w:t>across three types of sites</w:t>
      </w:r>
      <w:r w:rsidR="003E5DA3">
        <w:t>:</w:t>
      </w:r>
      <w:r w:rsidRPr="00AA23E4">
        <w:t xml:space="preserve"> Space Grant Consortiums, </w:t>
      </w:r>
      <w:r w:rsidR="002E4D12">
        <w:t xml:space="preserve">a </w:t>
      </w:r>
      <w:r w:rsidR="00B03EBC" w:rsidRPr="00AA23E4">
        <w:t>Sub-award,</w:t>
      </w:r>
      <w:r w:rsidR="00B03EBC">
        <w:t xml:space="preserve"> </w:t>
      </w:r>
      <w:r w:rsidR="002E4D12">
        <w:t xml:space="preserve">and </w:t>
      </w:r>
      <w:r w:rsidRPr="00AA23E4">
        <w:t>NASA Center</w:t>
      </w:r>
      <w:r w:rsidR="00B03EBC">
        <w:t xml:space="preserve"> Partnership</w:t>
      </w:r>
      <w:r w:rsidRPr="00AA23E4">
        <w:t xml:space="preserve">s. </w:t>
      </w:r>
      <w:proofErr w:type="spellStart"/>
      <w:r w:rsidR="00B03EBC">
        <w:t>Abt</w:t>
      </w:r>
      <w:proofErr w:type="spellEnd"/>
      <w:r w:rsidR="00B03EBC">
        <w:t xml:space="preserve"> Associates, t</w:t>
      </w:r>
      <w:r w:rsidRPr="00AA23E4">
        <w:t>he national evaluator</w:t>
      </w:r>
      <w:r w:rsidR="00B03EBC">
        <w:t>,</w:t>
      </w:r>
      <w:r w:rsidRPr="00AA23E4">
        <w:t xml:space="preserve"> will synthesiz</w:t>
      </w:r>
      <w:r w:rsidR="003E5DA3">
        <w:t>e data</w:t>
      </w:r>
      <w:r w:rsidRPr="00AA23E4">
        <w:t xml:space="preserve"> across all</w:t>
      </w:r>
      <w:r w:rsidR="00746F4E">
        <w:t xml:space="preserve"> </w:t>
      </w:r>
      <w:r w:rsidRPr="00AA23E4">
        <w:t xml:space="preserve">Summer of Innovation </w:t>
      </w:r>
      <w:r w:rsidR="00212A68">
        <w:t>sites</w:t>
      </w:r>
      <w:r w:rsidR="00212A68" w:rsidRPr="00AA23E4">
        <w:t xml:space="preserve"> </w:t>
      </w:r>
      <w:r w:rsidRPr="00AA23E4">
        <w:t xml:space="preserve">to evaluate </w:t>
      </w:r>
      <w:r w:rsidR="00746F4E">
        <w:t>the efficacy of SOI on t</w:t>
      </w:r>
      <w:r w:rsidRPr="00AA23E4">
        <w:t xml:space="preserve">eacher and student outcomes. </w:t>
      </w:r>
      <w:r w:rsidR="006C1BF8">
        <w:t>The NASA Centers Partnership</w:t>
      </w:r>
      <w:r w:rsidR="00212A68">
        <w:t>s</w:t>
      </w:r>
      <w:r w:rsidR="006C1BF8">
        <w:t xml:space="preserve">’ </w:t>
      </w:r>
      <w:r w:rsidR="00212A68">
        <w:t xml:space="preserve">collaborative activities </w:t>
      </w:r>
      <w:r w:rsidR="006C1BF8">
        <w:t>will involve students</w:t>
      </w:r>
      <w:r w:rsidR="00744E7F">
        <w:t xml:space="preserve"> only</w:t>
      </w:r>
      <w:r w:rsidR="006C1BF8">
        <w:t xml:space="preserve">; therefore, collection of information and analysis </w:t>
      </w:r>
      <w:r w:rsidR="00744E7F">
        <w:t xml:space="preserve">at these sites </w:t>
      </w:r>
      <w:r w:rsidR="006C1BF8">
        <w:t xml:space="preserve">will focus </w:t>
      </w:r>
      <w:r w:rsidR="00744E7F">
        <w:t xml:space="preserve">exclusively </w:t>
      </w:r>
      <w:r w:rsidR="006C1BF8">
        <w:t xml:space="preserve">on students. </w:t>
      </w:r>
      <w:r w:rsidR="003E5DA3">
        <w:t>L</w:t>
      </w:r>
      <w:r w:rsidRPr="00AA23E4">
        <w:t xml:space="preserve">ocal evaluators </w:t>
      </w:r>
      <w:r w:rsidR="00744E7F">
        <w:t>at the Space Grant Consorti</w:t>
      </w:r>
      <w:r w:rsidR="00B03EBC">
        <w:t>ums</w:t>
      </w:r>
      <w:r w:rsidR="00744E7F">
        <w:t xml:space="preserve"> and </w:t>
      </w:r>
      <w:r w:rsidR="002E3F2A">
        <w:t xml:space="preserve">at the </w:t>
      </w:r>
      <w:r w:rsidR="00744E7F">
        <w:t>Sub-</w:t>
      </w:r>
      <w:r w:rsidR="002E3F2A">
        <w:t xml:space="preserve">award site </w:t>
      </w:r>
      <w:r w:rsidRPr="00AA23E4">
        <w:t xml:space="preserve">will </w:t>
      </w:r>
      <w:r w:rsidR="003E5DA3">
        <w:t>gather</w:t>
      </w:r>
      <w:r w:rsidR="00E87386">
        <w:t xml:space="preserve"> </w:t>
      </w:r>
      <w:r w:rsidR="003E5DA3">
        <w:t xml:space="preserve">information from </w:t>
      </w:r>
      <w:r w:rsidR="0013077B">
        <w:t xml:space="preserve">all </w:t>
      </w:r>
      <w:r w:rsidRPr="00AA23E4">
        <w:t xml:space="preserve">students and teachers </w:t>
      </w:r>
      <w:r w:rsidR="00212A68">
        <w:t>at their sites</w:t>
      </w:r>
      <w:r w:rsidR="003E5DA3">
        <w:t xml:space="preserve">. </w:t>
      </w:r>
    </w:p>
    <w:p w:rsidR="00C560AD" w:rsidRDefault="00C560AD" w:rsidP="00AA23E4">
      <w:pPr>
        <w:pStyle w:val="BodyText"/>
      </w:pPr>
    </w:p>
    <w:p w:rsidR="00567500" w:rsidRDefault="00F74C30" w:rsidP="00AA23E4">
      <w:pPr>
        <w:pStyle w:val="BodyText"/>
      </w:pPr>
      <w:r>
        <w:t xml:space="preserve">The purpose of the national evaluation </w:t>
      </w:r>
      <w:r w:rsidR="00E823AF">
        <w:t xml:space="preserve">of the Summer of Innovation pilot project </w:t>
      </w:r>
      <w:r>
        <w:t xml:space="preserve">is to </w:t>
      </w:r>
      <w:r w:rsidR="00E823AF">
        <w:t>generate lessons learned and hypotheses regarding impact that will be rigorously tested in years 2 and 3</w:t>
      </w:r>
      <w:r w:rsidR="002E4D12">
        <w:t>.</w:t>
      </w:r>
      <w:r w:rsidR="00C560AD">
        <w:t xml:space="preserve"> </w:t>
      </w:r>
      <w:r w:rsidR="00212A68">
        <w:t>S</w:t>
      </w:r>
      <w:r w:rsidR="00C61144">
        <w:t>om</w:t>
      </w:r>
      <w:r w:rsidR="00902F97">
        <w:t xml:space="preserve">e of the Space Grant Consortiums and the Sub-Award </w:t>
      </w:r>
      <w:r w:rsidR="00212A68">
        <w:t>site</w:t>
      </w:r>
      <w:r w:rsidR="00902F97">
        <w:t>s</w:t>
      </w:r>
      <w:r w:rsidR="00C560AD">
        <w:t xml:space="preserve"> consist of 1-</w:t>
      </w:r>
      <w:r w:rsidR="00C61144">
        <w:t>6</w:t>
      </w:r>
      <w:r w:rsidR="00C560AD">
        <w:t xml:space="preserve"> </w:t>
      </w:r>
      <w:r w:rsidR="00C61144">
        <w:t xml:space="preserve">specific </w:t>
      </w:r>
      <w:r w:rsidR="00212A68">
        <w:t>collaborative activities</w:t>
      </w:r>
      <w:r w:rsidR="00225CBF">
        <w:t xml:space="preserve">, </w:t>
      </w:r>
      <w:r w:rsidR="00212A68">
        <w:t>each serving</w:t>
      </w:r>
      <w:r w:rsidR="00C560AD">
        <w:t xml:space="preserve"> up to 600 students. </w:t>
      </w:r>
      <w:r w:rsidR="00212A68">
        <w:t>The collaborative activities</w:t>
      </w:r>
      <w:r w:rsidR="002E4D12">
        <w:t xml:space="preserve"> may have programming that differs in terms of duration, content focus, and activities. </w:t>
      </w:r>
      <w:r w:rsidR="00C560AD">
        <w:t>Therefore, the plan is to survey the universe, or population, of teachers and students within the sites</w:t>
      </w:r>
      <w:r w:rsidR="002E4D12">
        <w:t xml:space="preserve"> to develop an understanding of how efficacy relates to </w:t>
      </w:r>
      <w:r w:rsidR="00212A68">
        <w:t>collaborative activity</w:t>
      </w:r>
      <w:r w:rsidR="002E4D12">
        <w:t xml:space="preserve"> model</w:t>
      </w:r>
      <w:r w:rsidR="00C560AD">
        <w:t xml:space="preserve">. </w:t>
      </w:r>
    </w:p>
    <w:p w:rsidR="00C560AD" w:rsidRPr="00AA23E4" w:rsidRDefault="00C560AD" w:rsidP="00AA23E4">
      <w:pPr>
        <w:pStyle w:val="BodyText"/>
      </w:pPr>
    </w:p>
    <w:p w:rsidR="00AA6317" w:rsidRPr="00AA23E4" w:rsidRDefault="00421F4A" w:rsidP="00AA23E4">
      <w:pPr>
        <w:pStyle w:val="BodyText"/>
      </w:pPr>
      <w:r>
        <w:t>At</w:t>
      </w:r>
      <w:r w:rsidRPr="00AA23E4">
        <w:t xml:space="preserve"> </w:t>
      </w:r>
      <w:r w:rsidR="00AA6317" w:rsidRPr="00AA23E4">
        <w:t>the NASA Center</w:t>
      </w:r>
      <w:r>
        <w:t xml:space="preserve"> </w:t>
      </w:r>
      <w:r w:rsidR="00B03EBC">
        <w:t xml:space="preserve">Partnership </w:t>
      </w:r>
      <w:r w:rsidR="00AA6317" w:rsidRPr="00AA23E4">
        <w:t>s</w:t>
      </w:r>
      <w:r>
        <w:t>ites</w:t>
      </w:r>
      <w:r w:rsidR="00AA6317" w:rsidRPr="00AA23E4">
        <w:t xml:space="preserve">, </w:t>
      </w:r>
      <w:r w:rsidR="0013077B">
        <w:t>NASA will purposively select a s</w:t>
      </w:r>
      <w:r w:rsidR="00AA6317" w:rsidRPr="00AA23E4">
        <w:t xml:space="preserve">ample of about </w:t>
      </w:r>
      <w:r w:rsidR="00212A68">
        <w:t>6</w:t>
      </w:r>
      <w:r w:rsidR="00212A68" w:rsidRPr="00AA23E4">
        <w:t xml:space="preserve"> </w:t>
      </w:r>
      <w:r w:rsidR="00212A68">
        <w:t>collaborative activities</w:t>
      </w:r>
      <w:r w:rsidR="00212A68" w:rsidRPr="00AA23E4">
        <w:t xml:space="preserve"> </w:t>
      </w:r>
      <w:r w:rsidR="0013077B">
        <w:t>from across</w:t>
      </w:r>
      <w:r w:rsidR="00AA6317" w:rsidRPr="00AA23E4">
        <w:t xml:space="preserve"> 10 </w:t>
      </w:r>
      <w:r w:rsidR="00DE1601">
        <w:t xml:space="preserve">NASA </w:t>
      </w:r>
      <w:r w:rsidR="00AA6317" w:rsidRPr="00AA23E4">
        <w:t>Centers</w:t>
      </w:r>
      <w:r w:rsidR="0013077B">
        <w:t xml:space="preserve"> at which around </w:t>
      </w:r>
      <w:r w:rsidR="00212A68">
        <w:t>1</w:t>
      </w:r>
      <w:r w:rsidR="0013077B">
        <w:t>,</w:t>
      </w:r>
      <w:r w:rsidR="00212A68">
        <w:t xml:space="preserve">000 </w:t>
      </w:r>
      <w:r w:rsidR="0013077B">
        <w:t>students will participate</w:t>
      </w:r>
      <w:r w:rsidR="006E5652">
        <w:t xml:space="preserve">. </w:t>
      </w:r>
      <w:r w:rsidR="00C560AD">
        <w:t xml:space="preserve">Within the purposeful sampling framework (Patton, 1990), we will use criterion sampling, where we will a-priori develop rubrics, or criteria, to select Summer of Innovation sites. </w:t>
      </w:r>
      <w:r w:rsidR="005B7E13">
        <w:t>The c</w:t>
      </w:r>
      <w:r w:rsidR="00C560AD">
        <w:t xml:space="preserve">riteria </w:t>
      </w:r>
      <w:r w:rsidR="005B7E13">
        <w:t xml:space="preserve">used </w:t>
      </w:r>
      <w:r w:rsidR="00C560AD">
        <w:t xml:space="preserve">to select SOI sites will include the </w:t>
      </w:r>
      <w:r w:rsidR="00AA6317" w:rsidRPr="00AA23E4">
        <w:t xml:space="preserve">specific content area in STEM (e.g. physics), duration, types of activities, and recruitment procedures. Of the sampled SOI </w:t>
      </w:r>
      <w:r w:rsidR="00212A68">
        <w:t>collaborative activitie</w:t>
      </w:r>
      <w:r w:rsidR="00212A68" w:rsidRPr="00AA23E4">
        <w:t>s</w:t>
      </w:r>
      <w:r w:rsidR="00AA6317" w:rsidRPr="00AA23E4">
        <w:t xml:space="preserve">, all student participants will be surveyed. Therefore, the only sampling that would take place across the </w:t>
      </w:r>
      <w:r w:rsidR="00212A68">
        <w:t>three</w:t>
      </w:r>
      <w:r w:rsidR="00212A68" w:rsidRPr="00AA23E4">
        <w:t xml:space="preserve"> </w:t>
      </w:r>
      <w:r w:rsidR="00F12646">
        <w:t>types of SOI implementations</w:t>
      </w:r>
      <w:r w:rsidR="00F12646" w:rsidRPr="00AA23E4">
        <w:t xml:space="preserve"> </w:t>
      </w:r>
      <w:r w:rsidR="00AA6317" w:rsidRPr="00AA23E4">
        <w:t xml:space="preserve">is a purposeful sample of about </w:t>
      </w:r>
      <w:r w:rsidR="00212A68">
        <w:t>6</w:t>
      </w:r>
      <w:r w:rsidR="002E4D12" w:rsidRPr="00AA23E4">
        <w:t xml:space="preserve"> </w:t>
      </w:r>
      <w:r w:rsidR="00AA6317" w:rsidRPr="00AA23E4">
        <w:t xml:space="preserve">SOI </w:t>
      </w:r>
      <w:r w:rsidR="00212A68">
        <w:t xml:space="preserve">collaborative activities </w:t>
      </w:r>
      <w:r w:rsidR="002E4D12">
        <w:t>implemented at NASA Centers</w:t>
      </w:r>
      <w:r w:rsidR="00AA6317" w:rsidRPr="00AA23E4">
        <w:t xml:space="preserve">. </w:t>
      </w:r>
      <w:r w:rsidR="006C1BF8">
        <w:t xml:space="preserve">The goal of the sampling approach is to obtain a sample of students with </w:t>
      </w:r>
      <w:r w:rsidR="004E0621">
        <w:t xml:space="preserve">a variety of </w:t>
      </w:r>
      <w:r w:rsidR="006C1BF8">
        <w:t xml:space="preserve">program experiences and </w:t>
      </w:r>
      <w:r w:rsidR="006C1BF8">
        <w:lastRenderedPageBreak/>
        <w:t xml:space="preserve">characteristics. </w:t>
      </w:r>
      <w:r w:rsidR="00DE1601">
        <w:t xml:space="preserve">We believe that the purposeful sampling technique to identify similar SOI </w:t>
      </w:r>
      <w:r w:rsidR="00212A68">
        <w:t>collaborative activities</w:t>
      </w:r>
      <w:r w:rsidR="00DE1601">
        <w:t xml:space="preserve"> will produce a </w:t>
      </w:r>
      <w:r w:rsidR="005B7E13">
        <w:t xml:space="preserve">sufficient </w:t>
      </w:r>
      <w:r w:rsidR="00DE1601">
        <w:t>sample of students and teachers to answer our research questions regarding the overall efficacy and variation in outcomes.</w:t>
      </w:r>
    </w:p>
    <w:p w:rsidR="002B7E62" w:rsidRPr="00A25670" w:rsidRDefault="002B7E62" w:rsidP="00C755AA">
      <w:pPr>
        <w:pStyle w:val="BodyText"/>
        <w:rPr>
          <w:sz w:val="24"/>
        </w:rPr>
      </w:pPr>
    </w:p>
    <w:p w:rsidR="00C755AA" w:rsidRPr="00A25670" w:rsidRDefault="00CC7947" w:rsidP="00C755AA">
      <w:pPr>
        <w:pStyle w:val="AbtHeadC"/>
        <w:rPr>
          <w:sz w:val="24"/>
        </w:rPr>
      </w:pPr>
      <w:r w:rsidRPr="00A25670">
        <w:rPr>
          <w:sz w:val="24"/>
        </w:rPr>
        <w:t>Description of the Study Sample</w:t>
      </w:r>
    </w:p>
    <w:p w:rsidR="00CC7947" w:rsidRPr="00AA23E4" w:rsidRDefault="00CC7947" w:rsidP="00AA23E4">
      <w:pPr>
        <w:pStyle w:val="BodyText"/>
      </w:pPr>
      <w:r w:rsidRPr="00AA23E4">
        <w:t xml:space="preserve">Exhibit </w:t>
      </w:r>
      <w:r w:rsidR="00F12646">
        <w:t>B.</w:t>
      </w:r>
      <w:r w:rsidR="002B7E62" w:rsidRPr="00AA23E4">
        <w:t>1</w:t>
      </w:r>
      <w:r w:rsidR="001972D5" w:rsidRPr="00AA23E4">
        <w:t xml:space="preserve"> </w:t>
      </w:r>
      <w:r w:rsidRPr="00AA23E4">
        <w:t xml:space="preserve">shows the total number of </w:t>
      </w:r>
      <w:r w:rsidR="002B7E62" w:rsidRPr="00AA23E4">
        <w:t>students and teachers</w:t>
      </w:r>
      <w:r w:rsidRPr="00AA23E4">
        <w:t xml:space="preserve"> included in the </w:t>
      </w:r>
      <w:r w:rsidR="00CE4CB3">
        <w:t>evaluation</w:t>
      </w:r>
      <w:r w:rsidRPr="00AA23E4">
        <w:t xml:space="preserve">. The sample sizes are based on </w:t>
      </w:r>
      <w:r w:rsidR="002B7E62" w:rsidRPr="00AA23E4">
        <w:t>proposals and projections from NASA</w:t>
      </w:r>
      <w:r w:rsidRPr="00AA23E4">
        <w:t xml:space="preserve">. </w:t>
      </w:r>
      <w:r w:rsidR="00D456A6" w:rsidRPr="00AA23E4">
        <w:t xml:space="preserve">Some components have activities for both teachers and students, while others focus only on student activities. Therefore, the expected sample size for students and teachers </w:t>
      </w:r>
      <w:r w:rsidR="00F12646">
        <w:t xml:space="preserve">are listed </w:t>
      </w:r>
      <w:r w:rsidR="00D456A6" w:rsidRPr="00AA23E4">
        <w:t>separately.</w:t>
      </w:r>
    </w:p>
    <w:p w:rsidR="00C755AA" w:rsidRDefault="00DE1601" w:rsidP="00DE1601">
      <w:pPr>
        <w:pStyle w:val="BodyText"/>
        <w:tabs>
          <w:tab w:val="clear" w:pos="720"/>
          <w:tab w:val="clear" w:pos="1080"/>
          <w:tab w:val="clear" w:pos="1440"/>
          <w:tab w:val="clear" w:pos="1800"/>
        </w:tabs>
      </w:pPr>
      <w:r>
        <w:tab/>
      </w:r>
      <w:r>
        <w:tab/>
      </w:r>
    </w:p>
    <w:tbl>
      <w:tblPr>
        <w:tblW w:w="953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54"/>
        <w:gridCol w:w="2423"/>
        <w:gridCol w:w="2948"/>
        <w:gridCol w:w="7"/>
      </w:tblGrid>
      <w:tr w:rsidR="00DE1601" w:rsidTr="00154078">
        <w:trPr>
          <w:gridAfter w:val="1"/>
          <w:wAfter w:w="7" w:type="dxa"/>
        </w:trPr>
        <w:tc>
          <w:tcPr>
            <w:tcW w:w="9525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DE1601" w:rsidRPr="00DE1601" w:rsidRDefault="00DE1601" w:rsidP="007246E3">
            <w:pPr>
              <w:pStyle w:val="Table"/>
              <w:spacing w:before="60" w:after="60"/>
              <w:rPr>
                <w:rFonts w:eastAsia="Arial Unicode MS"/>
                <w:b/>
              </w:rPr>
            </w:pPr>
            <w:r>
              <w:rPr>
                <w:b/>
              </w:rPr>
              <w:t>Exhibit B.1</w:t>
            </w:r>
          </w:p>
          <w:p w:rsidR="00DE1601" w:rsidRPr="00DE1601" w:rsidRDefault="00DE1601" w:rsidP="007246E3">
            <w:pPr>
              <w:pStyle w:val="Table"/>
              <w:spacing w:before="60" w:after="60"/>
              <w:rPr>
                <w:rFonts w:eastAsia="Arial Unicode MS"/>
                <w:b/>
              </w:rPr>
            </w:pPr>
            <w:r>
              <w:rPr>
                <w:b/>
              </w:rPr>
              <w:t xml:space="preserve">Description of Study Sample </w:t>
            </w:r>
          </w:p>
        </w:tc>
      </w:tr>
      <w:tr w:rsidR="00DE1601" w:rsidTr="00154078">
        <w:tc>
          <w:tcPr>
            <w:tcW w:w="4154" w:type="dxa"/>
            <w:tcBorders>
              <w:top w:val="single" w:sz="18" w:space="0" w:color="auto"/>
              <w:bottom w:val="single" w:sz="8" w:space="0" w:color="auto"/>
            </w:tcBorders>
            <w:vAlign w:val="bottom"/>
          </w:tcPr>
          <w:p w:rsidR="00DE1601" w:rsidRDefault="00DE1601" w:rsidP="007246E3">
            <w:pPr>
              <w:pStyle w:val="Table"/>
              <w:spacing w:before="60" w:after="60"/>
              <w:rPr>
                <w:rFonts w:eastAsia="Arial Unicode MS"/>
                <w:b/>
                <w:sz w:val="18"/>
              </w:rPr>
            </w:pPr>
            <w:r>
              <w:rPr>
                <w:b/>
                <w:sz w:val="18"/>
              </w:rPr>
              <w:t>Summer of Innovation Components</w:t>
            </w:r>
          </w:p>
        </w:tc>
        <w:tc>
          <w:tcPr>
            <w:tcW w:w="2423" w:type="dxa"/>
            <w:tcBorders>
              <w:top w:val="single" w:sz="18" w:space="0" w:color="auto"/>
              <w:bottom w:val="single" w:sz="8" w:space="0" w:color="auto"/>
            </w:tcBorders>
            <w:vAlign w:val="bottom"/>
          </w:tcPr>
          <w:p w:rsidR="00DE1601" w:rsidRDefault="00DE1601" w:rsidP="007246E3">
            <w:pPr>
              <w:pStyle w:val="Table"/>
              <w:spacing w:before="60" w:after="60"/>
              <w:jc w:val="center"/>
              <w:rPr>
                <w:rFonts w:eastAsia="Arial Unicode MS"/>
                <w:b/>
                <w:sz w:val="18"/>
              </w:rPr>
            </w:pPr>
            <w:r>
              <w:rPr>
                <w:rFonts w:eastAsia="Arial Unicode MS"/>
                <w:b/>
                <w:sz w:val="18"/>
              </w:rPr>
              <w:t xml:space="preserve">Student Population/ </w:t>
            </w:r>
          </w:p>
          <w:p w:rsidR="00DE1601" w:rsidRDefault="00DE1601" w:rsidP="007246E3">
            <w:pPr>
              <w:pStyle w:val="Table"/>
              <w:spacing w:before="60" w:after="60"/>
              <w:jc w:val="center"/>
              <w:rPr>
                <w:rFonts w:eastAsia="Arial Unicode MS"/>
                <w:b/>
                <w:sz w:val="18"/>
              </w:rPr>
            </w:pPr>
            <w:r>
              <w:rPr>
                <w:rFonts w:eastAsia="Arial Unicode MS"/>
                <w:b/>
                <w:sz w:val="18"/>
              </w:rPr>
              <w:t xml:space="preserve">Sample </w:t>
            </w:r>
            <w:proofErr w:type="spellStart"/>
            <w:r>
              <w:rPr>
                <w:rFonts w:eastAsia="Arial Unicode MS"/>
                <w:b/>
                <w:sz w:val="18"/>
              </w:rPr>
              <w:t>Size</w:t>
            </w:r>
            <w:bookmarkStart w:id="4" w:name="OLE_LINK1"/>
            <w:r>
              <w:rPr>
                <w:rFonts w:eastAsia="Arial Unicode MS"/>
                <w:b/>
                <w:sz w:val="18"/>
                <w:vertAlign w:val="superscript"/>
              </w:rPr>
              <w:t>a</w:t>
            </w:r>
            <w:bookmarkEnd w:id="4"/>
            <w:proofErr w:type="spellEnd"/>
          </w:p>
        </w:tc>
        <w:tc>
          <w:tcPr>
            <w:tcW w:w="2955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bottom"/>
          </w:tcPr>
          <w:p w:rsidR="00DE1601" w:rsidRDefault="00DE1601" w:rsidP="007246E3">
            <w:pPr>
              <w:pStyle w:val="Table"/>
              <w:spacing w:before="60" w:after="60"/>
              <w:jc w:val="center"/>
              <w:rPr>
                <w:rFonts w:eastAsia="Arial Unicode MS"/>
                <w:b/>
                <w:sz w:val="18"/>
              </w:rPr>
            </w:pPr>
            <w:r>
              <w:rPr>
                <w:rFonts w:eastAsia="Arial Unicode MS"/>
                <w:b/>
                <w:sz w:val="18"/>
              </w:rPr>
              <w:t xml:space="preserve">Teacher Population/ </w:t>
            </w:r>
          </w:p>
          <w:p w:rsidR="00DE1601" w:rsidRDefault="00DE1601" w:rsidP="007246E3">
            <w:pPr>
              <w:pStyle w:val="Table"/>
              <w:spacing w:before="60" w:after="60"/>
              <w:jc w:val="center"/>
              <w:rPr>
                <w:rFonts w:eastAsia="Arial Unicode MS"/>
                <w:b/>
                <w:sz w:val="18"/>
              </w:rPr>
            </w:pPr>
            <w:r>
              <w:rPr>
                <w:rFonts w:eastAsia="Arial Unicode MS"/>
                <w:b/>
                <w:sz w:val="18"/>
              </w:rPr>
              <w:t xml:space="preserve">Sample </w:t>
            </w:r>
            <w:proofErr w:type="spellStart"/>
            <w:r>
              <w:rPr>
                <w:rFonts w:eastAsia="Arial Unicode MS"/>
                <w:b/>
                <w:sz w:val="18"/>
              </w:rPr>
              <w:t>Size</w:t>
            </w:r>
            <w:r>
              <w:rPr>
                <w:rFonts w:eastAsia="Arial Unicode MS"/>
                <w:b/>
                <w:sz w:val="18"/>
                <w:vertAlign w:val="superscript"/>
              </w:rPr>
              <w:t>a</w:t>
            </w:r>
            <w:proofErr w:type="spellEnd"/>
          </w:p>
        </w:tc>
      </w:tr>
      <w:tr w:rsidR="00DE1601" w:rsidTr="00154078">
        <w:tc>
          <w:tcPr>
            <w:tcW w:w="4154" w:type="dxa"/>
            <w:tcBorders>
              <w:top w:val="single" w:sz="8" w:space="0" w:color="auto"/>
            </w:tcBorders>
          </w:tcPr>
          <w:p w:rsidR="00DE1601" w:rsidRDefault="00DE1601" w:rsidP="007246E3">
            <w:pPr>
              <w:pStyle w:val="Table"/>
              <w:spacing w:before="60" w:after="60"/>
              <w:rPr>
                <w:rFonts w:eastAsia="Arial Unicode MS"/>
                <w:iCs/>
                <w:sz w:val="18"/>
              </w:rPr>
            </w:pPr>
            <w:r>
              <w:rPr>
                <w:rFonts w:eastAsia="Arial Unicode MS"/>
                <w:iCs/>
                <w:sz w:val="18"/>
              </w:rPr>
              <w:t>Space Grant Consortiums</w:t>
            </w:r>
          </w:p>
        </w:tc>
        <w:tc>
          <w:tcPr>
            <w:tcW w:w="2423" w:type="dxa"/>
            <w:tcBorders>
              <w:top w:val="single" w:sz="8" w:space="0" w:color="auto"/>
            </w:tcBorders>
          </w:tcPr>
          <w:p w:rsidR="00DE1601" w:rsidRDefault="00DE1601" w:rsidP="007246E3">
            <w:pPr>
              <w:pStyle w:val="Table"/>
              <w:tabs>
                <w:tab w:val="clear" w:pos="720"/>
                <w:tab w:val="clear" w:pos="1080"/>
                <w:tab w:val="clear" w:pos="1800"/>
                <w:tab w:val="decimal" w:pos="1440"/>
              </w:tabs>
              <w:spacing w:before="60" w:after="60"/>
              <w:rPr>
                <w:rFonts w:eastAsia="Arial Unicode MS"/>
                <w:bCs/>
                <w:sz w:val="18"/>
              </w:rPr>
            </w:pPr>
            <w:r>
              <w:rPr>
                <w:rFonts w:eastAsia="Arial Unicode MS"/>
                <w:bCs/>
                <w:sz w:val="18"/>
              </w:rPr>
              <w:t>6,095/ 6,095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</w:tcBorders>
          </w:tcPr>
          <w:p w:rsidR="00DE1601" w:rsidRDefault="00DE1601" w:rsidP="007246E3">
            <w:pPr>
              <w:pStyle w:val="Table"/>
              <w:tabs>
                <w:tab w:val="clear" w:pos="720"/>
                <w:tab w:val="clear" w:pos="1080"/>
                <w:tab w:val="clear" w:pos="1800"/>
                <w:tab w:val="decimal" w:pos="1440"/>
              </w:tabs>
              <w:spacing w:before="60" w:after="60"/>
              <w:rPr>
                <w:rFonts w:eastAsia="Arial Unicode MS"/>
                <w:bCs/>
                <w:sz w:val="18"/>
              </w:rPr>
            </w:pPr>
            <w:r>
              <w:rPr>
                <w:rFonts w:eastAsia="Arial Unicode MS"/>
                <w:bCs/>
                <w:sz w:val="18"/>
              </w:rPr>
              <w:t>673/ 673</w:t>
            </w:r>
          </w:p>
        </w:tc>
      </w:tr>
      <w:tr w:rsidR="00DE1601" w:rsidTr="00154078">
        <w:tc>
          <w:tcPr>
            <w:tcW w:w="4154" w:type="dxa"/>
          </w:tcPr>
          <w:p w:rsidR="00DE1601" w:rsidRDefault="00DE1601" w:rsidP="007246E3">
            <w:pPr>
              <w:pStyle w:val="Table"/>
              <w:spacing w:before="60" w:after="60"/>
              <w:rPr>
                <w:rFonts w:eastAsia="Arial Unicode MS"/>
                <w:iCs/>
                <w:sz w:val="18"/>
              </w:rPr>
            </w:pPr>
            <w:r>
              <w:rPr>
                <w:rFonts w:eastAsia="Arial Unicode MS"/>
                <w:iCs/>
                <w:sz w:val="18"/>
              </w:rPr>
              <w:t xml:space="preserve">External Sub Award </w:t>
            </w:r>
          </w:p>
        </w:tc>
        <w:tc>
          <w:tcPr>
            <w:tcW w:w="2423" w:type="dxa"/>
          </w:tcPr>
          <w:p w:rsidR="00DE1601" w:rsidRDefault="00DE1601" w:rsidP="007246E3">
            <w:pPr>
              <w:pStyle w:val="Table"/>
              <w:tabs>
                <w:tab w:val="clear" w:pos="720"/>
                <w:tab w:val="clear" w:pos="1080"/>
                <w:tab w:val="clear" w:pos="1800"/>
                <w:tab w:val="decimal" w:pos="1440"/>
              </w:tabs>
              <w:spacing w:before="60" w:after="60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5,000/ 5,000</w:t>
            </w:r>
          </w:p>
        </w:tc>
        <w:tc>
          <w:tcPr>
            <w:tcW w:w="2955" w:type="dxa"/>
            <w:gridSpan w:val="2"/>
          </w:tcPr>
          <w:p w:rsidR="00DE1601" w:rsidRDefault="00DE1601" w:rsidP="007246E3">
            <w:pPr>
              <w:pStyle w:val="Table"/>
              <w:tabs>
                <w:tab w:val="clear" w:pos="720"/>
                <w:tab w:val="clear" w:pos="1080"/>
                <w:tab w:val="clear" w:pos="1800"/>
                <w:tab w:val="decimal" w:pos="1440"/>
              </w:tabs>
              <w:spacing w:before="60" w:after="60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350/ 350</w:t>
            </w:r>
          </w:p>
        </w:tc>
      </w:tr>
      <w:tr w:rsidR="00DE1601" w:rsidTr="00154078">
        <w:tc>
          <w:tcPr>
            <w:tcW w:w="4154" w:type="dxa"/>
          </w:tcPr>
          <w:p w:rsidR="00DE1601" w:rsidRDefault="00DE1601" w:rsidP="007246E3">
            <w:pPr>
              <w:pStyle w:val="Table"/>
              <w:spacing w:before="60" w:after="60"/>
              <w:rPr>
                <w:rFonts w:eastAsia="Arial Unicode MS"/>
                <w:iCs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eastAsia="Arial Unicode MS"/>
                    <w:iCs/>
                    <w:sz w:val="18"/>
                  </w:rPr>
                  <w:t>NASA</w:t>
                </w:r>
              </w:smartTag>
              <w:r>
                <w:rPr>
                  <w:rFonts w:eastAsia="Arial Unicode MS"/>
                  <w:iCs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eastAsia="Arial Unicode MS"/>
                    <w:iCs/>
                    <w:sz w:val="18"/>
                  </w:rPr>
                  <w:t>Center</w:t>
                </w:r>
              </w:smartTag>
            </w:smartTag>
            <w:r>
              <w:rPr>
                <w:rFonts w:eastAsia="Arial Unicode MS"/>
                <w:iCs/>
                <w:sz w:val="18"/>
              </w:rPr>
              <w:t xml:space="preserve"> Partnerships</w:t>
            </w:r>
          </w:p>
        </w:tc>
        <w:tc>
          <w:tcPr>
            <w:tcW w:w="2423" w:type="dxa"/>
          </w:tcPr>
          <w:p w:rsidR="00DE1601" w:rsidRDefault="00CE4CB3" w:rsidP="007246E3">
            <w:pPr>
              <w:pStyle w:val="Table"/>
              <w:tabs>
                <w:tab w:val="clear" w:pos="720"/>
                <w:tab w:val="clear" w:pos="1080"/>
                <w:tab w:val="clear" w:pos="1800"/>
                <w:tab w:val="decimal" w:pos="1440"/>
              </w:tabs>
              <w:spacing w:before="60" w:after="60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10</w:t>
            </w:r>
            <w:r w:rsidR="00DE1601">
              <w:rPr>
                <w:rFonts w:eastAsia="Arial Unicode MS"/>
                <w:sz w:val="18"/>
              </w:rPr>
              <w:t xml:space="preserve">,000/ </w:t>
            </w:r>
            <w:r w:rsidR="00212A68">
              <w:rPr>
                <w:rFonts w:eastAsia="Arial Unicode MS"/>
                <w:sz w:val="18"/>
              </w:rPr>
              <w:t>1</w:t>
            </w:r>
            <w:r w:rsidR="00DE1601">
              <w:rPr>
                <w:rFonts w:eastAsia="Arial Unicode MS"/>
                <w:sz w:val="18"/>
              </w:rPr>
              <w:t>,</w:t>
            </w:r>
            <w:r w:rsidR="00212A68">
              <w:rPr>
                <w:rFonts w:eastAsia="Arial Unicode MS"/>
                <w:sz w:val="18"/>
              </w:rPr>
              <w:t>000</w:t>
            </w:r>
          </w:p>
        </w:tc>
        <w:tc>
          <w:tcPr>
            <w:tcW w:w="2955" w:type="dxa"/>
            <w:gridSpan w:val="2"/>
          </w:tcPr>
          <w:p w:rsidR="00DE1601" w:rsidRDefault="00DE1601" w:rsidP="007246E3">
            <w:pPr>
              <w:pStyle w:val="Table"/>
              <w:tabs>
                <w:tab w:val="clear" w:pos="720"/>
                <w:tab w:val="clear" w:pos="1080"/>
                <w:tab w:val="clear" w:pos="1800"/>
                <w:tab w:val="decimal" w:pos="1440"/>
              </w:tabs>
              <w:spacing w:before="60" w:after="60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n/a</w:t>
            </w:r>
          </w:p>
        </w:tc>
      </w:tr>
      <w:tr w:rsidR="00DE1601" w:rsidTr="00154078">
        <w:tc>
          <w:tcPr>
            <w:tcW w:w="4154" w:type="dxa"/>
            <w:tcBorders>
              <w:top w:val="single" w:sz="2" w:space="0" w:color="auto"/>
              <w:bottom w:val="single" w:sz="8" w:space="0" w:color="auto"/>
            </w:tcBorders>
          </w:tcPr>
          <w:p w:rsidR="00DE1601" w:rsidRDefault="00DE1601" w:rsidP="007246E3">
            <w:pPr>
              <w:pStyle w:val="Table"/>
              <w:spacing w:before="60" w:after="60"/>
              <w:rPr>
                <w:rFonts w:eastAsia="Arial Unicode MS"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2423" w:type="dxa"/>
            <w:tcBorders>
              <w:top w:val="single" w:sz="2" w:space="0" w:color="auto"/>
              <w:bottom w:val="single" w:sz="8" w:space="0" w:color="auto"/>
            </w:tcBorders>
          </w:tcPr>
          <w:p w:rsidR="00DE1601" w:rsidRDefault="00CE4CB3" w:rsidP="007246E3">
            <w:pPr>
              <w:pStyle w:val="Table"/>
              <w:tabs>
                <w:tab w:val="clear" w:pos="720"/>
                <w:tab w:val="clear" w:pos="1080"/>
                <w:tab w:val="clear" w:pos="1800"/>
                <w:tab w:val="decimal" w:pos="1440"/>
              </w:tabs>
              <w:spacing w:before="60" w:after="60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21</w:t>
            </w:r>
            <w:r w:rsidR="00DE1601">
              <w:rPr>
                <w:rFonts w:eastAsia="Arial Unicode MS"/>
                <w:sz w:val="18"/>
              </w:rPr>
              <w:t xml:space="preserve">,095/ </w:t>
            </w:r>
            <w:r w:rsidR="00212A68">
              <w:rPr>
                <w:rFonts w:eastAsia="Arial Unicode MS"/>
                <w:sz w:val="18"/>
              </w:rPr>
              <w:t>12</w:t>
            </w:r>
            <w:r w:rsidR="00DE1601">
              <w:rPr>
                <w:rFonts w:eastAsia="Arial Unicode MS"/>
                <w:sz w:val="18"/>
              </w:rPr>
              <w:t>,</w:t>
            </w:r>
            <w:r w:rsidR="00212A68">
              <w:rPr>
                <w:rFonts w:eastAsia="Arial Unicode MS"/>
                <w:sz w:val="18"/>
              </w:rPr>
              <w:t>0</w:t>
            </w:r>
            <w:r w:rsidR="002E4D12">
              <w:rPr>
                <w:rFonts w:eastAsia="Arial Unicode MS"/>
                <w:sz w:val="18"/>
              </w:rPr>
              <w:t>95</w:t>
            </w:r>
          </w:p>
        </w:tc>
        <w:tc>
          <w:tcPr>
            <w:tcW w:w="2955" w:type="dxa"/>
            <w:gridSpan w:val="2"/>
            <w:tcBorders>
              <w:top w:val="single" w:sz="2" w:space="0" w:color="auto"/>
              <w:bottom w:val="single" w:sz="8" w:space="0" w:color="auto"/>
            </w:tcBorders>
          </w:tcPr>
          <w:p w:rsidR="00DE1601" w:rsidRDefault="00DE1601" w:rsidP="007246E3">
            <w:pPr>
              <w:pStyle w:val="Table"/>
              <w:tabs>
                <w:tab w:val="clear" w:pos="720"/>
                <w:tab w:val="clear" w:pos="1080"/>
                <w:tab w:val="clear" w:pos="1800"/>
                <w:tab w:val="decimal" w:pos="1440"/>
              </w:tabs>
              <w:spacing w:before="60" w:after="60"/>
              <w:rPr>
                <w:rFonts w:eastAsia="Arial Unicode MS"/>
                <w:sz w:val="18"/>
                <w:vertAlign w:val="superscript"/>
              </w:rPr>
            </w:pPr>
            <w:r>
              <w:rPr>
                <w:rFonts w:eastAsia="Arial Unicode MS"/>
                <w:sz w:val="18"/>
              </w:rPr>
              <w:t>1,023/ 1,023</w:t>
            </w:r>
          </w:p>
        </w:tc>
      </w:tr>
      <w:tr w:rsidR="00DE1601" w:rsidTr="00154078">
        <w:tc>
          <w:tcPr>
            <w:tcW w:w="953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DE1601" w:rsidRDefault="00DE1601" w:rsidP="007246E3">
            <w:pPr>
              <w:pStyle w:val="Table"/>
              <w:tabs>
                <w:tab w:val="clear" w:pos="720"/>
                <w:tab w:val="clear" w:pos="1080"/>
                <w:tab w:val="clear" w:pos="1440"/>
                <w:tab w:val="clear" w:pos="1800"/>
                <w:tab w:val="decimal" w:pos="0"/>
              </w:tabs>
              <w:spacing w:before="60" w:after="60"/>
              <w:rPr>
                <w:rFonts w:ascii="Times New Roman" w:eastAsia="Arial Unicode MS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  <w:vertAlign w:val="superscript"/>
              </w:rPr>
              <w:t>a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Based on proposal submissions of the Space Grant Consortiums and handouts from the NASA SOI Planning Meeting on May 5, 2010.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sz w:val="18"/>
                  </w:rPr>
                  <w:t>NASA</w:t>
                </w:r>
              </w:smartTag>
              <w:r>
                <w:rPr>
                  <w:rFonts w:ascii="Times New Roman" w:hAnsi="Times New Roman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sz w:val="18"/>
                  </w:rPr>
                  <w:t>Centers</w:t>
                </w:r>
              </w:smartTag>
            </w:smartTag>
            <w:r>
              <w:rPr>
                <w:rFonts w:ascii="Times New Roman" w:hAnsi="Times New Roman"/>
                <w:sz w:val="18"/>
              </w:rPr>
              <w:t xml:space="preserve">, External sub-awards, and federal agency partnerships are projections made by NASA’s Office of Education.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sz w:val="18"/>
                  </w:rPr>
                  <w:t>NASA</w:t>
                </w:r>
              </w:smartTag>
              <w:r>
                <w:rPr>
                  <w:rFonts w:ascii="Times New Roman" w:hAnsi="Times New Roman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sz w:val="18"/>
                  </w:rPr>
                  <w:t>Centers</w:t>
                </w:r>
              </w:smartTag>
            </w:smartTag>
            <w:r>
              <w:rPr>
                <w:rFonts w:ascii="Times New Roman" w:hAnsi="Times New Roman"/>
                <w:sz w:val="18"/>
              </w:rPr>
              <w:t xml:space="preserve"> and Federal Agency Partners do not have a teacher-training component. </w:t>
            </w:r>
          </w:p>
        </w:tc>
      </w:tr>
    </w:tbl>
    <w:p w:rsidR="00CC7947" w:rsidRDefault="00CC7947">
      <w:pPr>
        <w:pStyle w:val="BodyText"/>
        <w:rPr>
          <w:sz w:val="24"/>
        </w:rPr>
      </w:pPr>
    </w:p>
    <w:p w:rsidR="00CC7947" w:rsidRPr="00A25670" w:rsidRDefault="00CC7947">
      <w:pPr>
        <w:pStyle w:val="AbtHeadB"/>
        <w:rPr>
          <w:sz w:val="24"/>
        </w:rPr>
      </w:pPr>
      <w:bookmarkStart w:id="5" w:name="_Toc8118899"/>
      <w:bookmarkStart w:id="6" w:name="_Toc81803529"/>
      <w:bookmarkStart w:id="7" w:name="_Toc88301198"/>
      <w:bookmarkStart w:id="8" w:name="_Toc216244989"/>
      <w:r w:rsidRPr="00A25670">
        <w:rPr>
          <w:sz w:val="24"/>
        </w:rPr>
        <w:t>B.2</w:t>
      </w:r>
      <w:r w:rsidRPr="00A25670">
        <w:rPr>
          <w:sz w:val="24"/>
        </w:rPr>
        <w:tab/>
        <w:t>Information Collection Procedures</w:t>
      </w:r>
      <w:bookmarkEnd w:id="5"/>
      <w:bookmarkEnd w:id="6"/>
      <w:bookmarkEnd w:id="7"/>
      <w:bookmarkEnd w:id="8"/>
      <w:r w:rsidRPr="00A25670">
        <w:rPr>
          <w:sz w:val="24"/>
        </w:rPr>
        <w:t xml:space="preserve"> </w:t>
      </w:r>
    </w:p>
    <w:p w:rsidR="00DE1601" w:rsidRDefault="00D456A6" w:rsidP="00C755AA">
      <w:pPr>
        <w:pStyle w:val="BodyText"/>
      </w:pPr>
      <w:r w:rsidRPr="00AA23E4">
        <w:t>This request for clearance includes the teacher and student surveys</w:t>
      </w:r>
      <w:r w:rsidR="006B7744" w:rsidRPr="00AA23E4">
        <w:t xml:space="preserve"> across the </w:t>
      </w:r>
      <w:r w:rsidR="002E4D12">
        <w:t xml:space="preserve">three </w:t>
      </w:r>
      <w:r w:rsidR="006B7744" w:rsidRPr="00AA23E4">
        <w:t xml:space="preserve">SOI </w:t>
      </w:r>
      <w:r w:rsidR="00576702">
        <w:t xml:space="preserve">site </w:t>
      </w:r>
      <w:r w:rsidR="002E4D12">
        <w:t>type</w:t>
      </w:r>
      <w:r w:rsidR="002E4D12" w:rsidRPr="00AA23E4">
        <w:t>s</w:t>
      </w:r>
      <w:r w:rsidRPr="00AA23E4">
        <w:t xml:space="preserve">. </w:t>
      </w:r>
      <w:r w:rsidR="00342920">
        <w:t xml:space="preserve">It is important to note that while all </w:t>
      </w:r>
      <w:r w:rsidR="002E4D12">
        <w:t>sites</w:t>
      </w:r>
      <w:r w:rsidR="00342920">
        <w:t xml:space="preserve"> include students, only the Space Grant Consortiums and the External Sub Award </w:t>
      </w:r>
      <w:r w:rsidR="002E4D12">
        <w:t xml:space="preserve">will </w:t>
      </w:r>
      <w:r w:rsidR="00342920">
        <w:t xml:space="preserve">also have teacher training </w:t>
      </w:r>
      <w:r w:rsidR="00212A68">
        <w:t>collaborative activities</w:t>
      </w:r>
      <w:r w:rsidR="00342920">
        <w:t xml:space="preserve">. </w:t>
      </w:r>
      <w:r w:rsidR="000A28C2" w:rsidRPr="00AA23E4">
        <w:t>The survey</w:t>
      </w:r>
      <w:r w:rsidR="000A28C2">
        <w:t>s</w:t>
      </w:r>
      <w:r w:rsidR="000A28C2" w:rsidRPr="00AA23E4">
        <w:t xml:space="preserve"> will be implemented before the Summer of Innovation activities (baseline) </w:t>
      </w:r>
      <w:r w:rsidR="000A28C2">
        <w:t xml:space="preserve">at the Space Grant sites </w:t>
      </w:r>
      <w:r w:rsidR="000A28C2" w:rsidRPr="00AA23E4">
        <w:t>and immediately after the activities</w:t>
      </w:r>
      <w:r w:rsidR="000A28C2">
        <w:t xml:space="preserve"> across all sites</w:t>
      </w:r>
      <w:r w:rsidR="000A28C2" w:rsidRPr="00AA23E4">
        <w:t xml:space="preserve"> (post-</w:t>
      </w:r>
      <w:r w:rsidR="00212A68">
        <w:t>implementation</w:t>
      </w:r>
      <w:r w:rsidR="000A28C2" w:rsidRPr="00AA23E4">
        <w:t>).</w:t>
      </w:r>
      <w:r w:rsidR="000A28C2">
        <w:t xml:space="preserve"> These s</w:t>
      </w:r>
      <w:r w:rsidRPr="00AA23E4">
        <w:t xml:space="preserve">urveys will be administered by the local evaluators </w:t>
      </w:r>
      <w:r w:rsidR="000A28C2">
        <w:t xml:space="preserve">(Space Grant Consortiums and </w:t>
      </w:r>
      <w:r w:rsidR="002E4D12">
        <w:t xml:space="preserve">the </w:t>
      </w:r>
      <w:r w:rsidR="000A28C2">
        <w:t xml:space="preserve">Sub-Award) </w:t>
      </w:r>
      <w:r w:rsidR="00CF39AE">
        <w:t>or site administrators</w:t>
      </w:r>
      <w:r w:rsidR="000A28C2">
        <w:t xml:space="preserve"> at the NASA </w:t>
      </w:r>
      <w:r w:rsidR="002E4D12">
        <w:t xml:space="preserve">Center </w:t>
      </w:r>
      <w:r w:rsidR="000A28C2">
        <w:t xml:space="preserve">Partnerships </w:t>
      </w:r>
      <w:r w:rsidRPr="00AA23E4">
        <w:t>using a</w:t>
      </w:r>
      <w:r w:rsidR="006B7744" w:rsidRPr="00AA23E4">
        <w:t xml:space="preserve"> </w:t>
      </w:r>
      <w:r w:rsidRPr="00AA23E4">
        <w:t xml:space="preserve">paper-and-pencil format. </w:t>
      </w:r>
      <w:r w:rsidR="00DE1601">
        <w:t xml:space="preserve">The national evaluators at </w:t>
      </w:r>
      <w:proofErr w:type="spellStart"/>
      <w:r w:rsidR="00DE1601">
        <w:t>Abt</w:t>
      </w:r>
      <w:proofErr w:type="spellEnd"/>
      <w:r w:rsidR="00DE1601">
        <w:t xml:space="preserve"> Associates will provide technical assistance to all sites to ensure rigorous and systematic data collection procedures. </w:t>
      </w:r>
    </w:p>
    <w:p w:rsidR="00DE1601" w:rsidRDefault="00DE1601" w:rsidP="00C755AA">
      <w:pPr>
        <w:pStyle w:val="BodyText"/>
      </w:pPr>
    </w:p>
    <w:p w:rsidR="00287A21" w:rsidRDefault="005B7E13" w:rsidP="00C755AA">
      <w:pPr>
        <w:pStyle w:val="BodyText"/>
      </w:pPr>
      <w:r>
        <w:br w:type="page"/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3445"/>
        <w:gridCol w:w="3048"/>
        <w:gridCol w:w="3055"/>
        <w:gridCol w:w="62"/>
      </w:tblGrid>
      <w:tr w:rsidR="005B6B35" w:rsidTr="008C34A2">
        <w:trPr>
          <w:trHeight w:val="794"/>
        </w:trPr>
        <w:tc>
          <w:tcPr>
            <w:tcW w:w="9610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6B35" w:rsidRDefault="00287A21" w:rsidP="007246E3">
            <w:pPr>
              <w:pStyle w:val="Table"/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Exhibit B.2</w:t>
            </w:r>
          </w:p>
          <w:p w:rsidR="005B6B35" w:rsidRDefault="005B6B35" w:rsidP="007246E3">
            <w:pPr>
              <w:pStyle w:val="Table"/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Summary of </w:t>
            </w:r>
            <w:r w:rsidR="00CF7BA5">
              <w:rPr>
                <w:rFonts w:cs="Arial"/>
                <w:b/>
                <w:bCs/>
              </w:rPr>
              <w:t xml:space="preserve">Survey </w:t>
            </w:r>
            <w:r>
              <w:rPr>
                <w:rFonts w:cs="Arial"/>
                <w:b/>
                <w:bCs/>
              </w:rPr>
              <w:t>Data Collection Procedures</w:t>
            </w:r>
          </w:p>
        </w:tc>
      </w:tr>
      <w:tr w:rsidR="005B6B35" w:rsidTr="008C34A2">
        <w:trPr>
          <w:gridAfter w:val="1"/>
          <w:wAfter w:w="62" w:type="dxa"/>
          <w:trHeight w:val="611"/>
        </w:trPr>
        <w:tc>
          <w:tcPr>
            <w:tcW w:w="34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B6B35" w:rsidRPr="004A23FC" w:rsidRDefault="005B6B35" w:rsidP="007246E3">
            <w:pPr>
              <w:pStyle w:val="Table"/>
              <w:spacing w:before="60" w:after="60"/>
              <w:rPr>
                <w:rFonts w:cs="Arial"/>
                <w:b/>
                <w:bCs/>
                <w:sz w:val="18"/>
              </w:rPr>
            </w:pPr>
            <w:r w:rsidRPr="004A23FC">
              <w:rPr>
                <w:rFonts w:cs="Arial"/>
                <w:b/>
                <w:bCs/>
                <w:sz w:val="18"/>
              </w:rPr>
              <w:t>Survey</w:t>
            </w:r>
            <w:r>
              <w:rPr>
                <w:rFonts w:cs="Arial"/>
                <w:b/>
                <w:bCs/>
                <w:sz w:val="18"/>
              </w:rPr>
              <w:t xml:space="preserve"> Wave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B6B35" w:rsidRPr="004A23FC" w:rsidRDefault="008C34A2" w:rsidP="007246E3">
            <w:pPr>
              <w:pStyle w:val="Table"/>
              <w:spacing w:before="60" w:after="6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Data Collection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B6B35" w:rsidRPr="004A23FC" w:rsidRDefault="005B6B35" w:rsidP="007246E3">
            <w:pPr>
              <w:pStyle w:val="Table"/>
              <w:spacing w:before="60" w:after="6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Survey Mode</w:t>
            </w:r>
          </w:p>
        </w:tc>
      </w:tr>
      <w:tr w:rsidR="005B6B35" w:rsidTr="00287A21">
        <w:trPr>
          <w:gridAfter w:val="1"/>
          <w:wAfter w:w="62" w:type="dxa"/>
          <w:trHeight w:val="1663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5B6B35" w:rsidRDefault="005B6B35" w:rsidP="007246E3">
            <w:pPr>
              <w:pStyle w:val="Table"/>
              <w:spacing w:before="60" w:after="60"/>
              <w:ind w:left="14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Baseline Student Survey</w:t>
            </w:r>
          </w:p>
          <w:p w:rsidR="005B6B35" w:rsidRDefault="005B6B35" w:rsidP="005B6B35">
            <w:pPr>
              <w:pStyle w:val="Table"/>
              <w:numPr>
                <w:ilvl w:val="0"/>
                <w:numId w:val="26"/>
              </w:numPr>
              <w:spacing w:before="60" w:after="60"/>
              <w:rPr>
                <w:rFonts w:cs="Arial"/>
                <w:b/>
                <w:bCs/>
                <w:i/>
                <w:iCs/>
                <w:sz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</w:rPr>
              <w:t>NASA Centers</w:t>
            </w:r>
          </w:p>
          <w:p w:rsidR="005B6B35" w:rsidRDefault="005B6B35" w:rsidP="005B6B35">
            <w:pPr>
              <w:pStyle w:val="Table"/>
              <w:numPr>
                <w:ilvl w:val="0"/>
                <w:numId w:val="26"/>
              </w:numPr>
              <w:spacing w:before="60" w:after="60"/>
              <w:rPr>
                <w:rFonts w:cs="Arial"/>
                <w:b/>
                <w:bCs/>
                <w:i/>
                <w:iCs/>
                <w:sz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</w:rPr>
              <w:t>External Sub</w:t>
            </w:r>
            <w:r w:rsidR="0039799F">
              <w:rPr>
                <w:rFonts w:cs="Arial"/>
                <w:b/>
                <w:bCs/>
                <w:i/>
                <w:iCs/>
                <w:sz w:val="18"/>
              </w:rPr>
              <w:t>-</w:t>
            </w:r>
            <w:r>
              <w:rPr>
                <w:rFonts w:cs="Arial"/>
                <w:b/>
                <w:bCs/>
                <w:i/>
                <w:iCs/>
                <w:sz w:val="18"/>
              </w:rPr>
              <w:t>award</w:t>
            </w:r>
          </w:p>
          <w:p w:rsidR="005B6B35" w:rsidRPr="004A23FC" w:rsidRDefault="008C34A2" w:rsidP="005B6B35">
            <w:pPr>
              <w:pStyle w:val="Table"/>
              <w:numPr>
                <w:ilvl w:val="0"/>
                <w:numId w:val="26"/>
              </w:numPr>
              <w:spacing w:before="60" w:after="60"/>
              <w:rPr>
                <w:rFonts w:cs="Arial"/>
                <w:b/>
                <w:bCs/>
                <w:i/>
                <w:iCs/>
                <w:sz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</w:rPr>
              <w:t>Space Grant Consortiums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5B6B35" w:rsidRDefault="005B6B35" w:rsidP="007246E3">
            <w:pPr>
              <w:pStyle w:val="Table"/>
              <w:spacing w:before="60" w:after="60"/>
              <w:rPr>
                <w:rFonts w:cs="Arial"/>
                <w:sz w:val="18"/>
              </w:rPr>
            </w:pPr>
          </w:p>
          <w:p w:rsidR="008C34A2" w:rsidRDefault="006F23FD" w:rsidP="007246E3">
            <w:pPr>
              <w:pStyle w:val="Table"/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SOI Administrators</w:t>
            </w:r>
          </w:p>
          <w:p w:rsidR="006F23FD" w:rsidRDefault="006F23FD" w:rsidP="007246E3">
            <w:pPr>
              <w:pStyle w:val="Table"/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Local Evaluator</w:t>
            </w:r>
          </w:p>
          <w:p w:rsidR="006F23FD" w:rsidRPr="004A23FC" w:rsidRDefault="006F23FD" w:rsidP="007246E3">
            <w:pPr>
              <w:pStyle w:val="Table"/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Local Evaluators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09474A" w:rsidRDefault="0009474A" w:rsidP="007246E3">
            <w:pPr>
              <w:pStyle w:val="Table"/>
              <w:spacing w:before="60" w:after="60"/>
              <w:rPr>
                <w:rFonts w:cs="Arial"/>
                <w:sz w:val="18"/>
              </w:rPr>
            </w:pPr>
          </w:p>
          <w:p w:rsidR="005B6B35" w:rsidRDefault="005B6B35" w:rsidP="007246E3">
            <w:pPr>
              <w:pStyle w:val="Table"/>
              <w:spacing w:before="60" w:after="60"/>
              <w:rPr>
                <w:rFonts w:cs="Arial"/>
                <w:sz w:val="18"/>
              </w:rPr>
            </w:pPr>
            <w:r w:rsidRPr="004A23FC">
              <w:rPr>
                <w:rFonts w:cs="Arial"/>
                <w:sz w:val="18"/>
              </w:rPr>
              <w:t>Paper and Pencil</w:t>
            </w:r>
          </w:p>
          <w:p w:rsidR="00287A21" w:rsidRDefault="00287A21" w:rsidP="007246E3">
            <w:pPr>
              <w:pStyle w:val="Table"/>
              <w:spacing w:before="60" w:after="60"/>
              <w:rPr>
                <w:rFonts w:cs="Arial"/>
                <w:sz w:val="18"/>
              </w:rPr>
            </w:pPr>
            <w:r w:rsidRPr="005B6B35">
              <w:rPr>
                <w:rFonts w:cs="Arial"/>
                <w:sz w:val="18"/>
              </w:rPr>
              <w:t>Paper and Pencil</w:t>
            </w:r>
          </w:p>
          <w:p w:rsidR="00287A21" w:rsidRPr="004A23FC" w:rsidRDefault="00287A21" w:rsidP="007246E3">
            <w:pPr>
              <w:pStyle w:val="Table"/>
              <w:spacing w:before="60" w:after="60"/>
              <w:rPr>
                <w:rFonts w:cs="Arial"/>
                <w:sz w:val="18"/>
              </w:rPr>
            </w:pPr>
            <w:r w:rsidRPr="005B6B35">
              <w:rPr>
                <w:rFonts w:cs="Arial"/>
                <w:sz w:val="18"/>
              </w:rPr>
              <w:t>Paper and Pencil</w:t>
            </w:r>
          </w:p>
        </w:tc>
      </w:tr>
      <w:tr w:rsidR="005B6B35" w:rsidTr="008C34A2">
        <w:trPr>
          <w:gridAfter w:val="1"/>
          <w:wAfter w:w="62" w:type="dxa"/>
          <w:trHeight w:val="761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5B6B35" w:rsidRDefault="005B6B35" w:rsidP="007246E3">
            <w:pPr>
              <w:pStyle w:val="Table"/>
              <w:spacing w:before="60" w:after="60"/>
              <w:ind w:left="14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Post-program </w:t>
            </w:r>
            <w:r w:rsidRPr="004A23FC">
              <w:rPr>
                <w:rFonts w:cs="Arial"/>
                <w:sz w:val="18"/>
              </w:rPr>
              <w:t>Student Survey</w:t>
            </w:r>
          </w:p>
          <w:p w:rsidR="006F23FD" w:rsidRDefault="006F23FD" w:rsidP="006F23FD">
            <w:pPr>
              <w:pStyle w:val="Table"/>
              <w:numPr>
                <w:ilvl w:val="0"/>
                <w:numId w:val="26"/>
              </w:numPr>
              <w:spacing w:before="60" w:after="60"/>
              <w:rPr>
                <w:rFonts w:cs="Arial"/>
                <w:b/>
                <w:bCs/>
                <w:i/>
                <w:iCs/>
                <w:sz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</w:rPr>
              <w:t>NASA Centers</w:t>
            </w:r>
          </w:p>
          <w:p w:rsidR="006F23FD" w:rsidRDefault="006F23FD" w:rsidP="006F23FD">
            <w:pPr>
              <w:pStyle w:val="Table"/>
              <w:numPr>
                <w:ilvl w:val="0"/>
                <w:numId w:val="26"/>
              </w:numPr>
              <w:spacing w:before="60" w:after="60"/>
              <w:rPr>
                <w:rFonts w:cs="Arial"/>
                <w:b/>
                <w:bCs/>
                <w:i/>
                <w:iCs/>
                <w:sz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</w:rPr>
              <w:t>External Sub</w:t>
            </w:r>
            <w:r w:rsidR="0039799F">
              <w:rPr>
                <w:rFonts w:cs="Arial"/>
                <w:b/>
                <w:bCs/>
                <w:i/>
                <w:iCs/>
                <w:sz w:val="18"/>
              </w:rPr>
              <w:t>-</w:t>
            </w:r>
            <w:r>
              <w:rPr>
                <w:rFonts w:cs="Arial"/>
                <w:b/>
                <w:bCs/>
                <w:i/>
                <w:iCs/>
                <w:sz w:val="18"/>
              </w:rPr>
              <w:t>award</w:t>
            </w:r>
          </w:p>
          <w:p w:rsidR="006F23FD" w:rsidRPr="004A23FC" w:rsidRDefault="006F23FD" w:rsidP="006F23FD">
            <w:pPr>
              <w:pStyle w:val="Table"/>
              <w:numPr>
                <w:ilvl w:val="0"/>
                <w:numId w:val="26"/>
              </w:numPr>
              <w:spacing w:before="60" w:after="60"/>
              <w:rPr>
                <w:rFonts w:cs="Arial"/>
                <w:b/>
                <w:bCs/>
                <w:i/>
                <w:iCs/>
                <w:sz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</w:rPr>
              <w:t>Space Grant Consortiums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5B6B35" w:rsidRDefault="005B6B35" w:rsidP="007246E3">
            <w:pPr>
              <w:pStyle w:val="Table"/>
              <w:spacing w:before="60" w:after="60"/>
              <w:rPr>
                <w:rFonts w:cs="Arial"/>
                <w:sz w:val="18"/>
              </w:rPr>
            </w:pPr>
          </w:p>
          <w:p w:rsidR="00287A21" w:rsidRDefault="00287A21" w:rsidP="00287A21">
            <w:pPr>
              <w:pStyle w:val="Table"/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SOI Administrators</w:t>
            </w:r>
          </w:p>
          <w:p w:rsidR="00287A21" w:rsidRDefault="00287A21" w:rsidP="00287A21">
            <w:pPr>
              <w:pStyle w:val="Table"/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Local Evaluator</w:t>
            </w:r>
          </w:p>
          <w:p w:rsidR="00287A21" w:rsidRPr="004A23FC" w:rsidRDefault="00287A21" w:rsidP="00287A21">
            <w:pPr>
              <w:pStyle w:val="Table"/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Local Evaluators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287A21" w:rsidRDefault="00287A21" w:rsidP="007246E3">
            <w:pPr>
              <w:pStyle w:val="Table"/>
              <w:spacing w:before="60" w:after="60"/>
              <w:rPr>
                <w:rFonts w:cs="Arial"/>
                <w:sz w:val="18"/>
              </w:rPr>
            </w:pPr>
          </w:p>
          <w:p w:rsidR="005B6B35" w:rsidRDefault="005B6B35" w:rsidP="007246E3">
            <w:pPr>
              <w:pStyle w:val="Table"/>
              <w:spacing w:before="60" w:after="60"/>
              <w:rPr>
                <w:rFonts w:cs="Arial"/>
                <w:sz w:val="18"/>
              </w:rPr>
            </w:pPr>
            <w:r w:rsidRPr="004A23FC">
              <w:rPr>
                <w:rFonts w:cs="Arial"/>
                <w:sz w:val="18"/>
              </w:rPr>
              <w:t>Paper and Pencil</w:t>
            </w:r>
          </w:p>
          <w:p w:rsidR="00287A21" w:rsidRDefault="00287A21" w:rsidP="007246E3">
            <w:pPr>
              <w:pStyle w:val="Table"/>
              <w:spacing w:before="60" w:after="60"/>
              <w:rPr>
                <w:rFonts w:cs="Arial"/>
                <w:sz w:val="18"/>
              </w:rPr>
            </w:pPr>
            <w:r w:rsidRPr="005B6B35">
              <w:rPr>
                <w:rFonts w:cs="Arial"/>
                <w:sz w:val="18"/>
              </w:rPr>
              <w:t>Paper and Pencil</w:t>
            </w:r>
          </w:p>
          <w:p w:rsidR="00287A21" w:rsidRPr="004A23FC" w:rsidRDefault="00287A21" w:rsidP="007246E3">
            <w:pPr>
              <w:pStyle w:val="Table"/>
              <w:spacing w:before="60" w:after="60"/>
              <w:rPr>
                <w:rFonts w:cs="Arial"/>
                <w:sz w:val="18"/>
              </w:rPr>
            </w:pPr>
            <w:r w:rsidRPr="005B6B35">
              <w:rPr>
                <w:rFonts w:cs="Arial"/>
                <w:sz w:val="18"/>
              </w:rPr>
              <w:t>Paper and Pencil</w:t>
            </w:r>
          </w:p>
        </w:tc>
      </w:tr>
    </w:tbl>
    <w:p w:rsidR="005B6B35" w:rsidRDefault="005B6B35" w:rsidP="00C755AA">
      <w:pPr>
        <w:pStyle w:val="BodyText"/>
      </w:pPr>
    </w:p>
    <w:p w:rsidR="00597EA1" w:rsidRDefault="00036975" w:rsidP="00597E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Baseline</w:t>
      </w:r>
      <w:r w:rsidR="00597EA1" w:rsidRPr="00FD4336">
        <w:rPr>
          <w:rFonts w:ascii="Arial" w:hAnsi="Arial" w:cs="Arial"/>
          <w:b/>
          <w:sz w:val="20"/>
        </w:rPr>
        <w:t xml:space="preserve"> Survey: Procedures for Data Collection</w:t>
      </w:r>
    </w:p>
    <w:p w:rsidR="00597EA1" w:rsidRPr="00FD4336" w:rsidRDefault="00597EA1" w:rsidP="00597EA1">
      <w:pPr>
        <w:rPr>
          <w:rFonts w:ascii="Arial" w:hAnsi="Arial" w:cs="Arial"/>
          <w:b/>
          <w:sz w:val="20"/>
        </w:rPr>
      </w:pPr>
    </w:p>
    <w:p w:rsidR="00597EA1" w:rsidRDefault="00036975" w:rsidP="00AA23E4">
      <w:pPr>
        <w:pStyle w:val="BodyText"/>
      </w:pPr>
      <w:r>
        <w:t xml:space="preserve">The national evaluator will provide technical assistance to the local evaluators on data collection procedures. </w:t>
      </w:r>
      <w:r w:rsidR="0043077E">
        <w:t>For the NASA Center</w:t>
      </w:r>
      <w:r w:rsidR="0013077B">
        <w:t xml:space="preserve"> Partnership</w:t>
      </w:r>
      <w:r w:rsidR="0043077E">
        <w:t xml:space="preserve">s, the national evaluator will collect student survey data. </w:t>
      </w:r>
      <w:r>
        <w:t>At baseline, the local</w:t>
      </w:r>
      <w:r w:rsidR="0043077E">
        <w:t xml:space="preserve"> or national</w:t>
      </w:r>
      <w:r>
        <w:t xml:space="preserve"> evaluators will obtain parent consent and student assent forms</w:t>
      </w:r>
      <w:r w:rsidR="002E473A">
        <w:t xml:space="preserve"> (see Appendix F and G)</w:t>
      </w:r>
      <w:r>
        <w:t>, and teacher consent forms prior to data collection</w:t>
      </w:r>
      <w:r w:rsidR="002E473A">
        <w:t xml:space="preserve"> (see Appendix H)</w:t>
      </w:r>
      <w:r>
        <w:t xml:space="preserve">. The consent forms will have information about the evaluation, the purpose of data collection, potential risk, and confidentiality assurances. </w:t>
      </w:r>
      <w:r w:rsidR="0043077E">
        <w:t xml:space="preserve">Prior to any data collection, the </w:t>
      </w:r>
      <w:r w:rsidR="00CF39AE">
        <w:t xml:space="preserve">national </w:t>
      </w:r>
      <w:r w:rsidR="0043077E">
        <w:t xml:space="preserve">evaluator will obtain Institutional Review Board (IRB) approval. </w:t>
      </w:r>
      <w:r w:rsidR="00597EA1">
        <w:t xml:space="preserve">Parents </w:t>
      </w:r>
      <w:r>
        <w:t xml:space="preserve">and teachers </w:t>
      </w:r>
      <w:r w:rsidR="00597EA1">
        <w:t>who agree to participate</w:t>
      </w:r>
      <w:r>
        <w:t xml:space="preserve"> (or g</w:t>
      </w:r>
      <w:r w:rsidR="00597EA1">
        <w:t>rant permission</w:t>
      </w:r>
      <w:r>
        <w:t xml:space="preserve"> for their child to participate) </w:t>
      </w:r>
      <w:r w:rsidR="00597EA1">
        <w:t>will r</w:t>
      </w:r>
      <w:r>
        <w:t xml:space="preserve">eturn the following materials to the evaluators prior to </w:t>
      </w:r>
      <w:r w:rsidR="007E4CB1">
        <w:t>data collection</w:t>
      </w:r>
      <w:r w:rsidR="00597EA1">
        <w:t>:</w:t>
      </w:r>
    </w:p>
    <w:p w:rsidR="00597EA1" w:rsidRDefault="00597EA1" w:rsidP="00AA23E4">
      <w:pPr>
        <w:pStyle w:val="Bullets"/>
        <w:numPr>
          <w:ilvl w:val="0"/>
          <w:numId w:val="0"/>
        </w:numPr>
        <w:ind w:left="720"/>
      </w:pPr>
    </w:p>
    <w:p w:rsidR="00597EA1" w:rsidRDefault="00597EA1" w:rsidP="00AA23E4">
      <w:pPr>
        <w:pStyle w:val="Bullets"/>
      </w:pPr>
      <w:r>
        <w:t xml:space="preserve">Signed Parent Permission and Consent form </w:t>
      </w:r>
    </w:p>
    <w:p w:rsidR="00597EA1" w:rsidRDefault="00597EA1" w:rsidP="00AA23E4">
      <w:pPr>
        <w:pStyle w:val="Bullets"/>
      </w:pPr>
      <w:r>
        <w:t>Child assent form with</w:t>
      </w:r>
      <w:r w:rsidR="00272272">
        <w:t xml:space="preserve"> child’s name signed or printed</w:t>
      </w:r>
    </w:p>
    <w:p w:rsidR="00597EA1" w:rsidRDefault="00597EA1" w:rsidP="00AA23E4">
      <w:pPr>
        <w:pStyle w:val="Bullets"/>
      </w:pPr>
      <w:r>
        <w:t>Completed student survey (</w:t>
      </w:r>
      <w:r w:rsidR="00036975">
        <w:t>baseline</w:t>
      </w:r>
      <w:r>
        <w:t>) sealed in manila privacy envelope</w:t>
      </w:r>
    </w:p>
    <w:p w:rsidR="00DE0575" w:rsidRDefault="00DE0575" w:rsidP="00AA23E4">
      <w:pPr>
        <w:pStyle w:val="Bullets"/>
      </w:pPr>
      <w:r>
        <w:t>Signed Teacher Permission and Consent form</w:t>
      </w:r>
    </w:p>
    <w:p w:rsidR="00597EA1" w:rsidRDefault="00597EA1" w:rsidP="00AA23E4">
      <w:pPr>
        <w:pStyle w:val="Bullets"/>
      </w:pPr>
      <w:r>
        <w:t xml:space="preserve">Completed </w:t>
      </w:r>
      <w:r w:rsidR="00DE0575">
        <w:t>teacher</w:t>
      </w:r>
      <w:r>
        <w:t xml:space="preserve"> survey (</w:t>
      </w:r>
      <w:r w:rsidR="00036975">
        <w:t>baseline</w:t>
      </w:r>
      <w:r>
        <w:t>) sealed in manila privacy envelope</w:t>
      </w:r>
    </w:p>
    <w:p w:rsidR="00597EA1" w:rsidRDefault="00597EA1" w:rsidP="00597EA1">
      <w:pPr>
        <w:rPr>
          <w:szCs w:val="22"/>
        </w:rPr>
      </w:pPr>
    </w:p>
    <w:p w:rsidR="00597EA1" w:rsidRDefault="0043077E" w:rsidP="00AA23E4">
      <w:pPr>
        <w:pStyle w:val="BodyText"/>
      </w:pPr>
      <w:r>
        <w:t xml:space="preserve">These materials will be part of the NASA SOI application process. </w:t>
      </w:r>
      <w:r w:rsidR="00C37FFA">
        <w:t xml:space="preserve">To ensure high response rates and reduce burden on respondents, we propose other methods of obtaining consent and surveys. An on-line option is available, where parents, teachers, and students can provide written permission in an on-line form prior to completing an on-line web survey. Another option is telephone interviews, where parents, teachers, and students can provide verbal consent prior to completing a telephone interview. </w:t>
      </w:r>
      <w:r w:rsidR="00036975">
        <w:t>Parents, teachers, or students who</w:t>
      </w:r>
      <w:r w:rsidR="00597EA1">
        <w:t xml:space="preserve"> decline to participate in the study </w:t>
      </w:r>
      <w:r w:rsidR="00036975">
        <w:t xml:space="preserve">will not need to complete the survey, but they can still take part in the Summer of Innovation activities. They will not be part of the analytic sample; therefore, they will not </w:t>
      </w:r>
      <w:r w:rsidR="006C1BF8">
        <w:t xml:space="preserve">complete the baseline survey, nor will they </w:t>
      </w:r>
      <w:r w:rsidR="00036975">
        <w:t>receive post-test surveys</w:t>
      </w:r>
      <w:r w:rsidR="006C1BF8">
        <w:t xml:space="preserve"> in the future</w:t>
      </w:r>
      <w:r w:rsidR="00036975">
        <w:t xml:space="preserve">.  </w:t>
      </w:r>
      <w:r w:rsidR="00597EA1" w:rsidRPr="005F0D67">
        <w:t xml:space="preserve"> </w:t>
      </w:r>
    </w:p>
    <w:p w:rsidR="00597EA1" w:rsidRDefault="00597EA1" w:rsidP="00597EA1">
      <w:pPr>
        <w:rPr>
          <w:szCs w:val="22"/>
        </w:rPr>
      </w:pPr>
    </w:p>
    <w:p w:rsidR="00597EA1" w:rsidRDefault="00036975" w:rsidP="00597E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Follow-up</w:t>
      </w:r>
      <w:r w:rsidR="00597EA1" w:rsidRPr="00FD4336">
        <w:rPr>
          <w:rFonts w:ascii="Arial" w:hAnsi="Arial" w:cs="Arial"/>
          <w:b/>
          <w:sz w:val="20"/>
        </w:rPr>
        <w:t xml:space="preserve"> Survey: Procedures for Data Collection</w:t>
      </w:r>
    </w:p>
    <w:p w:rsidR="00036975" w:rsidRDefault="00036975" w:rsidP="00036975">
      <w:pPr>
        <w:tabs>
          <w:tab w:val="clear" w:pos="720"/>
          <w:tab w:val="clear" w:pos="1440"/>
          <w:tab w:val="clear" w:pos="1800"/>
        </w:tabs>
        <w:spacing w:line="240" w:lineRule="auto"/>
      </w:pPr>
    </w:p>
    <w:p w:rsidR="00597EA1" w:rsidRDefault="00036975" w:rsidP="00AA23E4">
      <w:pPr>
        <w:pStyle w:val="BodyText"/>
        <w:rPr>
          <w:szCs w:val="22"/>
        </w:rPr>
      </w:pPr>
      <w:r>
        <w:t>The follow-up survey</w:t>
      </w:r>
      <w:r w:rsidR="00D70092">
        <w:t>s</w:t>
      </w:r>
      <w:r>
        <w:t xml:space="preserve"> will be administered immediately after the Summer of Innovation activities in the summer. </w:t>
      </w:r>
      <w:r w:rsidR="00597EA1">
        <w:t>The purpose of the post-test survey</w:t>
      </w:r>
      <w:r w:rsidR="00D70092">
        <w:t>s</w:t>
      </w:r>
      <w:r w:rsidR="00597EA1">
        <w:t xml:space="preserve"> is to collect data on the same interests and attitudes about </w:t>
      </w:r>
      <w:r w:rsidR="00597EA1">
        <w:lastRenderedPageBreak/>
        <w:t>science surveyed at pre-test at a second point in time.  For the post-test round of data collection,</w:t>
      </w:r>
      <w:r w:rsidR="0043077E">
        <w:t xml:space="preserve"> the </w:t>
      </w:r>
      <w:r>
        <w:t xml:space="preserve">evaluators will survey only those individuals who signed consent/assent forms. </w:t>
      </w:r>
    </w:p>
    <w:p w:rsidR="00597EA1" w:rsidRDefault="00597EA1" w:rsidP="00AA23E4">
      <w:pPr>
        <w:pStyle w:val="BodyText"/>
      </w:pPr>
    </w:p>
    <w:p w:rsidR="00597EA1" w:rsidRDefault="0043077E" w:rsidP="00AA23E4">
      <w:pPr>
        <w:pStyle w:val="BodyText"/>
      </w:pPr>
      <w:r>
        <w:t xml:space="preserve">The evaluators will administer surveys on site, as part of the program. </w:t>
      </w:r>
      <w:r w:rsidR="00DE0575">
        <w:t xml:space="preserve"> </w:t>
      </w:r>
      <w:r>
        <w:t xml:space="preserve">If students or teachers were absent on the day of the survey administration, a </w:t>
      </w:r>
      <w:r w:rsidR="0013077B">
        <w:t>paper and pencil</w:t>
      </w:r>
      <w:r>
        <w:t xml:space="preserve"> survey data collection will occur shortly after the end of the program. </w:t>
      </w:r>
      <w:r w:rsidR="00597EA1">
        <w:rPr>
          <w:szCs w:val="22"/>
        </w:rPr>
        <w:t>As is true throughout the duration of the study, consent and parental permission to participate may be withdrawn at any time without penalty or change in assignment status</w:t>
      </w:r>
      <w:r w:rsidR="00597EA1">
        <w:t xml:space="preserve">.   </w:t>
      </w:r>
    </w:p>
    <w:p w:rsidR="00C450F0" w:rsidRDefault="00C450F0" w:rsidP="00AA23E4">
      <w:pPr>
        <w:pStyle w:val="BodyText"/>
      </w:pPr>
    </w:p>
    <w:p w:rsidR="00CF7BA5" w:rsidRDefault="00CF7BA5" w:rsidP="00AA23E4">
      <w:pPr>
        <w:pStyle w:val="BodyText"/>
      </w:pPr>
    </w:p>
    <w:p w:rsidR="00CF7BA5" w:rsidRPr="00CF7BA5" w:rsidRDefault="00CF7BA5">
      <w:pPr>
        <w:pStyle w:val="BodyText"/>
        <w:rPr>
          <w:bCs/>
          <w:iCs/>
          <w:sz w:val="24"/>
        </w:rPr>
      </w:pPr>
    </w:p>
    <w:p w:rsidR="00CC7947" w:rsidRPr="00A25670" w:rsidRDefault="00CC7947">
      <w:pPr>
        <w:pStyle w:val="AbtHeadB"/>
        <w:rPr>
          <w:sz w:val="24"/>
        </w:rPr>
      </w:pPr>
      <w:bookmarkStart w:id="9" w:name="_Toc8118900"/>
      <w:bookmarkStart w:id="10" w:name="_Toc81803530"/>
      <w:bookmarkStart w:id="11" w:name="_Toc88301199"/>
      <w:bookmarkStart w:id="12" w:name="_Toc216244990"/>
      <w:r w:rsidRPr="00A25670">
        <w:rPr>
          <w:sz w:val="24"/>
        </w:rPr>
        <w:t>B.3</w:t>
      </w:r>
      <w:r w:rsidRPr="00A25670">
        <w:rPr>
          <w:sz w:val="24"/>
        </w:rPr>
        <w:tab/>
        <w:t>Methods to Maximize Response Rates</w:t>
      </w:r>
      <w:bookmarkEnd w:id="9"/>
      <w:bookmarkEnd w:id="10"/>
      <w:bookmarkEnd w:id="11"/>
      <w:bookmarkEnd w:id="12"/>
    </w:p>
    <w:p w:rsidR="003E4D2D" w:rsidRDefault="003E4D2D" w:rsidP="00AA23E4">
      <w:pPr>
        <w:pStyle w:val="BodyText"/>
      </w:pPr>
      <w:bookmarkStart w:id="13" w:name="_Toc8118901"/>
      <w:bookmarkStart w:id="14" w:name="_Toc81803531"/>
      <w:bookmarkStart w:id="15" w:name="_Toc88301200"/>
      <w:r>
        <w:t xml:space="preserve">The key for maximizing response rates among teachers and students is to provide opportunities for them to complete the survey while at the Summer of Innovation activities over the summer. </w:t>
      </w:r>
      <w:r w:rsidR="006E37FA">
        <w:t xml:space="preserve">Post summer program, the key is tracking students to update contact information. </w:t>
      </w:r>
      <w:r>
        <w:t xml:space="preserve">Several methods will be used to maximize response rates </w:t>
      </w:r>
      <w:r w:rsidR="006E37FA">
        <w:t>during the pre- and post-program surveys an</w:t>
      </w:r>
      <w:r>
        <w:t xml:space="preserve">d to </w:t>
      </w:r>
      <w:r w:rsidR="006E37FA">
        <w:t>address</w:t>
      </w:r>
      <w:r>
        <w:t xml:space="preserve"> non-response, such as:</w:t>
      </w:r>
    </w:p>
    <w:p w:rsidR="003E4D2D" w:rsidRDefault="003E4D2D" w:rsidP="003E4D2D"/>
    <w:p w:rsidR="00DE0575" w:rsidRPr="00AA23E4" w:rsidRDefault="006E37FA" w:rsidP="00AA23E4">
      <w:pPr>
        <w:pStyle w:val="Bullets"/>
        <w:rPr>
          <w:szCs w:val="22"/>
        </w:rPr>
      </w:pPr>
      <w:r w:rsidRPr="00AA23E4">
        <w:rPr>
          <w:szCs w:val="22"/>
        </w:rPr>
        <w:t>Providing opportunities to complete the survey while at the summer program;</w:t>
      </w:r>
    </w:p>
    <w:p w:rsidR="003E4D2D" w:rsidRPr="00AA23E4" w:rsidRDefault="006E37FA" w:rsidP="00AA23E4">
      <w:pPr>
        <w:pStyle w:val="Bullets"/>
        <w:rPr>
          <w:szCs w:val="22"/>
        </w:rPr>
      </w:pPr>
      <w:r w:rsidRPr="00AA23E4">
        <w:rPr>
          <w:szCs w:val="22"/>
        </w:rPr>
        <w:t>If respondents did not complete the survey during the summer program, p</w:t>
      </w:r>
      <w:r w:rsidR="003E4D2D" w:rsidRPr="00AA23E4">
        <w:rPr>
          <w:szCs w:val="22"/>
        </w:rPr>
        <w:t>roviding respondents with a pre-paid, pre-addressed, Business Reply Envelope for ease of return mailing.  Respondents can simply return the completed surveys via the U.S. Postal Service, rather than having to locate a FedEx or UPS drop-box;</w:t>
      </w:r>
    </w:p>
    <w:p w:rsidR="003E4D2D" w:rsidRPr="00AA23E4" w:rsidRDefault="003E4D2D" w:rsidP="00AA23E4">
      <w:pPr>
        <w:pStyle w:val="Bullets"/>
        <w:rPr>
          <w:szCs w:val="22"/>
        </w:rPr>
      </w:pPr>
      <w:r w:rsidRPr="00AA23E4">
        <w:rPr>
          <w:szCs w:val="22"/>
        </w:rPr>
        <w:t xml:space="preserve">Designing a survey so that it take minimal effort (burden) and the reading level is appropriate for this age group; </w:t>
      </w:r>
    </w:p>
    <w:p w:rsidR="003E4D2D" w:rsidRPr="00AA23E4" w:rsidRDefault="003E4D2D" w:rsidP="00AA23E4">
      <w:pPr>
        <w:pStyle w:val="Bullets"/>
        <w:rPr>
          <w:szCs w:val="22"/>
        </w:rPr>
      </w:pPr>
      <w:r w:rsidRPr="00AA23E4">
        <w:rPr>
          <w:szCs w:val="22"/>
        </w:rPr>
        <w:t>Following up with non-respondents via postcards and phone calls; and</w:t>
      </w:r>
    </w:p>
    <w:p w:rsidR="003E4D2D" w:rsidRPr="00AA23E4" w:rsidRDefault="003E4D2D" w:rsidP="00AA23E4">
      <w:pPr>
        <w:pStyle w:val="Bullets"/>
        <w:rPr>
          <w:szCs w:val="22"/>
        </w:rPr>
      </w:pPr>
      <w:r w:rsidRPr="00AA23E4">
        <w:rPr>
          <w:szCs w:val="22"/>
        </w:rPr>
        <w:t>Offering non-respondents the option of completing the survey via internet or by telephone using Computer Assisted Telephone Interviewing (CATI) capabilities</w:t>
      </w:r>
      <w:r w:rsidR="00615949">
        <w:rPr>
          <w:szCs w:val="22"/>
        </w:rPr>
        <w:t xml:space="preserve"> for the follow-up surveys.</w:t>
      </w:r>
    </w:p>
    <w:p w:rsidR="003E4D2D" w:rsidRPr="00A27AE8" w:rsidRDefault="003E4D2D" w:rsidP="003E4D2D">
      <w:pPr>
        <w:pStyle w:val="BodyText2"/>
        <w:ind w:left="360"/>
        <w:rPr>
          <w:sz w:val="24"/>
        </w:rPr>
      </w:pPr>
    </w:p>
    <w:p w:rsidR="003E4D2D" w:rsidRDefault="003E4D2D" w:rsidP="00AA23E4">
      <w:pPr>
        <w:pStyle w:val="BodyText"/>
      </w:pPr>
      <w:r>
        <w:t xml:space="preserve">We expect to achieve response rates of </w:t>
      </w:r>
      <w:r w:rsidR="001E6716">
        <w:t>80</w:t>
      </w:r>
      <w:r>
        <w:t xml:space="preserve"> percent or higher for both students and teachers at baseline and the first follow-up survey</w:t>
      </w:r>
      <w:r w:rsidR="00DE0575">
        <w:t xml:space="preserve"> (post-test survey)</w:t>
      </w:r>
      <w:r>
        <w:t>.</w:t>
      </w:r>
    </w:p>
    <w:p w:rsidR="006E37FA" w:rsidRDefault="006E37FA" w:rsidP="00AA23E4">
      <w:pPr>
        <w:pStyle w:val="BodyText"/>
      </w:pPr>
    </w:p>
    <w:p w:rsidR="00CC7947" w:rsidRPr="00A25670" w:rsidRDefault="00CC7947">
      <w:pPr>
        <w:pStyle w:val="BodyText"/>
        <w:rPr>
          <w:sz w:val="24"/>
          <w:szCs w:val="24"/>
        </w:rPr>
      </w:pPr>
    </w:p>
    <w:p w:rsidR="00CC7947" w:rsidRPr="00A25670" w:rsidRDefault="00CC7947">
      <w:pPr>
        <w:pStyle w:val="AbtHeadB"/>
        <w:rPr>
          <w:sz w:val="24"/>
        </w:rPr>
      </w:pPr>
      <w:bookmarkStart w:id="16" w:name="_Toc216244991"/>
      <w:r w:rsidRPr="00A25670">
        <w:rPr>
          <w:sz w:val="24"/>
        </w:rPr>
        <w:t>B.4</w:t>
      </w:r>
      <w:r w:rsidRPr="00A25670">
        <w:rPr>
          <w:sz w:val="24"/>
        </w:rPr>
        <w:tab/>
        <w:t>Test of Procedures</w:t>
      </w:r>
      <w:bookmarkEnd w:id="13"/>
      <w:bookmarkEnd w:id="14"/>
      <w:bookmarkEnd w:id="15"/>
      <w:bookmarkEnd w:id="16"/>
    </w:p>
    <w:p w:rsidR="00CC7947" w:rsidRPr="00AA23E4" w:rsidRDefault="00886FA5" w:rsidP="00AA23E4">
      <w:pPr>
        <w:pStyle w:val="BodyText"/>
      </w:pPr>
      <w:r w:rsidRPr="00AA23E4">
        <w:t>These procedures were tested and refined as follows.  First, existing instruments with established psychometric characteristics were selected after an extensive literature review (</w:t>
      </w:r>
      <w:r w:rsidR="00887B26" w:rsidRPr="00AA23E4">
        <w:t xml:space="preserve">e.g., </w:t>
      </w:r>
      <w:r w:rsidRPr="00AA23E4">
        <w:rPr>
          <w:szCs w:val="22"/>
        </w:rPr>
        <w:t>Modified Attitudes Towards Science Inventory</w:t>
      </w:r>
      <w:r w:rsidR="00887B26" w:rsidRPr="00AA23E4">
        <w:rPr>
          <w:szCs w:val="22"/>
        </w:rPr>
        <w:t xml:space="preserve"> (</w:t>
      </w:r>
      <w:proofErr w:type="spellStart"/>
      <w:r w:rsidR="00887B26" w:rsidRPr="00AA23E4">
        <w:rPr>
          <w:szCs w:val="22"/>
        </w:rPr>
        <w:t>mATSI</w:t>
      </w:r>
      <w:proofErr w:type="spellEnd"/>
      <w:r w:rsidR="00887B26" w:rsidRPr="00AA23E4">
        <w:rPr>
          <w:szCs w:val="22"/>
        </w:rPr>
        <w:t>)</w:t>
      </w:r>
      <w:r w:rsidRPr="00AA23E4">
        <w:rPr>
          <w:szCs w:val="22"/>
        </w:rPr>
        <w:t xml:space="preserve">, </w:t>
      </w:r>
      <w:proofErr w:type="spellStart"/>
      <w:r w:rsidRPr="00AA23E4">
        <w:rPr>
          <w:szCs w:val="22"/>
        </w:rPr>
        <w:t>Weinburgh</w:t>
      </w:r>
      <w:proofErr w:type="spellEnd"/>
      <w:r w:rsidRPr="00AA23E4">
        <w:rPr>
          <w:szCs w:val="22"/>
        </w:rPr>
        <w:t xml:space="preserve"> and Steele, 2000;  </w:t>
      </w:r>
      <w:r w:rsidR="00887B26" w:rsidRPr="00AA23E4">
        <w:rPr>
          <w:szCs w:val="22"/>
        </w:rPr>
        <w:t xml:space="preserve">Test of Science Related Attitudes (TOSRA), Fraser, 1981; </w:t>
      </w:r>
      <w:r w:rsidRPr="00AA23E4">
        <w:rPr>
          <w:szCs w:val="22"/>
        </w:rPr>
        <w:t xml:space="preserve">and the Math and Science Interest Survey, </w:t>
      </w:r>
      <w:proofErr w:type="spellStart"/>
      <w:r w:rsidRPr="00AA23E4">
        <w:rPr>
          <w:szCs w:val="22"/>
        </w:rPr>
        <w:t>Hulett</w:t>
      </w:r>
      <w:proofErr w:type="spellEnd"/>
      <w:r w:rsidRPr="00AA23E4">
        <w:rPr>
          <w:szCs w:val="22"/>
        </w:rPr>
        <w:t xml:space="preserve">, Williams, </w:t>
      </w:r>
      <w:proofErr w:type="spellStart"/>
      <w:r w:rsidRPr="00AA23E4">
        <w:rPr>
          <w:szCs w:val="22"/>
        </w:rPr>
        <w:t>Twitty</w:t>
      </w:r>
      <w:proofErr w:type="spellEnd"/>
      <w:r w:rsidRPr="00AA23E4">
        <w:rPr>
          <w:szCs w:val="22"/>
        </w:rPr>
        <w:t xml:space="preserve">, Turner, </w:t>
      </w:r>
      <w:proofErr w:type="spellStart"/>
      <w:r w:rsidRPr="00AA23E4">
        <w:rPr>
          <w:szCs w:val="22"/>
        </w:rPr>
        <w:t>Salamo</w:t>
      </w:r>
      <w:proofErr w:type="spellEnd"/>
      <w:r w:rsidRPr="00AA23E4">
        <w:rPr>
          <w:szCs w:val="22"/>
        </w:rPr>
        <w:t>, and Hobson, 2004).</w:t>
      </w:r>
      <w:r w:rsidRPr="00AA23E4">
        <w:t xml:space="preserve">  Second, experts in the field reviewed draft and final instruments for</w:t>
      </w:r>
      <w:r w:rsidR="00AA23E4" w:rsidRPr="00AA23E4">
        <w:t xml:space="preserve"> content validity and clarity. </w:t>
      </w:r>
      <w:r w:rsidRPr="00AA23E4">
        <w:t>Finally, NASA Office of Education staff reviewed the instruments for final approval</w:t>
      </w:r>
      <w:r w:rsidR="00CC7947" w:rsidRPr="00AA23E4">
        <w:t xml:space="preserve">. </w:t>
      </w:r>
    </w:p>
    <w:p w:rsidR="00AA23E4" w:rsidRPr="00AA23E4" w:rsidRDefault="00AA23E4" w:rsidP="00AA23E4">
      <w:pPr>
        <w:pStyle w:val="BodyText"/>
      </w:pPr>
    </w:p>
    <w:p w:rsidR="00CC7947" w:rsidRPr="00A25670" w:rsidRDefault="00CC7947">
      <w:pPr>
        <w:pStyle w:val="BodyText"/>
        <w:rPr>
          <w:sz w:val="24"/>
        </w:rPr>
      </w:pPr>
    </w:p>
    <w:p w:rsidR="00CC7947" w:rsidRPr="00A25670" w:rsidRDefault="00CC7947">
      <w:pPr>
        <w:pStyle w:val="AbtHeadB"/>
        <w:rPr>
          <w:sz w:val="24"/>
        </w:rPr>
      </w:pPr>
      <w:bookmarkStart w:id="17" w:name="_Toc8118902"/>
      <w:bookmarkStart w:id="18" w:name="_Toc81803532"/>
      <w:bookmarkStart w:id="19" w:name="_Toc88301201"/>
      <w:bookmarkStart w:id="20" w:name="_Toc216244992"/>
      <w:r w:rsidRPr="00A25670">
        <w:rPr>
          <w:sz w:val="24"/>
        </w:rPr>
        <w:t>B.5</w:t>
      </w:r>
      <w:r w:rsidRPr="00A25670">
        <w:rPr>
          <w:sz w:val="24"/>
        </w:rPr>
        <w:tab/>
        <w:t>Individuals Consulted on Statistical Aspects of Design</w:t>
      </w:r>
      <w:bookmarkEnd w:id="17"/>
      <w:bookmarkEnd w:id="18"/>
      <w:bookmarkEnd w:id="19"/>
      <w:bookmarkEnd w:id="20"/>
    </w:p>
    <w:p w:rsidR="00CC7947" w:rsidRPr="00AA23E4" w:rsidRDefault="00CC7947" w:rsidP="00AA23E4">
      <w:pPr>
        <w:pStyle w:val="BodyText"/>
      </w:pPr>
      <w:r w:rsidRPr="00AA23E4">
        <w:t>The plans for statistical analyses for this study were primaril</w:t>
      </w:r>
      <w:r w:rsidR="009802B1" w:rsidRPr="00AA23E4">
        <w:t xml:space="preserve">y developed by </w:t>
      </w:r>
      <w:proofErr w:type="spellStart"/>
      <w:r w:rsidR="009802B1" w:rsidRPr="00AA23E4">
        <w:t>Abt</w:t>
      </w:r>
      <w:proofErr w:type="spellEnd"/>
      <w:r w:rsidR="009802B1" w:rsidRPr="00AA23E4">
        <w:t xml:space="preserve"> Associates</w:t>
      </w:r>
      <w:r w:rsidR="00981C04" w:rsidRPr="00AA23E4">
        <w:t>, Inc</w:t>
      </w:r>
      <w:r w:rsidR="00981C04">
        <w:t>.</w:t>
      </w:r>
      <w:r w:rsidR="009802B1" w:rsidRPr="00AA23E4">
        <w:t xml:space="preserve"> and </w:t>
      </w:r>
      <w:r w:rsidR="00981C04">
        <w:t xml:space="preserve">the </w:t>
      </w:r>
      <w:r w:rsidR="009802B1" w:rsidRPr="00AA23E4">
        <w:t>E</w:t>
      </w:r>
      <w:r w:rsidR="00887B26" w:rsidRPr="00AA23E4">
        <w:t xml:space="preserve">ducation </w:t>
      </w:r>
      <w:r w:rsidR="009802B1" w:rsidRPr="00AA23E4">
        <w:t>D</w:t>
      </w:r>
      <w:r w:rsidR="00887B26" w:rsidRPr="00AA23E4">
        <w:t xml:space="preserve">evelopment </w:t>
      </w:r>
      <w:r w:rsidR="009802B1" w:rsidRPr="00AA23E4">
        <w:t>C</w:t>
      </w:r>
      <w:r w:rsidR="00887B26" w:rsidRPr="00AA23E4">
        <w:t>enter (EDC)</w:t>
      </w:r>
      <w:r w:rsidRPr="00AA23E4">
        <w:t>.</w:t>
      </w:r>
      <w:r w:rsidR="00411ACB" w:rsidRPr="00AA23E4">
        <w:t xml:space="preserve"> </w:t>
      </w:r>
      <w:r w:rsidRPr="00AA23E4">
        <w:t xml:space="preserve">The team is led by </w:t>
      </w:r>
      <w:proofErr w:type="spellStart"/>
      <w:r w:rsidR="00B33D99" w:rsidRPr="00AA23E4">
        <w:t>Ryoko</w:t>
      </w:r>
      <w:proofErr w:type="spellEnd"/>
      <w:r w:rsidR="00B33D99" w:rsidRPr="00AA23E4">
        <w:t xml:space="preserve"> Yamaguchi</w:t>
      </w:r>
      <w:r w:rsidRPr="00AA23E4">
        <w:t xml:space="preserve">, Project Director; </w:t>
      </w:r>
      <w:proofErr w:type="spellStart"/>
      <w:r w:rsidR="00B33D99" w:rsidRPr="00AA23E4">
        <w:t>Alina</w:t>
      </w:r>
      <w:proofErr w:type="spellEnd"/>
      <w:r w:rsidR="00B33D99" w:rsidRPr="00AA23E4">
        <w:t xml:space="preserve"> </w:t>
      </w:r>
      <w:r w:rsidR="00B33D99" w:rsidRPr="00AA23E4">
        <w:lastRenderedPageBreak/>
        <w:t>Martinez</w:t>
      </w:r>
      <w:r w:rsidRPr="00AA23E4">
        <w:t xml:space="preserve">, </w:t>
      </w:r>
      <w:r w:rsidR="00B33D99" w:rsidRPr="00AA23E4">
        <w:t xml:space="preserve">Principal Investigator; Amanda </w:t>
      </w:r>
      <w:proofErr w:type="spellStart"/>
      <w:r w:rsidR="00B33D99" w:rsidRPr="00AA23E4">
        <w:t>Parsad</w:t>
      </w:r>
      <w:proofErr w:type="spellEnd"/>
      <w:r w:rsidR="00B33D99" w:rsidRPr="00AA23E4">
        <w:t xml:space="preserve">, Project Quality Advisor; and Kristen </w:t>
      </w:r>
      <w:proofErr w:type="spellStart"/>
      <w:r w:rsidR="00B33D99" w:rsidRPr="00AA23E4">
        <w:t>Neishi</w:t>
      </w:r>
      <w:proofErr w:type="spellEnd"/>
      <w:r w:rsidR="00B33D99" w:rsidRPr="00AA23E4">
        <w:t>, Deputy Project Director</w:t>
      </w:r>
      <w:r w:rsidRPr="00AA23E4">
        <w:t xml:space="preserve">. </w:t>
      </w:r>
      <w:r w:rsidR="009802B1" w:rsidRPr="00AA23E4">
        <w:t xml:space="preserve">The surveys were developed by Jacqueline </w:t>
      </w:r>
      <w:proofErr w:type="spellStart"/>
      <w:r w:rsidR="009802B1" w:rsidRPr="00AA23E4">
        <w:t>DeLisi</w:t>
      </w:r>
      <w:proofErr w:type="spellEnd"/>
      <w:r w:rsidR="009802B1" w:rsidRPr="00AA23E4">
        <w:t xml:space="preserve">, Daphne </w:t>
      </w:r>
      <w:proofErr w:type="spellStart"/>
      <w:r w:rsidR="009802B1" w:rsidRPr="00AA23E4">
        <w:t>Minner</w:t>
      </w:r>
      <w:proofErr w:type="spellEnd"/>
      <w:r w:rsidR="009802B1" w:rsidRPr="00AA23E4">
        <w:t xml:space="preserve">, and Linda Hirsch at EDC. </w:t>
      </w:r>
      <w:r w:rsidR="005028C4">
        <w:t xml:space="preserve">Hilary Rhodes will be replacing Dr. Yamaguchi as Project Director as of June 25, 2010. </w:t>
      </w:r>
      <w:r w:rsidRPr="00AA23E4">
        <w:t xml:space="preserve">Contact information for these individuals is provided below. </w:t>
      </w:r>
    </w:p>
    <w:p w:rsidR="00CC7947" w:rsidRDefault="00886FA5" w:rsidP="00886FA5">
      <w:pPr>
        <w:pStyle w:val="BodyText"/>
        <w:tabs>
          <w:tab w:val="clear" w:pos="720"/>
          <w:tab w:val="clear" w:pos="1080"/>
          <w:tab w:val="clear" w:pos="1440"/>
          <w:tab w:val="clear" w:pos="1800"/>
        </w:tabs>
        <w:rPr>
          <w:sz w:val="24"/>
        </w:rPr>
      </w:pPr>
      <w:r>
        <w:rPr>
          <w:sz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2149"/>
        <w:gridCol w:w="1791"/>
        <w:gridCol w:w="3537"/>
      </w:tblGrid>
      <w:tr w:rsidR="00886FA5" w:rsidRPr="00A92B77" w:rsidTr="00A92B77">
        <w:tc>
          <w:tcPr>
            <w:tcW w:w="9576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:rsidR="00886FA5" w:rsidRPr="00A92B77" w:rsidRDefault="00886FA5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b/>
                <w:szCs w:val="22"/>
              </w:rPr>
            </w:pPr>
            <w:proofErr w:type="spellStart"/>
            <w:r w:rsidRPr="00A92B77">
              <w:rPr>
                <w:b/>
                <w:szCs w:val="22"/>
              </w:rPr>
              <w:t>Abt</w:t>
            </w:r>
            <w:proofErr w:type="spellEnd"/>
            <w:r w:rsidRPr="00A92B77">
              <w:rPr>
                <w:b/>
                <w:szCs w:val="22"/>
              </w:rPr>
              <w:t xml:space="preserve"> Associates, Inc.</w:t>
            </w:r>
          </w:p>
        </w:tc>
      </w:tr>
      <w:tr w:rsidR="00FF5D0A" w:rsidRPr="00A92B77" w:rsidTr="00A92B77">
        <w:tc>
          <w:tcPr>
            <w:tcW w:w="2099" w:type="dxa"/>
            <w:tcBorders>
              <w:top w:val="single" w:sz="8" w:space="0" w:color="auto"/>
            </w:tcBorders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proofErr w:type="spellStart"/>
            <w:r w:rsidRPr="00A92B77">
              <w:rPr>
                <w:sz w:val="20"/>
              </w:rPr>
              <w:t>Ryoko</w:t>
            </w:r>
            <w:proofErr w:type="spellEnd"/>
            <w:r w:rsidRPr="00A92B77">
              <w:rPr>
                <w:sz w:val="20"/>
              </w:rPr>
              <w:t xml:space="preserve"> Yamaguchi</w:t>
            </w:r>
          </w:p>
        </w:tc>
        <w:tc>
          <w:tcPr>
            <w:tcW w:w="2149" w:type="dxa"/>
            <w:tcBorders>
              <w:top w:val="single" w:sz="8" w:space="0" w:color="auto"/>
            </w:tcBorders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 w:rsidRPr="00A92B77">
              <w:rPr>
                <w:sz w:val="20"/>
              </w:rPr>
              <w:t>Project Director</w:t>
            </w:r>
          </w:p>
        </w:tc>
        <w:tc>
          <w:tcPr>
            <w:tcW w:w="1791" w:type="dxa"/>
            <w:tcBorders>
              <w:top w:val="single" w:sz="8" w:space="0" w:color="auto"/>
            </w:tcBorders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 w:rsidRPr="00A92B77">
              <w:rPr>
                <w:sz w:val="20"/>
              </w:rPr>
              <w:t>301-634-1778</w:t>
            </w:r>
          </w:p>
        </w:tc>
        <w:tc>
          <w:tcPr>
            <w:tcW w:w="3537" w:type="dxa"/>
            <w:tcBorders>
              <w:top w:val="single" w:sz="8" w:space="0" w:color="auto"/>
            </w:tcBorders>
          </w:tcPr>
          <w:p w:rsidR="005028C4" w:rsidRPr="00981C04" w:rsidRDefault="00F2258D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hyperlink r:id="rId7" w:history="1">
              <w:r w:rsidR="005028C4" w:rsidRPr="00981C04">
                <w:rPr>
                  <w:rStyle w:val="Hyperlink"/>
                  <w:color w:val="auto"/>
                  <w:sz w:val="20"/>
                  <w:u w:val="none"/>
                </w:rPr>
                <w:t>ryoko_yamaguchi@abtassoc.com</w:t>
              </w:r>
            </w:hyperlink>
          </w:p>
        </w:tc>
      </w:tr>
      <w:tr w:rsidR="005028C4" w:rsidRPr="00A92B77" w:rsidTr="00A92B77">
        <w:tc>
          <w:tcPr>
            <w:tcW w:w="2099" w:type="dxa"/>
          </w:tcPr>
          <w:p w:rsidR="005028C4" w:rsidRPr="00A92B77" w:rsidRDefault="005028C4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>
              <w:rPr>
                <w:sz w:val="20"/>
              </w:rPr>
              <w:t>Hilary Rhodes</w:t>
            </w:r>
          </w:p>
        </w:tc>
        <w:tc>
          <w:tcPr>
            <w:tcW w:w="2149" w:type="dxa"/>
          </w:tcPr>
          <w:p w:rsidR="005028C4" w:rsidRPr="00A92B77" w:rsidRDefault="005028C4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>
              <w:rPr>
                <w:sz w:val="20"/>
              </w:rPr>
              <w:t>Project Director (6/25/10)</w:t>
            </w:r>
          </w:p>
        </w:tc>
        <w:tc>
          <w:tcPr>
            <w:tcW w:w="1791" w:type="dxa"/>
          </w:tcPr>
          <w:p w:rsidR="005028C4" w:rsidRPr="00A92B77" w:rsidRDefault="005028C4" w:rsidP="00FF5D0A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617-520-3516</w:t>
            </w:r>
          </w:p>
        </w:tc>
        <w:tc>
          <w:tcPr>
            <w:tcW w:w="3537" w:type="dxa"/>
          </w:tcPr>
          <w:p w:rsidR="005028C4" w:rsidRPr="00A92B77" w:rsidRDefault="003A66C3" w:rsidP="00FF5D0A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h</w:t>
            </w:r>
            <w:r w:rsidR="005028C4">
              <w:rPr>
                <w:sz w:val="20"/>
              </w:rPr>
              <w:t>ilary_rhodes@abtassoc.com</w:t>
            </w:r>
          </w:p>
        </w:tc>
      </w:tr>
      <w:tr w:rsidR="00FF5D0A" w:rsidRPr="00A92B77" w:rsidTr="00A92B77">
        <w:tc>
          <w:tcPr>
            <w:tcW w:w="2099" w:type="dxa"/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proofErr w:type="spellStart"/>
            <w:r w:rsidRPr="00A92B77">
              <w:rPr>
                <w:sz w:val="20"/>
              </w:rPr>
              <w:t>Alina</w:t>
            </w:r>
            <w:proofErr w:type="spellEnd"/>
            <w:r w:rsidRPr="00A92B77">
              <w:rPr>
                <w:sz w:val="20"/>
              </w:rPr>
              <w:t xml:space="preserve"> Martinez</w:t>
            </w:r>
          </w:p>
        </w:tc>
        <w:tc>
          <w:tcPr>
            <w:tcW w:w="2149" w:type="dxa"/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 w:rsidRPr="00A92B77">
              <w:rPr>
                <w:sz w:val="20"/>
              </w:rPr>
              <w:t>Principal Investigator</w:t>
            </w:r>
          </w:p>
        </w:tc>
        <w:tc>
          <w:tcPr>
            <w:tcW w:w="1791" w:type="dxa"/>
          </w:tcPr>
          <w:p w:rsidR="00FF5D0A" w:rsidRPr="00A92B77" w:rsidRDefault="00FF5D0A" w:rsidP="00FF5D0A">
            <w:pPr>
              <w:pStyle w:val="BodyText"/>
              <w:rPr>
                <w:sz w:val="20"/>
              </w:rPr>
            </w:pPr>
            <w:r w:rsidRPr="00A92B77">
              <w:rPr>
                <w:sz w:val="20"/>
              </w:rPr>
              <w:t>617-349-2312</w:t>
            </w:r>
          </w:p>
        </w:tc>
        <w:tc>
          <w:tcPr>
            <w:tcW w:w="3537" w:type="dxa"/>
          </w:tcPr>
          <w:p w:rsidR="00FF5D0A" w:rsidRPr="00A92B77" w:rsidRDefault="00FF5D0A" w:rsidP="00FF5D0A">
            <w:pPr>
              <w:pStyle w:val="BodyText"/>
              <w:rPr>
                <w:sz w:val="20"/>
              </w:rPr>
            </w:pPr>
            <w:r w:rsidRPr="00A92B77">
              <w:rPr>
                <w:sz w:val="20"/>
              </w:rPr>
              <w:t>alina_martinez@abtassoc.com</w:t>
            </w:r>
          </w:p>
        </w:tc>
      </w:tr>
      <w:tr w:rsidR="00FF5D0A" w:rsidRPr="00A92B77" w:rsidTr="00A92B77">
        <w:tc>
          <w:tcPr>
            <w:tcW w:w="2099" w:type="dxa"/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 w:rsidRPr="00A92B77">
              <w:rPr>
                <w:sz w:val="20"/>
              </w:rPr>
              <w:t xml:space="preserve">Amanda </w:t>
            </w:r>
            <w:proofErr w:type="spellStart"/>
            <w:r w:rsidRPr="00A92B77">
              <w:rPr>
                <w:sz w:val="20"/>
              </w:rPr>
              <w:t>Parsad</w:t>
            </w:r>
            <w:proofErr w:type="spellEnd"/>
          </w:p>
        </w:tc>
        <w:tc>
          <w:tcPr>
            <w:tcW w:w="2149" w:type="dxa"/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 w:rsidRPr="00A92B77">
              <w:rPr>
                <w:sz w:val="20"/>
              </w:rPr>
              <w:t>Project Quality Advisor</w:t>
            </w:r>
          </w:p>
        </w:tc>
        <w:tc>
          <w:tcPr>
            <w:tcW w:w="1791" w:type="dxa"/>
          </w:tcPr>
          <w:p w:rsidR="00FF5D0A" w:rsidRPr="00A92B77" w:rsidRDefault="00FF5D0A" w:rsidP="00FF5D0A">
            <w:pPr>
              <w:pStyle w:val="BodyText"/>
              <w:rPr>
                <w:sz w:val="20"/>
              </w:rPr>
            </w:pPr>
            <w:r w:rsidRPr="00A92B77">
              <w:rPr>
                <w:sz w:val="20"/>
              </w:rPr>
              <w:t>301-634-1791</w:t>
            </w:r>
          </w:p>
        </w:tc>
        <w:tc>
          <w:tcPr>
            <w:tcW w:w="3537" w:type="dxa"/>
          </w:tcPr>
          <w:p w:rsidR="00FF5D0A" w:rsidRPr="00A92B77" w:rsidRDefault="00FF5D0A" w:rsidP="00FF5D0A">
            <w:pPr>
              <w:pStyle w:val="BodyText"/>
              <w:rPr>
                <w:sz w:val="20"/>
              </w:rPr>
            </w:pPr>
            <w:r w:rsidRPr="00A92B77">
              <w:rPr>
                <w:sz w:val="20"/>
              </w:rPr>
              <w:t>amanda_parsad@abtassoc.com</w:t>
            </w:r>
          </w:p>
        </w:tc>
      </w:tr>
      <w:tr w:rsidR="00FF5D0A" w:rsidRPr="00A92B77" w:rsidTr="00A92B77">
        <w:tc>
          <w:tcPr>
            <w:tcW w:w="2099" w:type="dxa"/>
            <w:tcBorders>
              <w:bottom w:val="single" w:sz="6" w:space="0" w:color="auto"/>
            </w:tcBorders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 w:rsidRPr="00A92B77">
              <w:rPr>
                <w:sz w:val="20"/>
              </w:rPr>
              <w:t xml:space="preserve">Kristen </w:t>
            </w:r>
            <w:proofErr w:type="spellStart"/>
            <w:r w:rsidRPr="00A92B77">
              <w:rPr>
                <w:sz w:val="20"/>
              </w:rPr>
              <w:t>Neishi</w:t>
            </w:r>
            <w:proofErr w:type="spellEnd"/>
          </w:p>
        </w:tc>
        <w:tc>
          <w:tcPr>
            <w:tcW w:w="2149" w:type="dxa"/>
            <w:tcBorders>
              <w:bottom w:val="single" w:sz="6" w:space="0" w:color="auto"/>
            </w:tcBorders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 w:rsidRPr="00A92B77">
              <w:rPr>
                <w:sz w:val="20"/>
              </w:rPr>
              <w:t>Deputy Project Director</w:t>
            </w:r>
          </w:p>
        </w:tc>
        <w:tc>
          <w:tcPr>
            <w:tcW w:w="1791" w:type="dxa"/>
            <w:tcBorders>
              <w:bottom w:val="single" w:sz="6" w:space="0" w:color="auto"/>
            </w:tcBorders>
          </w:tcPr>
          <w:p w:rsidR="00FF5D0A" w:rsidRPr="00A92B77" w:rsidRDefault="00FF5D0A" w:rsidP="00FF5D0A">
            <w:pPr>
              <w:pStyle w:val="BodyText"/>
              <w:rPr>
                <w:sz w:val="20"/>
              </w:rPr>
            </w:pPr>
            <w:r w:rsidRPr="00A92B77">
              <w:rPr>
                <w:sz w:val="20"/>
              </w:rPr>
              <w:t>301-634-1759</w:t>
            </w:r>
          </w:p>
        </w:tc>
        <w:tc>
          <w:tcPr>
            <w:tcW w:w="3537" w:type="dxa"/>
            <w:tcBorders>
              <w:bottom w:val="single" w:sz="6" w:space="0" w:color="auto"/>
            </w:tcBorders>
          </w:tcPr>
          <w:p w:rsidR="00FF5D0A" w:rsidRPr="00A92B77" w:rsidRDefault="00FF5D0A" w:rsidP="00FF5D0A">
            <w:pPr>
              <w:pStyle w:val="BodyText"/>
              <w:rPr>
                <w:sz w:val="20"/>
              </w:rPr>
            </w:pPr>
            <w:r w:rsidRPr="00A92B77">
              <w:rPr>
                <w:sz w:val="20"/>
              </w:rPr>
              <w:t>kristen_neishi@abtassoc.com</w:t>
            </w:r>
          </w:p>
        </w:tc>
      </w:tr>
      <w:tr w:rsidR="00FF5D0A" w:rsidRPr="00A92B77" w:rsidTr="00A92B77">
        <w:tc>
          <w:tcPr>
            <w:tcW w:w="95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b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A92B77">
                  <w:rPr>
                    <w:b/>
                    <w:szCs w:val="22"/>
                  </w:rPr>
                  <w:t>Education</w:t>
                </w:r>
              </w:smartTag>
              <w:r w:rsidRPr="00A92B77">
                <w:rPr>
                  <w:b/>
                  <w:szCs w:val="22"/>
                </w:rPr>
                <w:t xml:space="preserve"> </w:t>
              </w:r>
              <w:smartTag w:uri="urn:schemas-microsoft-com:office:smarttags" w:element="PlaceName">
                <w:r w:rsidRPr="00A92B77">
                  <w:rPr>
                    <w:b/>
                    <w:szCs w:val="22"/>
                  </w:rPr>
                  <w:t>Development</w:t>
                </w:r>
              </w:smartTag>
              <w:r w:rsidRPr="00A92B77">
                <w:rPr>
                  <w:b/>
                  <w:szCs w:val="22"/>
                </w:rPr>
                <w:t xml:space="preserve"> </w:t>
              </w:r>
              <w:smartTag w:uri="urn:schemas-microsoft-com:office:smarttags" w:element="PlaceType">
                <w:r w:rsidRPr="00A92B77">
                  <w:rPr>
                    <w:b/>
                    <w:szCs w:val="22"/>
                  </w:rPr>
                  <w:t>Center</w:t>
                </w:r>
              </w:smartTag>
            </w:smartTag>
          </w:p>
        </w:tc>
      </w:tr>
      <w:tr w:rsidR="00FF5D0A" w:rsidRPr="00A92B77" w:rsidTr="00A92B77">
        <w:tc>
          <w:tcPr>
            <w:tcW w:w="2099" w:type="dxa"/>
            <w:tcBorders>
              <w:top w:val="single" w:sz="6" w:space="0" w:color="auto"/>
            </w:tcBorders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 w:rsidRPr="00A92B77">
              <w:rPr>
                <w:sz w:val="20"/>
              </w:rPr>
              <w:t xml:space="preserve">Jacqueline </w:t>
            </w:r>
            <w:proofErr w:type="spellStart"/>
            <w:r w:rsidRPr="00A92B77">
              <w:rPr>
                <w:sz w:val="20"/>
              </w:rPr>
              <w:t>DeLisi</w:t>
            </w:r>
            <w:proofErr w:type="spellEnd"/>
          </w:p>
        </w:tc>
        <w:tc>
          <w:tcPr>
            <w:tcW w:w="2149" w:type="dxa"/>
            <w:tcBorders>
              <w:top w:val="single" w:sz="6" w:space="0" w:color="auto"/>
            </w:tcBorders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 w:rsidRPr="00A92B77">
              <w:rPr>
                <w:sz w:val="20"/>
              </w:rPr>
              <w:t>Survey Task Leader</w:t>
            </w:r>
          </w:p>
        </w:tc>
        <w:tc>
          <w:tcPr>
            <w:tcW w:w="1791" w:type="dxa"/>
            <w:tcBorders>
              <w:top w:val="single" w:sz="6" w:space="0" w:color="auto"/>
            </w:tcBorders>
          </w:tcPr>
          <w:p w:rsidR="00FF5D0A" w:rsidRPr="00A92B77" w:rsidRDefault="00FF5D0A" w:rsidP="00FF5D0A">
            <w:pPr>
              <w:pStyle w:val="BodyText"/>
              <w:rPr>
                <w:sz w:val="20"/>
              </w:rPr>
            </w:pPr>
            <w:r w:rsidRPr="00A92B77">
              <w:rPr>
                <w:sz w:val="20"/>
              </w:rPr>
              <w:t>617-969-5979</w:t>
            </w:r>
          </w:p>
        </w:tc>
        <w:tc>
          <w:tcPr>
            <w:tcW w:w="3537" w:type="dxa"/>
            <w:tcBorders>
              <w:top w:val="single" w:sz="6" w:space="0" w:color="auto"/>
            </w:tcBorders>
          </w:tcPr>
          <w:p w:rsidR="00FF5D0A" w:rsidRPr="00A92B77" w:rsidRDefault="00F2258D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hyperlink r:id="rId8" w:history="1">
              <w:r w:rsidR="00EF4B87" w:rsidRPr="001D09B0">
                <w:rPr>
                  <w:rStyle w:val="Hyperlink"/>
                  <w:sz w:val="20"/>
                </w:rPr>
                <w:t>jdelisi@edc.org</w:t>
              </w:r>
            </w:hyperlink>
          </w:p>
        </w:tc>
      </w:tr>
      <w:tr w:rsidR="00FF5D0A" w:rsidRPr="00A92B77" w:rsidTr="00A92B77">
        <w:tc>
          <w:tcPr>
            <w:tcW w:w="2099" w:type="dxa"/>
            <w:tcBorders>
              <w:bottom w:val="single" w:sz="4" w:space="0" w:color="auto"/>
            </w:tcBorders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 w:rsidRPr="00A92B77">
              <w:rPr>
                <w:sz w:val="20"/>
              </w:rPr>
              <w:t xml:space="preserve">Daphne </w:t>
            </w:r>
            <w:proofErr w:type="spellStart"/>
            <w:r w:rsidRPr="00A92B77">
              <w:rPr>
                <w:sz w:val="20"/>
              </w:rPr>
              <w:t>Minner</w:t>
            </w:r>
            <w:proofErr w:type="spellEnd"/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 w:rsidRPr="00A92B77">
              <w:rPr>
                <w:sz w:val="20"/>
              </w:rPr>
              <w:t xml:space="preserve">Survey </w:t>
            </w:r>
            <w:r w:rsidR="005028C4">
              <w:rPr>
                <w:sz w:val="20"/>
              </w:rPr>
              <w:t>D</w:t>
            </w:r>
            <w:r w:rsidRPr="00A92B77">
              <w:rPr>
                <w:sz w:val="20"/>
              </w:rPr>
              <w:t>eveloper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FF5D0A" w:rsidRPr="00A92B77" w:rsidRDefault="00FF5D0A" w:rsidP="00FA5E34">
            <w:pPr>
              <w:rPr>
                <w:sz w:val="20"/>
              </w:rPr>
            </w:pPr>
            <w:r w:rsidRPr="00A92B77">
              <w:rPr>
                <w:sz w:val="20"/>
              </w:rPr>
              <w:t>617-969-5979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FF5D0A" w:rsidRPr="00A92B77" w:rsidRDefault="00F2258D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hyperlink r:id="rId9" w:history="1">
              <w:r w:rsidR="00EF4B87" w:rsidRPr="001D09B0">
                <w:rPr>
                  <w:rStyle w:val="Hyperlink"/>
                  <w:sz w:val="20"/>
                </w:rPr>
                <w:t>dminner@edc.org</w:t>
              </w:r>
            </w:hyperlink>
          </w:p>
        </w:tc>
      </w:tr>
      <w:tr w:rsidR="00FF5D0A" w:rsidRPr="00A92B77" w:rsidTr="00A92B77">
        <w:tc>
          <w:tcPr>
            <w:tcW w:w="2099" w:type="dxa"/>
            <w:tcBorders>
              <w:bottom w:val="single" w:sz="12" w:space="0" w:color="auto"/>
            </w:tcBorders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 w:rsidRPr="00A92B77">
              <w:rPr>
                <w:sz w:val="20"/>
              </w:rPr>
              <w:t>Linda Hirsch</w:t>
            </w:r>
          </w:p>
        </w:tc>
        <w:tc>
          <w:tcPr>
            <w:tcW w:w="2149" w:type="dxa"/>
            <w:tcBorders>
              <w:bottom w:val="single" w:sz="12" w:space="0" w:color="auto"/>
            </w:tcBorders>
          </w:tcPr>
          <w:p w:rsidR="00FF5D0A" w:rsidRPr="00A92B77" w:rsidRDefault="00FF5D0A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r w:rsidRPr="00A92B77">
              <w:rPr>
                <w:sz w:val="20"/>
              </w:rPr>
              <w:t xml:space="preserve">Survey </w:t>
            </w:r>
            <w:r w:rsidR="005028C4">
              <w:rPr>
                <w:sz w:val="20"/>
              </w:rPr>
              <w:t>D</w:t>
            </w:r>
            <w:r w:rsidRPr="00A92B77">
              <w:rPr>
                <w:sz w:val="20"/>
              </w:rPr>
              <w:t>eveloper</w:t>
            </w:r>
          </w:p>
        </w:tc>
        <w:tc>
          <w:tcPr>
            <w:tcW w:w="1791" w:type="dxa"/>
            <w:tcBorders>
              <w:bottom w:val="single" w:sz="12" w:space="0" w:color="auto"/>
            </w:tcBorders>
          </w:tcPr>
          <w:p w:rsidR="00FF5D0A" w:rsidRPr="00A92B77" w:rsidRDefault="00FF5D0A" w:rsidP="00FA5E34">
            <w:pPr>
              <w:rPr>
                <w:sz w:val="20"/>
              </w:rPr>
            </w:pPr>
            <w:r w:rsidRPr="00A92B77">
              <w:rPr>
                <w:sz w:val="20"/>
              </w:rPr>
              <w:t>617-969-5979</w:t>
            </w:r>
          </w:p>
        </w:tc>
        <w:tc>
          <w:tcPr>
            <w:tcW w:w="3537" w:type="dxa"/>
            <w:tcBorders>
              <w:bottom w:val="single" w:sz="12" w:space="0" w:color="auto"/>
            </w:tcBorders>
          </w:tcPr>
          <w:p w:rsidR="00FF5D0A" w:rsidRPr="00A92B77" w:rsidRDefault="00F2258D" w:rsidP="00A92B77">
            <w:pPr>
              <w:pStyle w:val="BodyText"/>
              <w:tabs>
                <w:tab w:val="clear" w:pos="720"/>
                <w:tab w:val="clear" w:pos="1080"/>
                <w:tab w:val="clear" w:pos="1440"/>
                <w:tab w:val="clear" w:pos="1800"/>
              </w:tabs>
              <w:rPr>
                <w:sz w:val="20"/>
              </w:rPr>
            </w:pPr>
            <w:hyperlink r:id="rId10" w:history="1">
              <w:r w:rsidR="00EF4B87" w:rsidRPr="001D09B0">
                <w:rPr>
                  <w:rStyle w:val="Hyperlink"/>
                  <w:sz w:val="20"/>
                </w:rPr>
                <w:t>lhirsch@edc.org</w:t>
              </w:r>
            </w:hyperlink>
          </w:p>
        </w:tc>
      </w:tr>
    </w:tbl>
    <w:p w:rsidR="00886FA5" w:rsidRDefault="00886FA5" w:rsidP="00886FA5">
      <w:pPr>
        <w:pStyle w:val="BodyText"/>
        <w:tabs>
          <w:tab w:val="clear" w:pos="720"/>
          <w:tab w:val="clear" w:pos="1080"/>
          <w:tab w:val="clear" w:pos="1440"/>
          <w:tab w:val="clear" w:pos="1800"/>
        </w:tabs>
        <w:rPr>
          <w:sz w:val="24"/>
        </w:rPr>
      </w:pPr>
    </w:p>
    <w:p w:rsidR="00B33D99" w:rsidRPr="00A25670" w:rsidRDefault="00B33D99">
      <w:pPr>
        <w:pStyle w:val="BodyText"/>
        <w:rPr>
          <w:sz w:val="24"/>
        </w:rPr>
      </w:pPr>
    </w:p>
    <w:sectPr w:rsidR="00B33D99" w:rsidRPr="00A25670" w:rsidSect="003E087B">
      <w:footerReference w:type="default" r:id="rId11"/>
      <w:type w:val="oddPage"/>
      <w:pgSz w:w="12240" w:h="15840" w:code="1"/>
      <w:pgMar w:top="1440" w:right="1440" w:bottom="1008" w:left="1440" w:header="720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C32" w:rsidRDefault="00631C32">
      <w:r>
        <w:separator/>
      </w:r>
    </w:p>
  </w:endnote>
  <w:endnote w:type="continuationSeparator" w:id="0">
    <w:p w:rsidR="00631C32" w:rsidRDefault="00631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3A" w:rsidRPr="00DC2C9F" w:rsidRDefault="0009653A" w:rsidP="009C048D">
    <w:pPr>
      <w:pStyle w:val="Footer"/>
      <w:pBdr>
        <w:top w:val="single" w:sz="8" w:space="1" w:color="auto"/>
      </w:pBdr>
      <w:tabs>
        <w:tab w:val="clear" w:pos="9000"/>
        <w:tab w:val="right" w:pos="8640"/>
        <w:tab w:val="right" w:pos="9360"/>
      </w:tabs>
      <w:rPr>
        <w:sz w:val="16"/>
        <w:szCs w:val="16"/>
      </w:rPr>
    </w:pPr>
    <w:r>
      <w:rPr>
        <w:sz w:val="16"/>
        <w:szCs w:val="16"/>
      </w:rPr>
      <w:t>National Aeronautics and Space Administration</w:t>
    </w:r>
    <w:r>
      <w:rPr>
        <w:sz w:val="16"/>
        <w:szCs w:val="16"/>
      </w:rPr>
      <w:tab/>
      <w:t>Part B</w:t>
    </w:r>
    <w:r w:rsidRPr="00DC2C9F">
      <w:rPr>
        <w:sz w:val="16"/>
        <w:szCs w:val="16"/>
      </w:rPr>
      <w:t xml:space="preserve">: </w:t>
    </w:r>
    <w:r>
      <w:rPr>
        <w:sz w:val="16"/>
        <w:szCs w:val="16"/>
      </w:rPr>
      <w:t>Collection of Information</w:t>
    </w:r>
    <w:r w:rsidRPr="00DC2C9F">
      <w:rPr>
        <w:sz w:val="16"/>
        <w:szCs w:val="16"/>
      </w:rPr>
      <w:tab/>
    </w:r>
    <w:r w:rsidR="00F2258D" w:rsidRPr="00DC2C9F">
      <w:rPr>
        <w:rStyle w:val="PageNumber"/>
        <w:szCs w:val="18"/>
      </w:rPr>
      <w:fldChar w:fldCharType="begin"/>
    </w:r>
    <w:r w:rsidRPr="00DC2C9F">
      <w:rPr>
        <w:rStyle w:val="PageNumber"/>
        <w:szCs w:val="18"/>
      </w:rPr>
      <w:instrText xml:space="preserve"> PAGE </w:instrText>
    </w:r>
    <w:r w:rsidR="00F2258D" w:rsidRPr="00DC2C9F">
      <w:rPr>
        <w:rStyle w:val="PageNumber"/>
        <w:szCs w:val="18"/>
      </w:rPr>
      <w:fldChar w:fldCharType="separate"/>
    </w:r>
    <w:r w:rsidR="00AF350E">
      <w:rPr>
        <w:rStyle w:val="PageNumber"/>
        <w:noProof/>
        <w:szCs w:val="18"/>
      </w:rPr>
      <w:t>1</w:t>
    </w:r>
    <w:r w:rsidR="00F2258D" w:rsidRPr="00DC2C9F">
      <w:rPr>
        <w:rStyle w:val="PageNumber"/>
        <w:szCs w:val="18"/>
      </w:rPr>
      <w:fldChar w:fldCharType="end"/>
    </w:r>
  </w:p>
  <w:p w:rsidR="0009653A" w:rsidRPr="000A7F87" w:rsidRDefault="0009653A" w:rsidP="000A7F8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C32" w:rsidRDefault="00631C32">
      <w:r>
        <w:separator/>
      </w:r>
    </w:p>
  </w:footnote>
  <w:footnote w:type="continuationSeparator" w:id="0">
    <w:p w:rsidR="00631C32" w:rsidRDefault="00631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0B24"/>
    <w:multiLevelType w:val="hybridMultilevel"/>
    <w:tmpl w:val="34783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EEE3CD8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80C37"/>
    <w:multiLevelType w:val="hybridMultilevel"/>
    <w:tmpl w:val="64325E66"/>
    <w:lvl w:ilvl="0" w:tplc="19E6D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0657"/>
    <w:multiLevelType w:val="hybridMultilevel"/>
    <w:tmpl w:val="680C1DA4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>
    <w:nsid w:val="2762089F"/>
    <w:multiLevelType w:val="hybridMultilevel"/>
    <w:tmpl w:val="D634202C"/>
    <w:lvl w:ilvl="0" w:tplc="69C4E5F6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8EC164A"/>
    <w:multiLevelType w:val="hybridMultilevel"/>
    <w:tmpl w:val="B3EE507A"/>
    <w:lvl w:ilvl="0" w:tplc="39C498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702C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C3B07D8"/>
    <w:multiLevelType w:val="hybridMultilevel"/>
    <w:tmpl w:val="1F00B8F0"/>
    <w:lvl w:ilvl="0" w:tplc="506E224E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747C0E"/>
    <w:multiLevelType w:val="hybridMultilevel"/>
    <w:tmpl w:val="6966DFE8"/>
    <w:lvl w:ilvl="0" w:tplc="2E585D3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FF14DBC"/>
    <w:multiLevelType w:val="hybridMultilevel"/>
    <w:tmpl w:val="BD4A7876"/>
    <w:lvl w:ilvl="0" w:tplc="69C4E5F6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F9082F"/>
    <w:multiLevelType w:val="hybridMultilevel"/>
    <w:tmpl w:val="D340E444"/>
    <w:lvl w:ilvl="0" w:tplc="A07C1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AF64EC"/>
    <w:multiLevelType w:val="hybridMultilevel"/>
    <w:tmpl w:val="F84285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4EE2B8F"/>
    <w:multiLevelType w:val="hybridMultilevel"/>
    <w:tmpl w:val="CFC2DAE6"/>
    <w:lvl w:ilvl="0" w:tplc="69C4E5F6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56212C6"/>
    <w:multiLevelType w:val="hybridMultilevel"/>
    <w:tmpl w:val="4016E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81030C"/>
    <w:multiLevelType w:val="hybridMultilevel"/>
    <w:tmpl w:val="0F1035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5FB577E"/>
    <w:multiLevelType w:val="hybridMultilevel"/>
    <w:tmpl w:val="B4C0B0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3F607B"/>
    <w:multiLevelType w:val="hybridMultilevel"/>
    <w:tmpl w:val="D41E449C"/>
    <w:lvl w:ilvl="0" w:tplc="39C498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FD25F9"/>
    <w:multiLevelType w:val="singleLevel"/>
    <w:tmpl w:val="2640B8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7">
    <w:nsid w:val="5F65639F"/>
    <w:multiLevelType w:val="hybridMultilevel"/>
    <w:tmpl w:val="8290335E"/>
    <w:lvl w:ilvl="0" w:tplc="1AD26E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41C4989"/>
    <w:multiLevelType w:val="multilevel"/>
    <w:tmpl w:val="23282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664B0EA3"/>
    <w:multiLevelType w:val="hybridMultilevel"/>
    <w:tmpl w:val="8B804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706A04"/>
    <w:multiLevelType w:val="hybridMultilevel"/>
    <w:tmpl w:val="D2B63BB8"/>
    <w:lvl w:ilvl="0" w:tplc="39C498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CA36F3"/>
    <w:multiLevelType w:val="singleLevel"/>
    <w:tmpl w:val="39D4FD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>
    <w:nsid w:val="74790FD6"/>
    <w:multiLevelType w:val="hybridMultilevel"/>
    <w:tmpl w:val="0F1035EA"/>
    <w:lvl w:ilvl="0" w:tplc="42C4C9C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7AD7041"/>
    <w:multiLevelType w:val="singleLevel"/>
    <w:tmpl w:val="BDDE8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>
    <w:nsid w:val="78C31C5B"/>
    <w:multiLevelType w:val="hybridMultilevel"/>
    <w:tmpl w:val="24868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EA7B4E"/>
    <w:multiLevelType w:val="hybridMultilevel"/>
    <w:tmpl w:val="87CE5F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3"/>
  </w:num>
  <w:num w:numId="4">
    <w:abstractNumId w:val="18"/>
  </w:num>
  <w:num w:numId="5">
    <w:abstractNumId w:val="13"/>
  </w:num>
  <w:num w:numId="6">
    <w:abstractNumId w:val="1"/>
  </w:num>
  <w:num w:numId="7">
    <w:abstractNumId w:val="5"/>
  </w:num>
  <w:num w:numId="8">
    <w:abstractNumId w:val="7"/>
  </w:num>
  <w:num w:numId="9">
    <w:abstractNumId w:val="22"/>
  </w:num>
  <w:num w:numId="10">
    <w:abstractNumId w:val="14"/>
  </w:num>
  <w:num w:numId="11">
    <w:abstractNumId w:val="11"/>
  </w:num>
  <w:num w:numId="12">
    <w:abstractNumId w:val="3"/>
  </w:num>
  <w:num w:numId="13">
    <w:abstractNumId w:val="8"/>
  </w:num>
  <w:num w:numId="14">
    <w:abstractNumId w:val="17"/>
  </w:num>
  <w:num w:numId="15">
    <w:abstractNumId w:val="20"/>
  </w:num>
  <w:num w:numId="16">
    <w:abstractNumId w:val="4"/>
  </w:num>
  <w:num w:numId="17">
    <w:abstractNumId w:val="15"/>
  </w:num>
  <w:num w:numId="18">
    <w:abstractNumId w:val="19"/>
  </w:num>
  <w:num w:numId="19">
    <w:abstractNumId w:val="6"/>
  </w:num>
  <w:num w:numId="20">
    <w:abstractNumId w:val="0"/>
  </w:num>
  <w:num w:numId="21">
    <w:abstractNumId w:val="25"/>
  </w:num>
  <w:num w:numId="22">
    <w:abstractNumId w:val="10"/>
  </w:num>
  <w:num w:numId="23">
    <w:abstractNumId w:val="12"/>
  </w:num>
  <w:num w:numId="24">
    <w:abstractNumId w:val="24"/>
  </w:num>
  <w:num w:numId="25">
    <w:abstractNumId w:val="9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activeWritingStyle w:appName="MSWord" w:lang="fr-FR" w:vendorID="64" w:dllVersion="131078" w:nlCheck="1" w:checkStyle="1"/>
  <w:proofState w:spelling="clean" w:grammar="clean"/>
  <w:stylePaneFormatFilter w:val="30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60794"/>
    <w:rsid w:val="00001CBC"/>
    <w:rsid w:val="00006C7C"/>
    <w:rsid w:val="00007D84"/>
    <w:rsid w:val="000323D5"/>
    <w:rsid w:val="00036975"/>
    <w:rsid w:val="00037473"/>
    <w:rsid w:val="000631A4"/>
    <w:rsid w:val="0009474A"/>
    <w:rsid w:val="000960B7"/>
    <w:rsid w:val="0009653A"/>
    <w:rsid w:val="000A28C2"/>
    <w:rsid w:val="000A7F87"/>
    <w:rsid w:val="000B5D35"/>
    <w:rsid w:val="000C0015"/>
    <w:rsid w:val="000C5753"/>
    <w:rsid w:val="000D00E4"/>
    <w:rsid w:val="000E5A81"/>
    <w:rsid w:val="0013077B"/>
    <w:rsid w:val="00143F1E"/>
    <w:rsid w:val="00146539"/>
    <w:rsid w:val="00147928"/>
    <w:rsid w:val="00152774"/>
    <w:rsid w:val="00154078"/>
    <w:rsid w:val="0016072D"/>
    <w:rsid w:val="00171BA5"/>
    <w:rsid w:val="001808B8"/>
    <w:rsid w:val="00187942"/>
    <w:rsid w:val="001972D5"/>
    <w:rsid w:val="001B117C"/>
    <w:rsid w:val="001E6716"/>
    <w:rsid w:val="001E757E"/>
    <w:rsid w:val="001F0EEB"/>
    <w:rsid w:val="001F1548"/>
    <w:rsid w:val="002004C5"/>
    <w:rsid w:val="002013B9"/>
    <w:rsid w:val="00212A68"/>
    <w:rsid w:val="00225CBF"/>
    <w:rsid w:val="00242F05"/>
    <w:rsid w:val="00254548"/>
    <w:rsid w:val="00256DDE"/>
    <w:rsid w:val="00260C6D"/>
    <w:rsid w:val="00272272"/>
    <w:rsid w:val="002776F5"/>
    <w:rsid w:val="00287A21"/>
    <w:rsid w:val="00292595"/>
    <w:rsid w:val="002B7E62"/>
    <w:rsid w:val="002C35E9"/>
    <w:rsid w:val="002D7EC7"/>
    <w:rsid w:val="002E3F2A"/>
    <w:rsid w:val="002E473A"/>
    <w:rsid w:val="002E4D12"/>
    <w:rsid w:val="003037BB"/>
    <w:rsid w:val="00304D6C"/>
    <w:rsid w:val="00342920"/>
    <w:rsid w:val="00363B2B"/>
    <w:rsid w:val="00365F21"/>
    <w:rsid w:val="00381623"/>
    <w:rsid w:val="0039799F"/>
    <w:rsid w:val="003A3FD1"/>
    <w:rsid w:val="003A66C3"/>
    <w:rsid w:val="003E087B"/>
    <w:rsid w:val="003E27EA"/>
    <w:rsid w:val="003E4D2D"/>
    <w:rsid w:val="003E5DA3"/>
    <w:rsid w:val="003F2743"/>
    <w:rsid w:val="00411ACB"/>
    <w:rsid w:val="00413E4F"/>
    <w:rsid w:val="00421F4A"/>
    <w:rsid w:val="0043077E"/>
    <w:rsid w:val="00455A0C"/>
    <w:rsid w:val="004B2358"/>
    <w:rsid w:val="004E0621"/>
    <w:rsid w:val="005028C4"/>
    <w:rsid w:val="005054D5"/>
    <w:rsid w:val="00541F76"/>
    <w:rsid w:val="00546851"/>
    <w:rsid w:val="005533DB"/>
    <w:rsid w:val="00567500"/>
    <w:rsid w:val="00576702"/>
    <w:rsid w:val="005948D2"/>
    <w:rsid w:val="00597EA1"/>
    <w:rsid w:val="005B6B35"/>
    <w:rsid w:val="005B7317"/>
    <w:rsid w:val="005B7E13"/>
    <w:rsid w:val="005D367E"/>
    <w:rsid w:val="005E4308"/>
    <w:rsid w:val="00615949"/>
    <w:rsid w:val="00626E58"/>
    <w:rsid w:val="0063103A"/>
    <w:rsid w:val="00631C32"/>
    <w:rsid w:val="00661F08"/>
    <w:rsid w:val="00674109"/>
    <w:rsid w:val="0069450D"/>
    <w:rsid w:val="006B7744"/>
    <w:rsid w:val="006C1BF8"/>
    <w:rsid w:val="006E37FA"/>
    <w:rsid w:val="006E4DEB"/>
    <w:rsid w:val="006E5652"/>
    <w:rsid w:val="006F23FD"/>
    <w:rsid w:val="0070208E"/>
    <w:rsid w:val="00705C76"/>
    <w:rsid w:val="00717B4F"/>
    <w:rsid w:val="00723D53"/>
    <w:rsid w:val="007246E3"/>
    <w:rsid w:val="00730942"/>
    <w:rsid w:val="00734DFE"/>
    <w:rsid w:val="00736872"/>
    <w:rsid w:val="00744E7F"/>
    <w:rsid w:val="00746F4E"/>
    <w:rsid w:val="00752E61"/>
    <w:rsid w:val="00754020"/>
    <w:rsid w:val="00754ACE"/>
    <w:rsid w:val="00771597"/>
    <w:rsid w:val="00793F29"/>
    <w:rsid w:val="007B2D06"/>
    <w:rsid w:val="007D16B5"/>
    <w:rsid w:val="007D48A1"/>
    <w:rsid w:val="007E4CB1"/>
    <w:rsid w:val="007E7443"/>
    <w:rsid w:val="007F35D3"/>
    <w:rsid w:val="007F724F"/>
    <w:rsid w:val="00811229"/>
    <w:rsid w:val="0081222B"/>
    <w:rsid w:val="00817C17"/>
    <w:rsid w:val="008307C7"/>
    <w:rsid w:val="008316E0"/>
    <w:rsid w:val="00840B69"/>
    <w:rsid w:val="00852617"/>
    <w:rsid w:val="00857E64"/>
    <w:rsid w:val="00870559"/>
    <w:rsid w:val="00874774"/>
    <w:rsid w:val="00874BF6"/>
    <w:rsid w:val="0087754C"/>
    <w:rsid w:val="00881102"/>
    <w:rsid w:val="00886FA5"/>
    <w:rsid w:val="00887B26"/>
    <w:rsid w:val="008C34A2"/>
    <w:rsid w:val="009010EB"/>
    <w:rsid w:val="00902F97"/>
    <w:rsid w:val="00904E62"/>
    <w:rsid w:val="00915740"/>
    <w:rsid w:val="0093238A"/>
    <w:rsid w:val="0093303C"/>
    <w:rsid w:val="009355BD"/>
    <w:rsid w:val="00946AF1"/>
    <w:rsid w:val="009802B1"/>
    <w:rsid w:val="00980DDE"/>
    <w:rsid w:val="00981C04"/>
    <w:rsid w:val="009C048D"/>
    <w:rsid w:val="009C049F"/>
    <w:rsid w:val="009C4088"/>
    <w:rsid w:val="009D6D2E"/>
    <w:rsid w:val="009D7D13"/>
    <w:rsid w:val="009E5C22"/>
    <w:rsid w:val="009F4D47"/>
    <w:rsid w:val="00A071D1"/>
    <w:rsid w:val="00A139AE"/>
    <w:rsid w:val="00A25670"/>
    <w:rsid w:val="00A3597F"/>
    <w:rsid w:val="00A4283C"/>
    <w:rsid w:val="00A61684"/>
    <w:rsid w:val="00A71346"/>
    <w:rsid w:val="00A71BB1"/>
    <w:rsid w:val="00A75711"/>
    <w:rsid w:val="00A80E4E"/>
    <w:rsid w:val="00A875A0"/>
    <w:rsid w:val="00A92B77"/>
    <w:rsid w:val="00A95C05"/>
    <w:rsid w:val="00A97499"/>
    <w:rsid w:val="00AA21EB"/>
    <w:rsid w:val="00AA23E4"/>
    <w:rsid w:val="00AA6317"/>
    <w:rsid w:val="00AA69A8"/>
    <w:rsid w:val="00AC18DD"/>
    <w:rsid w:val="00AF350E"/>
    <w:rsid w:val="00AF4122"/>
    <w:rsid w:val="00B0157A"/>
    <w:rsid w:val="00B03EBC"/>
    <w:rsid w:val="00B14BEE"/>
    <w:rsid w:val="00B33D99"/>
    <w:rsid w:val="00B35690"/>
    <w:rsid w:val="00B46CD7"/>
    <w:rsid w:val="00B504C9"/>
    <w:rsid w:val="00B535B3"/>
    <w:rsid w:val="00B56966"/>
    <w:rsid w:val="00B70AA1"/>
    <w:rsid w:val="00B92C4F"/>
    <w:rsid w:val="00B9623A"/>
    <w:rsid w:val="00BC14BD"/>
    <w:rsid w:val="00BE68A6"/>
    <w:rsid w:val="00BF3EAF"/>
    <w:rsid w:val="00C31B01"/>
    <w:rsid w:val="00C32CE6"/>
    <w:rsid w:val="00C37FFA"/>
    <w:rsid w:val="00C450F0"/>
    <w:rsid w:val="00C526F5"/>
    <w:rsid w:val="00C560AD"/>
    <w:rsid w:val="00C61144"/>
    <w:rsid w:val="00C62CFF"/>
    <w:rsid w:val="00C755AA"/>
    <w:rsid w:val="00C828F0"/>
    <w:rsid w:val="00C843AA"/>
    <w:rsid w:val="00CC7947"/>
    <w:rsid w:val="00CE4CB3"/>
    <w:rsid w:val="00CF39AE"/>
    <w:rsid w:val="00CF7BA5"/>
    <w:rsid w:val="00D1702F"/>
    <w:rsid w:val="00D2130C"/>
    <w:rsid w:val="00D31F61"/>
    <w:rsid w:val="00D456A6"/>
    <w:rsid w:val="00D457DB"/>
    <w:rsid w:val="00D60794"/>
    <w:rsid w:val="00D70092"/>
    <w:rsid w:val="00D80C13"/>
    <w:rsid w:val="00D95F94"/>
    <w:rsid w:val="00DC2C9F"/>
    <w:rsid w:val="00DD0613"/>
    <w:rsid w:val="00DD65CC"/>
    <w:rsid w:val="00DE0575"/>
    <w:rsid w:val="00DE1601"/>
    <w:rsid w:val="00DE7009"/>
    <w:rsid w:val="00DF2245"/>
    <w:rsid w:val="00E5179C"/>
    <w:rsid w:val="00E666CE"/>
    <w:rsid w:val="00E71EF8"/>
    <w:rsid w:val="00E823AF"/>
    <w:rsid w:val="00E87386"/>
    <w:rsid w:val="00E94CFA"/>
    <w:rsid w:val="00EB2629"/>
    <w:rsid w:val="00ED3215"/>
    <w:rsid w:val="00EE2FBE"/>
    <w:rsid w:val="00EE5149"/>
    <w:rsid w:val="00EF4B87"/>
    <w:rsid w:val="00F12646"/>
    <w:rsid w:val="00F2258D"/>
    <w:rsid w:val="00F2776C"/>
    <w:rsid w:val="00F64F3D"/>
    <w:rsid w:val="00F74C30"/>
    <w:rsid w:val="00F76F43"/>
    <w:rsid w:val="00F83A3A"/>
    <w:rsid w:val="00F915FC"/>
    <w:rsid w:val="00FA5E34"/>
    <w:rsid w:val="00FA6EB7"/>
    <w:rsid w:val="00FC455A"/>
    <w:rsid w:val="00FF0490"/>
    <w:rsid w:val="00FF5D0A"/>
    <w:rsid w:val="00FF613B"/>
    <w:rsid w:val="00FF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87B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3E087B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3E087B"/>
    <w:pPr>
      <w:keepNext/>
      <w:tabs>
        <w:tab w:val="clear" w:pos="720"/>
        <w:tab w:val="clear" w:pos="1080"/>
        <w:tab w:val="clear" w:pos="1440"/>
        <w:tab w:val="clear" w:pos="1800"/>
      </w:tabs>
      <w:spacing w:line="240" w:lineRule="auto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3E087B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3E087B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3E087B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3E087B"/>
    <w:pPr>
      <w:keepNext/>
      <w:tabs>
        <w:tab w:val="clear" w:pos="720"/>
        <w:tab w:val="clear" w:pos="1080"/>
        <w:tab w:val="clear" w:pos="1440"/>
        <w:tab w:val="clear" w:pos="1800"/>
      </w:tabs>
      <w:spacing w:line="240" w:lineRule="atLeast"/>
      <w:outlineLvl w:val="5"/>
    </w:pPr>
    <w:rPr>
      <w:rFonts w:ascii="Helv" w:hAnsi="Helv"/>
      <w:snapToGrid w:val="0"/>
      <w:color w:val="000000"/>
      <w:sz w:val="24"/>
    </w:rPr>
  </w:style>
  <w:style w:type="paragraph" w:styleId="Heading7">
    <w:name w:val="heading 7"/>
    <w:basedOn w:val="Normal"/>
    <w:next w:val="Normal"/>
    <w:qFormat/>
    <w:rsid w:val="003E087B"/>
    <w:pPr>
      <w:keepNext/>
      <w:outlineLvl w:val="6"/>
    </w:pPr>
    <w:rPr>
      <w:i/>
      <w:color w:val="FF0000"/>
    </w:rPr>
  </w:style>
  <w:style w:type="paragraph" w:styleId="Heading8">
    <w:name w:val="heading 8"/>
    <w:basedOn w:val="Normal"/>
    <w:next w:val="Normal"/>
    <w:qFormat/>
    <w:rsid w:val="003E087B"/>
    <w:pPr>
      <w:keepNext/>
      <w:ind w:left="6696" w:right="-1008"/>
      <w:outlineLvl w:val="7"/>
    </w:pPr>
    <w:rPr>
      <w:bCs/>
      <w:sz w:val="32"/>
    </w:rPr>
  </w:style>
  <w:style w:type="paragraph" w:styleId="Heading9">
    <w:name w:val="heading 9"/>
    <w:basedOn w:val="Normal"/>
    <w:next w:val="Normal"/>
    <w:qFormat/>
    <w:rsid w:val="003E087B"/>
    <w:pPr>
      <w:keepNext/>
      <w:spacing w:before="680"/>
      <w:ind w:left="6696" w:right="-1008"/>
      <w:outlineLvl w:val="8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E087B"/>
    <w:pPr>
      <w:tabs>
        <w:tab w:val="clear" w:pos="720"/>
        <w:tab w:val="clear" w:pos="1080"/>
        <w:tab w:val="clear" w:pos="180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styleId="TOC1">
    <w:name w:val="toc 1"/>
    <w:basedOn w:val="BodyText"/>
    <w:next w:val="BodyText"/>
    <w:semiHidden/>
    <w:rsid w:val="003E087B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paragraph" w:styleId="BodyText">
    <w:name w:val="Body Text"/>
    <w:basedOn w:val="Normal"/>
    <w:rsid w:val="003E087B"/>
  </w:style>
  <w:style w:type="character" w:styleId="PageNumber">
    <w:name w:val="page number"/>
    <w:basedOn w:val="DefaultParagraphFont"/>
    <w:rsid w:val="003E087B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AOutlined">
    <w:name w:val="AbtHead A Outlined"/>
    <w:basedOn w:val="AbtHeadA"/>
    <w:next w:val="BodyText"/>
    <w:rsid w:val="003E087B"/>
    <w:pPr>
      <w:tabs>
        <w:tab w:val="num" w:pos="720"/>
      </w:tabs>
      <w:ind w:left="720" w:hanging="720"/>
    </w:pPr>
  </w:style>
  <w:style w:type="paragraph" w:customStyle="1" w:styleId="AbtHeadA">
    <w:name w:val="AbtHead A"/>
    <w:basedOn w:val="Normal"/>
    <w:next w:val="BodyText"/>
    <w:rsid w:val="003E087B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Header">
    <w:name w:val="header"/>
    <w:basedOn w:val="Normal"/>
    <w:rsid w:val="003E087B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3E087B"/>
    <w:rPr>
      <w:sz w:val="16"/>
    </w:rPr>
  </w:style>
  <w:style w:type="paragraph" w:styleId="TOC2">
    <w:name w:val="toc 2"/>
    <w:basedOn w:val="BodyText"/>
    <w:next w:val="BodyText"/>
    <w:semiHidden/>
    <w:rsid w:val="003E087B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3E087B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3E087B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3E087B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3E087B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3E087B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3E087B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3E087B"/>
    <w:pPr>
      <w:tabs>
        <w:tab w:val="clear" w:pos="720"/>
        <w:tab w:val="clear" w:pos="1080"/>
        <w:tab w:val="clear" w:pos="1440"/>
      </w:tabs>
      <w:ind w:left="1920"/>
    </w:pPr>
  </w:style>
  <w:style w:type="paragraph" w:customStyle="1" w:styleId="Table">
    <w:name w:val="Table"/>
    <w:basedOn w:val="Normal"/>
    <w:rsid w:val="003E087B"/>
    <w:rPr>
      <w:rFonts w:ascii="Arial" w:hAnsi="Arial"/>
      <w:sz w:val="20"/>
    </w:rPr>
  </w:style>
  <w:style w:type="paragraph" w:customStyle="1" w:styleId="AbtHeadB">
    <w:name w:val="AbtHead B"/>
    <w:basedOn w:val="Normal"/>
    <w:next w:val="BodyText"/>
    <w:rsid w:val="003E087B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3E087B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AbtHeadD">
    <w:name w:val="AbtHead D"/>
    <w:basedOn w:val="Normal"/>
    <w:next w:val="BodyText"/>
    <w:rsid w:val="003E087B"/>
    <w:pPr>
      <w:keepNext/>
      <w:keepLines/>
      <w:outlineLvl w:val="3"/>
    </w:pPr>
    <w:rPr>
      <w:b/>
      <w:i/>
    </w:rPr>
  </w:style>
  <w:style w:type="character" w:customStyle="1" w:styleId="AbtHeadE">
    <w:name w:val="AbtHead E"/>
    <w:basedOn w:val="DefaultParagraphFont"/>
    <w:rsid w:val="003E087B"/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3E087B"/>
    <w:pPr>
      <w:tabs>
        <w:tab w:val="num" w:pos="720"/>
      </w:tabs>
      <w:spacing w:after="240"/>
      <w:ind w:left="720" w:hanging="720"/>
    </w:pPr>
  </w:style>
  <w:style w:type="paragraph" w:styleId="FootnoteText">
    <w:name w:val="footnote text"/>
    <w:basedOn w:val="Normal"/>
    <w:semiHidden/>
    <w:rsid w:val="003E087B"/>
    <w:pPr>
      <w:spacing w:after="120"/>
      <w:ind w:left="360" w:hanging="360"/>
    </w:pPr>
    <w:rPr>
      <w:sz w:val="18"/>
    </w:rPr>
  </w:style>
  <w:style w:type="paragraph" w:customStyle="1" w:styleId="AbtHeadBOutlined">
    <w:name w:val="AbtHead B Outlined"/>
    <w:basedOn w:val="AbtHeadB"/>
    <w:next w:val="BodyText"/>
    <w:rsid w:val="003E087B"/>
    <w:pPr>
      <w:tabs>
        <w:tab w:val="num" w:pos="720"/>
      </w:tabs>
      <w:ind w:left="720" w:hanging="720"/>
    </w:pPr>
  </w:style>
  <w:style w:type="paragraph" w:customStyle="1" w:styleId="AbtHeadCOutlined">
    <w:name w:val="AbtHead C Outlined"/>
    <w:basedOn w:val="AbtHeadC"/>
    <w:next w:val="BodyText"/>
    <w:rsid w:val="003E087B"/>
    <w:pPr>
      <w:tabs>
        <w:tab w:val="clear" w:pos="720"/>
        <w:tab w:val="num" w:pos="1080"/>
      </w:tabs>
      <w:ind w:left="720" w:hanging="720"/>
    </w:pPr>
  </w:style>
  <w:style w:type="paragraph" w:styleId="Index1">
    <w:name w:val="index 1"/>
    <w:basedOn w:val="Normal"/>
    <w:next w:val="Normal"/>
    <w:autoRedefine/>
    <w:semiHidden/>
    <w:rsid w:val="003E087B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3E087B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3E087B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3E087B"/>
    <w:pPr>
      <w:tabs>
        <w:tab w:val="num" w:pos="1080"/>
      </w:tabs>
      <w:ind w:left="1080" w:hanging="360"/>
    </w:pPr>
  </w:style>
  <w:style w:type="paragraph" w:customStyle="1" w:styleId="Bullets">
    <w:name w:val="Bullets"/>
    <w:basedOn w:val="BodyText"/>
    <w:rsid w:val="003E087B"/>
    <w:pPr>
      <w:numPr>
        <w:numId w:val="19"/>
      </w:numPr>
    </w:pPr>
  </w:style>
  <w:style w:type="paragraph" w:styleId="BodyText2">
    <w:name w:val="Body Text 2"/>
    <w:basedOn w:val="Normal"/>
    <w:rsid w:val="003E087B"/>
    <w:pPr>
      <w:tabs>
        <w:tab w:val="clear" w:pos="720"/>
        <w:tab w:val="clear" w:pos="1080"/>
        <w:tab w:val="clear" w:pos="1440"/>
        <w:tab w:val="clear" w:pos="1800"/>
      </w:tabs>
      <w:spacing w:line="240" w:lineRule="auto"/>
    </w:pPr>
  </w:style>
  <w:style w:type="character" w:styleId="Strong">
    <w:name w:val="Strong"/>
    <w:basedOn w:val="DefaultParagraphFont"/>
    <w:qFormat/>
    <w:rsid w:val="003E087B"/>
    <w:rPr>
      <w:b/>
    </w:rPr>
  </w:style>
  <w:style w:type="character" w:styleId="FootnoteReference">
    <w:name w:val="footnote reference"/>
    <w:basedOn w:val="DefaultParagraphFont"/>
    <w:semiHidden/>
    <w:rsid w:val="003E087B"/>
    <w:rPr>
      <w:vertAlign w:val="superscript"/>
    </w:rPr>
  </w:style>
  <w:style w:type="character" w:styleId="Hyperlink">
    <w:name w:val="Hyperlink"/>
    <w:basedOn w:val="DefaultParagraphFont"/>
    <w:rsid w:val="003E087B"/>
    <w:rPr>
      <w:color w:val="0000FF"/>
      <w:u w:val="single"/>
    </w:rPr>
  </w:style>
  <w:style w:type="character" w:styleId="FollowedHyperlink">
    <w:name w:val="FollowedHyperlink"/>
    <w:basedOn w:val="DefaultParagraphFont"/>
    <w:rsid w:val="003E087B"/>
    <w:rPr>
      <w:color w:val="800080"/>
      <w:u w:val="single"/>
    </w:rPr>
  </w:style>
  <w:style w:type="paragraph" w:styleId="BlockText">
    <w:name w:val="Block Text"/>
    <w:basedOn w:val="Normal"/>
    <w:rsid w:val="003E087B"/>
    <w:pPr>
      <w:ind w:left="6660" w:right="144"/>
    </w:pPr>
  </w:style>
  <w:style w:type="paragraph" w:styleId="Title">
    <w:name w:val="Title"/>
    <w:basedOn w:val="Normal"/>
    <w:qFormat/>
    <w:rsid w:val="003E087B"/>
    <w:pPr>
      <w:widowControl w:val="0"/>
      <w:tabs>
        <w:tab w:val="clear" w:pos="720"/>
        <w:tab w:val="clear" w:pos="1080"/>
        <w:tab w:val="clear" w:pos="1440"/>
        <w:tab w:val="clear" w:pos="1800"/>
      </w:tabs>
      <w:spacing w:before="120" w:after="120" w:line="240" w:lineRule="auto"/>
      <w:jc w:val="center"/>
    </w:pPr>
    <w:rPr>
      <w:rFonts w:ascii="Arial" w:hAnsi="Arial"/>
      <w:b/>
    </w:rPr>
  </w:style>
  <w:style w:type="paragraph" w:styleId="BodyText3">
    <w:name w:val="Body Text 3"/>
    <w:basedOn w:val="Normal"/>
    <w:rsid w:val="003E087B"/>
    <w:pPr>
      <w:tabs>
        <w:tab w:val="clear" w:pos="720"/>
        <w:tab w:val="clear" w:pos="1080"/>
        <w:tab w:val="clear" w:pos="1440"/>
        <w:tab w:val="clear" w:pos="1800"/>
      </w:tabs>
      <w:spacing w:line="240" w:lineRule="auto"/>
    </w:pPr>
    <w:rPr>
      <w:sz w:val="23"/>
    </w:rPr>
  </w:style>
  <w:style w:type="paragraph" w:styleId="BodyTextIndent">
    <w:name w:val="Body Text Indent"/>
    <w:basedOn w:val="Normal"/>
    <w:rsid w:val="003E087B"/>
    <w:pPr>
      <w:ind w:left="720"/>
    </w:pPr>
  </w:style>
  <w:style w:type="paragraph" w:customStyle="1" w:styleId="xl47">
    <w:name w:val="xl47"/>
    <w:basedOn w:val="Normal"/>
    <w:rsid w:val="003E087B"/>
    <w:pPr>
      <w:pBdr>
        <w:bottom w:val="single" w:sz="4" w:space="0" w:color="auto"/>
        <w:right w:val="single" w:sz="4" w:space="0" w:color="auto"/>
      </w:pBd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  <w:textAlignment w:val="top"/>
    </w:pPr>
    <w:rPr>
      <w:rFonts w:eastAsia="Arial Unicode MS"/>
      <w:color w:val="0000FF"/>
      <w:szCs w:val="22"/>
      <w:u w:val="single"/>
    </w:rPr>
  </w:style>
  <w:style w:type="paragraph" w:customStyle="1" w:styleId="a">
    <w:name w:val="_"/>
    <w:basedOn w:val="Normal"/>
    <w:rsid w:val="003E087B"/>
    <w:pPr>
      <w:widowControl w:val="0"/>
      <w:tabs>
        <w:tab w:val="clear" w:pos="720"/>
        <w:tab w:val="clear" w:pos="1080"/>
        <w:tab w:val="clear" w:pos="1440"/>
        <w:tab w:val="clear" w:pos="1800"/>
      </w:tabs>
      <w:spacing w:line="240" w:lineRule="auto"/>
      <w:ind w:left="1080" w:hanging="360"/>
    </w:pPr>
    <w:rPr>
      <w:snapToGrid w:val="0"/>
      <w:sz w:val="24"/>
    </w:rPr>
  </w:style>
  <w:style w:type="paragraph" w:styleId="BalloonText">
    <w:name w:val="Balloon Text"/>
    <w:basedOn w:val="Normal"/>
    <w:semiHidden/>
    <w:rsid w:val="003E087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3E087B"/>
    <w:rPr>
      <w:sz w:val="20"/>
    </w:rPr>
  </w:style>
  <w:style w:type="paragraph" w:styleId="CommentSubject">
    <w:name w:val="annotation subject"/>
    <w:basedOn w:val="CommentText"/>
    <w:next w:val="CommentText"/>
    <w:semiHidden/>
    <w:rsid w:val="003E087B"/>
    <w:rPr>
      <w:b/>
      <w:bCs/>
    </w:rPr>
  </w:style>
  <w:style w:type="character" w:customStyle="1" w:styleId="whitebold1">
    <w:name w:val="whitebold1"/>
    <w:basedOn w:val="DefaultParagraphFont"/>
    <w:rsid w:val="003E087B"/>
    <w:rPr>
      <w:rFonts w:ascii="Verdana" w:hAnsi="Verdana" w:hint="default"/>
      <w:b/>
      <w:bCs/>
      <w:strike w:val="0"/>
      <w:dstrike w:val="0"/>
      <w:color w:val="003399"/>
      <w:sz w:val="19"/>
      <w:szCs w:val="19"/>
      <w:u w:val="none"/>
      <w:effect w:val="none"/>
    </w:rPr>
  </w:style>
  <w:style w:type="paragraph" w:styleId="EndnoteText">
    <w:name w:val="endnote text"/>
    <w:basedOn w:val="Normal"/>
    <w:semiHidden/>
    <w:rsid w:val="003E087B"/>
    <w:pPr>
      <w:tabs>
        <w:tab w:val="clear" w:pos="720"/>
        <w:tab w:val="clear" w:pos="1080"/>
        <w:tab w:val="clear" w:pos="1440"/>
        <w:tab w:val="clear" w:pos="1800"/>
      </w:tabs>
      <w:spacing w:after="120" w:line="240" w:lineRule="auto"/>
      <w:ind w:left="360" w:hanging="360"/>
    </w:pPr>
    <w:rPr>
      <w:sz w:val="20"/>
    </w:rPr>
  </w:style>
  <w:style w:type="character" w:styleId="EndnoteReference">
    <w:name w:val="endnote reference"/>
    <w:basedOn w:val="DefaultParagraphFont"/>
    <w:semiHidden/>
    <w:rsid w:val="003E087B"/>
    <w:rPr>
      <w:vertAlign w:val="superscript"/>
    </w:rPr>
  </w:style>
  <w:style w:type="table" w:styleId="TableGrid">
    <w:name w:val="Table Grid"/>
    <w:basedOn w:val="TableNormal"/>
    <w:rsid w:val="009802B1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rsid w:val="003E087B"/>
    <w:rPr>
      <w:sz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elisi@ed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yoko_yamaguchi@abtasso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hirsch@ed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inner@ed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1813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Double-Sided Body Template</vt:lpstr>
    </vt:vector>
  </TitlesOfParts>
  <Company>Abt Associates Inc.</Company>
  <LinksUpToDate>false</LinksUpToDate>
  <CharactersWithSpaces>12652</CharactersWithSpaces>
  <SharedDoc>false</SharedDoc>
  <HLinks>
    <vt:vector size="6" baseType="variant"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mailto:ryoko_yamaguchi@abtassoc.com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Double-Sided Body Template</dc:title>
  <dc:subject/>
  <dc:creator>Abt Associates Inc</dc:creator>
  <cp:keywords>Double-Sided Body Templates</cp:keywords>
  <dc:description/>
  <cp:lastModifiedBy>byoder</cp:lastModifiedBy>
  <cp:revision>3</cp:revision>
  <cp:lastPrinted>2010-06-21T15:33:00Z</cp:lastPrinted>
  <dcterms:created xsi:type="dcterms:W3CDTF">2010-07-21T17:32:00Z</dcterms:created>
  <dcterms:modified xsi:type="dcterms:W3CDTF">2010-07-21T17:44:00Z</dcterms:modified>
  <cp:category>Templates</cp:category>
</cp:coreProperties>
</file>