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EB7" w:rsidRDefault="004E3EB7">
      <w:pPr>
        <w:pStyle w:val="Title"/>
      </w:pPr>
    </w:p>
    <w:p w:rsidR="004E3EB7" w:rsidRDefault="004E3EB7">
      <w:pPr>
        <w:jc w:val="center"/>
        <w:rPr>
          <w:b/>
          <w:sz w:val="16"/>
        </w:rPr>
      </w:pP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Washington, DC  20006-8510</w:t>
      </w:r>
    </w:p>
    <w:p w:rsidR="00D92E82" w:rsidRDefault="005E50C6">
      <w:pPr>
        <w:pBdr>
          <w:top w:val="double" w:sz="4" w:space="1" w:color="auto"/>
          <w:left w:val="double" w:sz="4" w:space="4" w:color="auto"/>
          <w:bottom w:val="double" w:sz="4" w:space="1" w:color="auto"/>
          <w:right w:val="double" w:sz="4" w:space="4" w:color="auto"/>
        </w:pBdr>
        <w:jc w:val="center"/>
        <w:rPr>
          <w:b/>
          <w:sz w:val="40"/>
        </w:rPr>
      </w:pPr>
      <w:hyperlink r:id="rId8" w:history="1">
        <w:r w:rsidR="00925227" w:rsidRPr="001F5DAE">
          <w:rPr>
            <w:rStyle w:val="Hyperlink"/>
            <w:sz w:val="32"/>
          </w:rPr>
          <w:t>http://www2.ed.gov/about/offices/list/ope/index.html</w:t>
        </w:r>
      </w:hyperlink>
      <w:r w:rsidR="005258E2">
        <w:rPr>
          <w:sz w:val="32"/>
        </w:rPr>
        <w:t xml:space="preserve"> </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Default="005E50C6">
      <w:pPr>
        <w:pBdr>
          <w:top w:val="double" w:sz="4" w:space="1" w:color="auto"/>
          <w:left w:val="double" w:sz="4" w:space="4" w:color="auto"/>
          <w:bottom w:val="double" w:sz="4" w:space="1" w:color="auto"/>
          <w:right w:val="double" w:sz="4" w:space="4" w:color="auto"/>
        </w:pBdr>
        <w:jc w:val="center"/>
        <w:rPr>
          <w:sz w:val="144"/>
        </w:rPr>
      </w:pPr>
      <w:r w:rsidRPr="005E50C6">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pt;height:193pt">
            <v:imagedata r:id="rId9" o:title=""/>
          </v:shape>
        </w:pict>
      </w:r>
    </w:p>
    <w:p w:rsidR="004E3EB7" w:rsidRDefault="004E3EB7">
      <w:pPr>
        <w:pBdr>
          <w:top w:val="double" w:sz="4" w:space="1" w:color="auto"/>
          <w:left w:val="double" w:sz="4" w:space="4" w:color="auto"/>
          <w:bottom w:val="double" w:sz="4" w:space="1" w:color="auto"/>
          <w:right w:val="double" w:sz="4" w:space="4" w:color="auto"/>
        </w:pBdr>
        <w:jc w:val="center"/>
        <w:rPr>
          <w:b/>
          <w:sz w:val="36"/>
        </w:rPr>
      </w:pPr>
    </w:p>
    <w:p w:rsidR="004E3EB7" w:rsidRDefault="004375C7">
      <w:pPr>
        <w:pBdr>
          <w:top w:val="double" w:sz="4" w:space="1" w:color="auto"/>
          <w:left w:val="double" w:sz="4" w:space="4" w:color="auto"/>
          <w:bottom w:val="double" w:sz="4" w:space="1" w:color="auto"/>
          <w:right w:val="double" w:sz="4" w:space="4" w:color="auto"/>
        </w:pBdr>
        <w:jc w:val="center"/>
        <w:rPr>
          <w:b/>
          <w:sz w:val="40"/>
        </w:rPr>
      </w:pPr>
      <w:r>
        <w:rPr>
          <w:b/>
          <w:sz w:val="36"/>
        </w:rPr>
        <w:t>Fiscal Year 201</w:t>
      </w:r>
      <w:r w:rsidR="00DA1F8D">
        <w:rPr>
          <w:b/>
          <w:sz w:val="36"/>
        </w:rPr>
        <w:t>1</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 xml:space="preserve">APPLICATION FOR GRANTS </w:t>
      </w: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 xml:space="preserve">UNDER THE </w:t>
      </w: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 xml:space="preserve"> FULBRIGHT-HAYS GROUP PROJECTS ABROAD PROGRAM</w:t>
      </w:r>
    </w:p>
    <w:p w:rsidR="004E3EB7" w:rsidRDefault="00F50CD4">
      <w:pPr>
        <w:pBdr>
          <w:top w:val="double" w:sz="4" w:space="1" w:color="auto"/>
          <w:left w:val="double" w:sz="4" w:space="4" w:color="auto"/>
          <w:bottom w:val="double" w:sz="4" w:space="1" w:color="auto"/>
          <w:right w:val="double" w:sz="4" w:space="4" w:color="auto"/>
        </w:pBdr>
        <w:jc w:val="center"/>
        <w:rPr>
          <w:b/>
          <w:sz w:val="32"/>
        </w:rPr>
      </w:pPr>
      <w:r>
        <w:rPr>
          <w:b/>
          <w:sz w:val="28"/>
        </w:rPr>
        <w:t xml:space="preserve"> </w:t>
      </w:r>
      <w:r>
        <w:rPr>
          <w:b/>
          <w:sz w:val="32"/>
        </w:rPr>
        <w:t>(CFDA NUMBER:  84.021A)</w:t>
      </w: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F50CD4">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rsidR="004E3EB7" w:rsidRDefault="00F50CD4">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OMB No. 1840 - 0792, Exp. Date: 07/31/20</w:t>
      </w:r>
      <w:r w:rsidR="00DA1F8D">
        <w:rPr>
          <w:b/>
          <w:sz w:val="28"/>
        </w:rPr>
        <w:t>13</w:t>
      </w:r>
      <w:r>
        <w:rPr>
          <w:b/>
          <w:sz w:val="28"/>
        </w:rPr>
        <w:tab/>
      </w:r>
    </w:p>
    <w:p w:rsidR="00F52783" w:rsidRDefault="00F52783">
      <w:pPr>
        <w:pBdr>
          <w:top w:val="double" w:sz="4" w:space="1" w:color="auto"/>
          <w:left w:val="double" w:sz="4" w:space="4" w:color="auto"/>
          <w:bottom w:val="double" w:sz="4" w:space="1" w:color="auto"/>
          <w:right w:val="double" w:sz="4" w:space="4" w:color="auto"/>
        </w:pBdr>
        <w:tabs>
          <w:tab w:val="center" w:pos="4392"/>
          <w:tab w:val="right" w:pos="8784"/>
        </w:tabs>
        <w:rPr>
          <w:b/>
          <w:sz w:val="28"/>
        </w:rPr>
      </w:pPr>
    </w:p>
    <w:p w:rsidR="00DE35E7" w:rsidRDefault="00F52783" w:rsidP="00DE35E7">
      <w:pPr>
        <w:pBdr>
          <w:top w:val="double" w:sz="4" w:space="1" w:color="auto"/>
          <w:left w:val="double" w:sz="4" w:space="4" w:color="auto"/>
          <w:bottom w:val="double" w:sz="4" w:space="1" w:color="auto"/>
          <w:right w:val="double" w:sz="4" w:space="4" w:color="auto"/>
        </w:pBdr>
        <w:tabs>
          <w:tab w:val="center" w:pos="4392"/>
          <w:tab w:val="right" w:pos="8784"/>
        </w:tabs>
        <w:jc w:val="center"/>
        <w:rPr>
          <w:b/>
          <w:sz w:val="28"/>
        </w:rPr>
      </w:pPr>
      <w:r>
        <w:rPr>
          <w:b/>
          <w:sz w:val="28"/>
        </w:rPr>
        <w:t>DATE</w:t>
      </w:r>
      <w:r w:rsidR="002A7850">
        <w:rPr>
          <w:b/>
          <w:sz w:val="28"/>
        </w:rPr>
        <w:t>D</w:t>
      </w:r>
      <w:r>
        <w:rPr>
          <w:b/>
          <w:sz w:val="28"/>
        </w:rPr>
        <w:t xml:space="preserve"> MATERIAL – OPEN IMMEDIATELY</w:t>
      </w: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 xml:space="preserve">CLOSING DATE:  </w:t>
      </w:r>
      <w:r w:rsidR="00DA1F8D">
        <w:rPr>
          <w:b/>
          <w:sz w:val="40"/>
        </w:rPr>
        <w:t>{TBD}</w:t>
      </w:r>
    </w:p>
    <w:p w:rsidR="004E3EB7"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sectPr w:rsidR="004E3EB7">
          <w:headerReference w:type="default" r:id="rId10"/>
          <w:footerReference w:type="even" r:id="rId11"/>
          <w:footerReference w:type="default" r:id="rId12"/>
          <w:footerReference w:type="first" r:id="rId13"/>
          <w:pgSz w:w="12240" w:h="15840"/>
          <w:pgMar w:top="432" w:right="1728" w:bottom="288" w:left="1728" w:header="720" w:footer="720" w:gutter="0"/>
          <w:paperSrc w:first="15" w:other="15"/>
          <w:cols w:space="720"/>
          <w:noEndnote/>
          <w:titlePg/>
        </w:sectPr>
      </w:pPr>
    </w:p>
    <w:p w:rsidR="004E3EB7" w:rsidRDefault="00F50CD4">
      <w:pPr>
        <w:pStyle w:val="Heading4"/>
        <w:rPr>
          <w:color w:val="FF0000"/>
        </w:rPr>
      </w:pPr>
      <w:r>
        <w:rPr>
          <w:sz w:val="32"/>
        </w:rPr>
        <w:lastRenderedPageBreak/>
        <w:t>Table of Contents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rPr>
          <w:rFonts w:ascii="Times New Roman" w:eastAsia="Times New Roman" w:hAnsi="Times New Roman" w:cs="Times New Roman"/>
          <w:u w:val="single"/>
        </w:rPr>
      </w:pPr>
      <w:r>
        <w:rPr>
          <w:rFonts w:ascii="Times New Roman" w:eastAsia="Times New Roman" w:hAnsi="Times New Roman" w:cs="Times New Roman"/>
          <w:u w:val="single"/>
        </w:rPr>
        <w:t>Part One: Program-Specific Instructions and Forms</w:t>
      </w:r>
    </w:p>
    <w:p w:rsidR="004E3EB7" w:rsidRDefault="004E3EB7">
      <w:pPr>
        <w:pStyle w:val="TOC1"/>
      </w:pPr>
    </w:p>
    <w:p w:rsidR="0099785C" w:rsidRDefault="005E50C6">
      <w:pPr>
        <w:pStyle w:val="TOC1"/>
        <w:rPr>
          <w:rFonts w:asciiTheme="minorHAnsi" w:eastAsiaTheme="minorEastAsia" w:hAnsiTheme="minorHAnsi" w:cstheme="minorBidi"/>
          <w:sz w:val="22"/>
          <w:szCs w:val="22"/>
        </w:rPr>
      </w:pPr>
      <w:r w:rsidRPr="005E50C6">
        <w:rPr>
          <w:rFonts w:ascii="Bookman Old Style" w:hAnsi="Bookman Old Style"/>
          <w:bCs/>
        </w:rPr>
        <w:fldChar w:fldCharType="begin"/>
      </w:r>
      <w:r w:rsidR="00F50CD4">
        <w:rPr>
          <w:rFonts w:ascii="Bookman Old Style" w:hAnsi="Bookman Old Style"/>
          <w:bCs/>
        </w:rPr>
        <w:instrText xml:space="preserve"> TOC \o "1-2" \h \z </w:instrText>
      </w:r>
      <w:r w:rsidRPr="005E50C6">
        <w:rPr>
          <w:rFonts w:ascii="Bookman Old Style" w:hAnsi="Bookman Old Style"/>
          <w:bCs/>
        </w:rPr>
        <w:fldChar w:fldCharType="separate"/>
      </w:r>
      <w:hyperlink w:anchor="_Toc259091266" w:history="1">
        <w:r w:rsidR="0099785C" w:rsidRPr="00110396">
          <w:rPr>
            <w:rStyle w:val="Hyperlink"/>
            <w:bCs/>
          </w:rPr>
          <w:t>Dear Applicant:</w:t>
        </w:r>
        <w:r w:rsidR="0099785C">
          <w:rPr>
            <w:webHidden/>
          </w:rPr>
          <w:tab/>
        </w:r>
        <w:r>
          <w:rPr>
            <w:webHidden/>
          </w:rPr>
          <w:fldChar w:fldCharType="begin"/>
        </w:r>
        <w:r w:rsidR="0099785C">
          <w:rPr>
            <w:webHidden/>
          </w:rPr>
          <w:instrText xml:space="preserve"> PAGEREF _Toc259091266 \h </w:instrText>
        </w:r>
        <w:r>
          <w:rPr>
            <w:webHidden/>
          </w:rPr>
        </w:r>
        <w:r>
          <w:rPr>
            <w:webHidden/>
          </w:rPr>
          <w:fldChar w:fldCharType="separate"/>
        </w:r>
        <w:r w:rsidR="00FD39FF">
          <w:rPr>
            <w:webHidden/>
          </w:rPr>
          <w:t>3</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67" w:history="1">
        <w:r w:rsidR="0099785C" w:rsidRPr="00110396">
          <w:rPr>
            <w:rStyle w:val="Hyperlink"/>
          </w:rPr>
          <w:t>Competition Highlights</w:t>
        </w:r>
        <w:r w:rsidR="0099785C">
          <w:rPr>
            <w:webHidden/>
          </w:rPr>
          <w:tab/>
        </w:r>
        <w:r>
          <w:rPr>
            <w:webHidden/>
          </w:rPr>
          <w:fldChar w:fldCharType="begin"/>
        </w:r>
        <w:r w:rsidR="0099785C">
          <w:rPr>
            <w:webHidden/>
          </w:rPr>
          <w:instrText xml:space="preserve"> PAGEREF _Toc259091267 \h </w:instrText>
        </w:r>
        <w:r>
          <w:rPr>
            <w:webHidden/>
          </w:rPr>
        </w:r>
        <w:r>
          <w:rPr>
            <w:webHidden/>
          </w:rPr>
          <w:fldChar w:fldCharType="separate"/>
        </w:r>
        <w:r w:rsidR="00FD39FF">
          <w:rPr>
            <w:webHidden/>
          </w:rPr>
          <w:t>5</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68" w:history="1">
        <w:r w:rsidR="0099785C" w:rsidRPr="00110396">
          <w:rPr>
            <w:rStyle w:val="Hyperlink"/>
          </w:rPr>
          <w:t>Supplemental Information</w:t>
        </w:r>
        <w:r w:rsidR="0099785C">
          <w:rPr>
            <w:webHidden/>
          </w:rPr>
          <w:tab/>
        </w:r>
        <w:r>
          <w:rPr>
            <w:webHidden/>
          </w:rPr>
          <w:fldChar w:fldCharType="begin"/>
        </w:r>
        <w:r w:rsidR="0099785C">
          <w:rPr>
            <w:webHidden/>
          </w:rPr>
          <w:instrText xml:space="preserve"> PAGEREF _Toc259091268 \h </w:instrText>
        </w:r>
        <w:r>
          <w:rPr>
            <w:webHidden/>
          </w:rPr>
        </w:r>
        <w:r>
          <w:rPr>
            <w:webHidden/>
          </w:rPr>
          <w:fldChar w:fldCharType="separate"/>
        </w:r>
        <w:r w:rsidR="00FD39FF">
          <w:rPr>
            <w:webHidden/>
          </w:rPr>
          <w:t>7</w:t>
        </w:r>
        <w:r>
          <w:rPr>
            <w:webHidden/>
          </w:rPr>
          <w:fldChar w:fldCharType="end"/>
        </w:r>
      </w:hyperlink>
    </w:p>
    <w:p w:rsidR="0099785C" w:rsidRDefault="005E50C6" w:rsidP="0099785C">
      <w:pPr>
        <w:pStyle w:val="TOC1"/>
        <w:rPr>
          <w:rFonts w:asciiTheme="minorHAnsi" w:eastAsiaTheme="minorEastAsia" w:hAnsiTheme="minorHAnsi" w:cstheme="minorBidi"/>
          <w:sz w:val="22"/>
          <w:szCs w:val="22"/>
        </w:rPr>
      </w:pPr>
      <w:hyperlink w:anchor="_Toc259091269" w:history="1">
        <w:r w:rsidR="0099785C" w:rsidRPr="00110396">
          <w:rPr>
            <w:rStyle w:val="Hyperlink"/>
          </w:rPr>
          <w:t>Federal Register Notice</w:t>
        </w:r>
        <w:r w:rsidR="0099785C">
          <w:rPr>
            <w:webHidden/>
          </w:rPr>
          <w:tab/>
        </w:r>
        <w:r>
          <w:rPr>
            <w:webHidden/>
          </w:rPr>
          <w:fldChar w:fldCharType="begin"/>
        </w:r>
        <w:r w:rsidR="0099785C">
          <w:rPr>
            <w:webHidden/>
          </w:rPr>
          <w:instrText xml:space="preserve"> PAGEREF _Toc259091269 \h </w:instrText>
        </w:r>
        <w:r>
          <w:rPr>
            <w:webHidden/>
          </w:rPr>
        </w:r>
        <w:r>
          <w:rPr>
            <w:webHidden/>
          </w:rPr>
          <w:fldChar w:fldCharType="separate"/>
        </w:r>
        <w:r w:rsidR="00FD39FF">
          <w:rPr>
            <w:webHidden/>
          </w:rPr>
          <w:t>18</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71" w:history="1">
        <w:r w:rsidR="0099785C" w:rsidRPr="00110396">
          <w:rPr>
            <w:rStyle w:val="Hyperlink"/>
          </w:rPr>
          <w:t>Authorizing Legislation</w:t>
        </w:r>
        <w:r w:rsidR="0099785C">
          <w:rPr>
            <w:webHidden/>
          </w:rPr>
          <w:tab/>
        </w:r>
        <w:r>
          <w:rPr>
            <w:webHidden/>
          </w:rPr>
          <w:fldChar w:fldCharType="begin"/>
        </w:r>
        <w:r w:rsidR="0099785C">
          <w:rPr>
            <w:webHidden/>
          </w:rPr>
          <w:instrText xml:space="preserve"> PAGEREF _Toc259091271 \h </w:instrText>
        </w:r>
        <w:r>
          <w:rPr>
            <w:webHidden/>
          </w:rPr>
        </w:r>
        <w:r>
          <w:rPr>
            <w:webHidden/>
          </w:rPr>
          <w:fldChar w:fldCharType="separate"/>
        </w:r>
        <w:r w:rsidR="00FD39FF">
          <w:rPr>
            <w:webHidden/>
          </w:rPr>
          <w:t>42</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72" w:history="1">
        <w:r w:rsidR="0099785C" w:rsidRPr="00110396">
          <w:rPr>
            <w:rStyle w:val="Hyperlink"/>
          </w:rPr>
          <w:t>Code of Federal Regulations</w:t>
        </w:r>
        <w:r w:rsidR="0099785C">
          <w:rPr>
            <w:webHidden/>
          </w:rPr>
          <w:tab/>
        </w:r>
        <w:r>
          <w:rPr>
            <w:webHidden/>
          </w:rPr>
          <w:fldChar w:fldCharType="begin"/>
        </w:r>
        <w:r w:rsidR="0099785C">
          <w:rPr>
            <w:webHidden/>
          </w:rPr>
          <w:instrText xml:space="preserve"> PAGEREF _Toc259091272 \h </w:instrText>
        </w:r>
        <w:r>
          <w:rPr>
            <w:webHidden/>
          </w:rPr>
        </w:r>
        <w:r>
          <w:rPr>
            <w:webHidden/>
          </w:rPr>
          <w:fldChar w:fldCharType="separate"/>
        </w:r>
        <w:r w:rsidR="00FD39FF">
          <w:rPr>
            <w:webHidden/>
          </w:rPr>
          <w:t>45</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73" w:history="1">
        <w:r w:rsidR="0099785C" w:rsidRPr="00110396">
          <w:rPr>
            <w:rStyle w:val="Hyperlink"/>
          </w:rPr>
          <w:t>Government Performance and Results Act (GPRA)</w:t>
        </w:r>
        <w:r w:rsidR="0099785C">
          <w:rPr>
            <w:webHidden/>
          </w:rPr>
          <w:tab/>
        </w:r>
        <w:r>
          <w:rPr>
            <w:webHidden/>
          </w:rPr>
          <w:fldChar w:fldCharType="begin"/>
        </w:r>
        <w:r w:rsidR="0099785C">
          <w:rPr>
            <w:webHidden/>
          </w:rPr>
          <w:instrText xml:space="preserve"> PAGEREF _Toc259091273 \h </w:instrText>
        </w:r>
        <w:r>
          <w:rPr>
            <w:webHidden/>
          </w:rPr>
        </w:r>
        <w:r>
          <w:rPr>
            <w:webHidden/>
          </w:rPr>
          <w:fldChar w:fldCharType="separate"/>
        </w:r>
        <w:r w:rsidR="00FD39FF">
          <w:rPr>
            <w:webHidden/>
          </w:rPr>
          <w:t>50</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74" w:history="1">
        <w:r w:rsidR="0099785C" w:rsidRPr="00110396">
          <w:rPr>
            <w:rStyle w:val="Hyperlink"/>
          </w:rPr>
          <w:t>Instructions for Completing the GPA Application Package</w:t>
        </w:r>
        <w:r w:rsidR="0099785C">
          <w:rPr>
            <w:webHidden/>
          </w:rPr>
          <w:tab/>
        </w:r>
        <w:r>
          <w:rPr>
            <w:webHidden/>
          </w:rPr>
          <w:fldChar w:fldCharType="begin"/>
        </w:r>
        <w:r w:rsidR="0099785C">
          <w:rPr>
            <w:webHidden/>
          </w:rPr>
          <w:instrText xml:space="preserve"> PAGEREF _Toc259091274 \h </w:instrText>
        </w:r>
        <w:r>
          <w:rPr>
            <w:webHidden/>
          </w:rPr>
        </w:r>
        <w:r>
          <w:rPr>
            <w:webHidden/>
          </w:rPr>
          <w:fldChar w:fldCharType="separate"/>
        </w:r>
        <w:r w:rsidR="00FD39FF">
          <w:rPr>
            <w:webHidden/>
          </w:rPr>
          <w:t>51</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75" w:history="1">
        <w:r w:rsidR="0099785C" w:rsidRPr="00110396">
          <w:rPr>
            <w:rStyle w:val="Hyperlink"/>
          </w:rPr>
          <w:t>Instructions for Project Narrative</w:t>
        </w:r>
        <w:r w:rsidR="0099785C">
          <w:rPr>
            <w:webHidden/>
          </w:rPr>
          <w:tab/>
        </w:r>
        <w:r>
          <w:rPr>
            <w:webHidden/>
          </w:rPr>
          <w:fldChar w:fldCharType="begin"/>
        </w:r>
        <w:r w:rsidR="0099785C">
          <w:rPr>
            <w:webHidden/>
          </w:rPr>
          <w:instrText xml:space="preserve"> PAGEREF _Toc259091275 \h </w:instrText>
        </w:r>
        <w:r>
          <w:rPr>
            <w:webHidden/>
          </w:rPr>
        </w:r>
        <w:r>
          <w:rPr>
            <w:webHidden/>
          </w:rPr>
          <w:fldChar w:fldCharType="separate"/>
        </w:r>
        <w:r w:rsidR="00FD39FF">
          <w:rPr>
            <w:webHidden/>
          </w:rPr>
          <w:t>52</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76" w:history="1">
        <w:r w:rsidR="0099785C" w:rsidRPr="00110396">
          <w:rPr>
            <w:rStyle w:val="Hyperlink"/>
          </w:rPr>
          <w:t>Instructions for Budget Summary Form</w:t>
        </w:r>
        <w:r w:rsidR="0099785C">
          <w:rPr>
            <w:rStyle w:val="Hyperlink"/>
          </w:rPr>
          <w:t xml:space="preserve"> &amp; Itemized Line Item Budget</w:t>
        </w:r>
      </w:hyperlink>
      <w:hyperlink w:anchor="_Toc259091277" w:history="1">
        <w:r w:rsidR="0099785C">
          <w:rPr>
            <w:webHidden/>
          </w:rPr>
          <w:tab/>
        </w:r>
        <w:r>
          <w:rPr>
            <w:webHidden/>
          </w:rPr>
          <w:fldChar w:fldCharType="begin"/>
        </w:r>
        <w:r w:rsidR="0099785C">
          <w:rPr>
            <w:webHidden/>
          </w:rPr>
          <w:instrText xml:space="preserve"> PAGEREF _Toc259091277 \h </w:instrText>
        </w:r>
        <w:r>
          <w:rPr>
            <w:webHidden/>
          </w:rPr>
        </w:r>
        <w:r>
          <w:rPr>
            <w:webHidden/>
          </w:rPr>
          <w:fldChar w:fldCharType="separate"/>
        </w:r>
        <w:r w:rsidR="00FD39FF">
          <w:rPr>
            <w:webHidden/>
          </w:rPr>
          <w:t>57</w:t>
        </w:r>
        <w:r>
          <w:rPr>
            <w:webHidden/>
          </w:rPr>
          <w:fldChar w:fldCharType="end"/>
        </w:r>
      </w:hyperlink>
    </w:p>
    <w:p w:rsidR="0099785C" w:rsidRDefault="005E50C6">
      <w:pPr>
        <w:pStyle w:val="TOC1"/>
        <w:rPr>
          <w:rFonts w:asciiTheme="minorHAnsi" w:eastAsiaTheme="minorEastAsia" w:hAnsiTheme="minorHAnsi" w:cstheme="minorBidi"/>
          <w:sz w:val="22"/>
          <w:szCs w:val="22"/>
        </w:rPr>
      </w:pPr>
      <w:hyperlink w:anchor="_Toc259091278" w:history="1">
        <w:r w:rsidR="0099785C" w:rsidRPr="00110396">
          <w:rPr>
            <w:rStyle w:val="Hyperlink"/>
          </w:rPr>
          <w:t>Fulbright-Hays Group Projects Abroad Program FY 2011 Eligibility Checklist</w:t>
        </w:r>
        <w:r w:rsidR="0099785C">
          <w:rPr>
            <w:webHidden/>
          </w:rPr>
          <w:tab/>
        </w:r>
        <w:r>
          <w:rPr>
            <w:webHidden/>
          </w:rPr>
          <w:fldChar w:fldCharType="begin"/>
        </w:r>
        <w:r w:rsidR="0099785C">
          <w:rPr>
            <w:webHidden/>
          </w:rPr>
          <w:instrText xml:space="preserve"> PAGEREF _Toc259091278 \h </w:instrText>
        </w:r>
        <w:r>
          <w:rPr>
            <w:webHidden/>
          </w:rPr>
        </w:r>
        <w:r>
          <w:rPr>
            <w:webHidden/>
          </w:rPr>
          <w:fldChar w:fldCharType="separate"/>
        </w:r>
        <w:r w:rsidR="00FD39FF">
          <w:rPr>
            <w:webHidden/>
          </w:rPr>
          <w:t>60</w:t>
        </w:r>
        <w:r>
          <w:rPr>
            <w:webHidden/>
          </w:rPr>
          <w:fldChar w:fldCharType="end"/>
        </w:r>
      </w:hyperlink>
    </w:p>
    <w:p w:rsidR="0099785C" w:rsidRDefault="005E50C6" w:rsidP="0099785C">
      <w:pPr>
        <w:pStyle w:val="TOC1"/>
        <w:outlineLvl w:val="0"/>
      </w:pPr>
      <w:hyperlink w:anchor="_Toc259091279" w:history="1">
        <w:r w:rsidR="0099785C" w:rsidRPr="00110396">
          <w:rPr>
            <w:rStyle w:val="Hyperlink"/>
          </w:rPr>
          <w:t>Fulbright-Hays Group Projects Abroad Program FY 2011 Application Checklist</w:t>
        </w:r>
        <w:r w:rsidR="0099785C">
          <w:rPr>
            <w:webHidden/>
          </w:rPr>
          <w:tab/>
        </w:r>
        <w:r>
          <w:rPr>
            <w:webHidden/>
          </w:rPr>
          <w:fldChar w:fldCharType="begin"/>
        </w:r>
        <w:r w:rsidR="0099785C">
          <w:rPr>
            <w:webHidden/>
          </w:rPr>
          <w:instrText xml:space="preserve"> PAGEREF _Toc259091279 \h </w:instrText>
        </w:r>
        <w:r>
          <w:rPr>
            <w:webHidden/>
          </w:rPr>
        </w:r>
        <w:r>
          <w:rPr>
            <w:webHidden/>
          </w:rPr>
          <w:fldChar w:fldCharType="separate"/>
        </w:r>
        <w:r w:rsidR="00FD39FF">
          <w:rPr>
            <w:webHidden/>
          </w:rPr>
          <w:t>61</w:t>
        </w:r>
        <w:r>
          <w:rPr>
            <w:webHidden/>
          </w:rPr>
          <w:fldChar w:fldCharType="end"/>
        </w:r>
      </w:hyperlink>
    </w:p>
    <w:p w:rsidR="00A66625" w:rsidRPr="0099785C" w:rsidRDefault="00077FC6" w:rsidP="00077FC6">
      <w:pPr>
        <w:pStyle w:val="TOC1"/>
        <w:rPr>
          <w:rStyle w:val="Hyperlink"/>
          <w:rFonts w:asciiTheme="minorHAnsi" w:eastAsiaTheme="minorEastAsia" w:hAnsiTheme="minorHAnsi" w:cstheme="minorBidi"/>
          <w:color w:val="auto"/>
          <w:sz w:val="22"/>
          <w:szCs w:val="22"/>
          <w:u w:val="none"/>
        </w:rPr>
      </w:pPr>
      <w:r>
        <w:t>Sample Pre-Departure Orienation Agenda</w:t>
      </w:r>
      <w:hyperlink w:anchor="_Toc259091279" w:history="1">
        <w:r w:rsidR="00A66625">
          <w:rPr>
            <w:webHidden/>
          </w:rPr>
          <w:tab/>
        </w:r>
      </w:hyperlink>
      <w:r w:rsidR="0060015A">
        <w:t>61</w:t>
      </w:r>
    </w:p>
    <w:p w:rsidR="00077FC6" w:rsidRDefault="00077FC6" w:rsidP="00077FC6">
      <w:pPr>
        <w:pStyle w:val="TOC1"/>
        <w:rPr>
          <w:rFonts w:asciiTheme="minorHAnsi" w:eastAsiaTheme="minorEastAsia" w:hAnsiTheme="minorHAnsi" w:cstheme="minorBidi"/>
          <w:sz w:val="22"/>
          <w:szCs w:val="22"/>
        </w:rPr>
      </w:pPr>
      <w:r>
        <w:t>Sample Host Country Itinerary</w:t>
      </w:r>
      <w:hyperlink w:anchor="_Toc259091280" w:history="1">
        <w:r>
          <w:rPr>
            <w:webHidden/>
          </w:rPr>
          <w:tab/>
          <w:t>63</w:t>
        </w:r>
      </w:hyperlink>
    </w:p>
    <w:p w:rsidR="0099785C" w:rsidRDefault="005E50C6">
      <w:pPr>
        <w:pStyle w:val="TOC1"/>
        <w:rPr>
          <w:rFonts w:asciiTheme="minorHAnsi" w:eastAsiaTheme="minorEastAsia" w:hAnsiTheme="minorHAnsi" w:cstheme="minorBidi"/>
          <w:sz w:val="22"/>
          <w:szCs w:val="22"/>
        </w:rPr>
      </w:pPr>
      <w:hyperlink w:anchor="_Toc259091280" w:history="1">
        <w:r w:rsidR="0099785C" w:rsidRPr="00110396">
          <w:rPr>
            <w:rStyle w:val="Hyperlink"/>
          </w:rPr>
          <w:t>Paperwork Burden Statement</w:t>
        </w:r>
        <w:r w:rsidR="0099785C">
          <w:rPr>
            <w:webHidden/>
          </w:rPr>
          <w:tab/>
        </w:r>
        <w:r>
          <w:rPr>
            <w:webHidden/>
          </w:rPr>
          <w:fldChar w:fldCharType="begin"/>
        </w:r>
        <w:r w:rsidR="0099785C">
          <w:rPr>
            <w:webHidden/>
          </w:rPr>
          <w:instrText xml:space="preserve"> PAGEREF _Toc259091280 \h </w:instrText>
        </w:r>
        <w:r>
          <w:rPr>
            <w:webHidden/>
          </w:rPr>
        </w:r>
        <w:r>
          <w:rPr>
            <w:webHidden/>
          </w:rPr>
          <w:fldChar w:fldCharType="separate"/>
        </w:r>
        <w:r w:rsidR="00FD39FF">
          <w:rPr>
            <w:webHidden/>
          </w:rPr>
          <w:t>73</w:t>
        </w:r>
        <w:r>
          <w:rPr>
            <w:webHidden/>
          </w:rPr>
          <w:fldChar w:fldCharType="end"/>
        </w:r>
      </w:hyperlink>
    </w:p>
    <w:p w:rsidR="00A66625" w:rsidRDefault="00A66625">
      <w:pPr>
        <w:pStyle w:val="TOC1"/>
        <w:rPr>
          <w:rStyle w:val="Hyperlink"/>
        </w:rPr>
      </w:pPr>
    </w:p>
    <w:p w:rsidR="00632444" w:rsidRDefault="00632444" w:rsidP="00632444">
      <w:pPr>
        <w:pStyle w:val="h3"/>
        <w:spacing w:before="0" w:beforeAutospacing="0"/>
        <w:rPr>
          <w:rFonts w:ascii="Times New Roman" w:eastAsia="Times New Roman" w:hAnsi="Times New Roman" w:cs="Times New Roman"/>
          <w:noProof/>
          <w:u w:val="single"/>
        </w:rPr>
      </w:pPr>
      <w:r>
        <w:rPr>
          <w:rFonts w:ascii="Times New Roman" w:eastAsia="Times New Roman" w:hAnsi="Times New Roman" w:cs="Times New Roman"/>
          <w:noProof/>
          <w:u w:val="single"/>
        </w:rPr>
        <w:t>Part Two: Standard Instructions and Forms</w:t>
      </w:r>
    </w:p>
    <w:p w:rsidR="00632444" w:rsidRDefault="00632444">
      <w:pPr>
        <w:pStyle w:val="TOC1"/>
        <w:rPr>
          <w:rStyle w:val="Hyperlink"/>
        </w:rPr>
      </w:pPr>
    </w:p>
    <w:p w:rsidR="00B01C05" w:rsidRDefault="00B01C05" w:rsidP="00B01C05">
      <w:pPr>
        <w:pStyle w:val="TOC1"/>
        <w:rPr>
          <w:rFonts w:asciiTheme="minorHAnsi" w:eastAsiaTheme="minorEastAsia" w:hAnsiTheme="minorHAnsi" w:cstheme="minorBidi"/>
          <w:sz w:val="22"/>
          <w:szCs w:val="22"/>
        </w:rPr>
      </w:pPr>
      <w:r>
        <w:t>e-Application Submission Procedures and Tips</w:t>
      </w:r>
      <w:hyperlink w:anchor="_Toc259091280" w:history="1">
        <w:r>
          <w:rPr>
            <w:webHidden/>
          </w:rPr>
          <w:tab/>
        </w:r>
      </w:hyperlink>
      <w:r w:rsidR="0060015A">
        <w:t>73</w:t>
      </w:r>
    </w:p>
    <w:p w:rsidR="00B01C05" w:rsidRDefault="00B01C05" w:rsidP="00B01C05">
      <w:pPr>
        <w:pStyle w:val="TOC1"/>
        <w:rPr>
          <w:rFonts w:asciiTheme="minorHAnsi" w:eastAsiaTheme="minorEastAsia" w:hAnsiTheme="minorHAnsi" w:cstheme="minorBidi"/>
          <w:sz w:val="22"/>
          <w:szCs w:val="22"/>
        </w:rPr>
      </w:pPr>
      <w:r>
        <w:t>Application Transmittal Instructions</w:t>
      </w:r>
      <w:hyperlink w:anchor="_Toc259091280" w:history="1">
        <w:r>
          <w:rPr>
            <w:webHidden/>
          </w:rPr>
          <w:tab/>
        </w:r>
      </w:hyperlink>
      <w:r w:rsidR="0060015A">
        <w:t>77</w:t>
      </w:r>
    </w:p>
    <w:p w:rsidR="00B01C05" w:rsidRDefault="00B01C05" w:rsidP="00B01C05">
      <w:pPr>
        <w:pStyle w:val="TOC1"/>
        <w:rPr>
          <w:rFonts w:asciiTheme="minorHAnsi" w:eastAsiaTheme="minorEastAsia" w:hAnsiTheme="minorHAnsi" w:cstheme="minorBidi"/>
          <w:sz w:val="22"/>
          <w:szCs w:val="22"/>
        </w:rPr>
      </w:pPr>
      <w:r>
        <w:t>Intergovernmental Review, State Single Point of Contact</w:t>
      </w:r>
      <w:hyperlink w:anchor="_Toc259091280" w:history="1">
        <w:r>
          <w:rPr>
            <w:webHidden/>
          </w:rPr>
          <w:tab/>
        </w:r>
      </w:hyperlink>
      <w:r w:rsidR="0060015A">
        <w:t>79</w:t>
      </w:r>
    </w:p>
    <w:p w:rsidR="00B01C05" w:rsidRDefault="00B01C05" w:rsidP="00B01C05">
      <w:pPr>
        <w:pStyle w:val="TOC1"/>
        <w:rPr>
          <w:rFonts w:asciiTheme="minorHAnsi" w:eastAsiaTheme="minorEastAsia" w:hAnsiTheme="minorHAnsi" w:cstheme="minorBidi"/>
          <w:sz w:val="22"/>
          <w:szCs w:val="22"/>
        </w:rPr>
      </w:pPr>
      <w:r>
        <w:t>General Education Provisions (GEPA) Section 427</w:t>
      </w:r>
      <w:hyperlink w:anchor="_Toc259091280" w:history="1">
        <w:r>
          <w:rPr>
            <w:webHidden/>
          </w:rPr>
          <w:tab/>
        </w:r>
      </w:hyperlink>
      <w:r>
        <w:t>80</w:t>
      </w:r>
    </w:p>
    <w:p w:rsidR="00B01C05" w:rsidRDefault="00B01C05" w:rsidP="00B01C05">
      <w:pPr>
        <w:pStyle w:val="TOC1"/>
        <w:rPr>
          <w:rFonts w:asciiTheme="minorHAnsi" w:eastAsiaTheme="minorEastAsia" w:hAnsiTheme="minorHAnsi" w:cstheme="minorBidi"/>
          <w:sz w:val="22"/>
          <w:szCs w:val="22"/>
        </w:rPr>
      </w:pPr>
      <w:r>
        <w:t>Instructions for Standard Forms</w:t>
      </w:r>
      <w:hyperlink w:anchor="_Toc259091280" w:history="1">
        <w:r>
          <w:rPr>
            <w:webHidden/>
          </w:rPr>
          <w:tab/>
        </w:r>
      </w:hyperlink>
      <w:r>
        <w:t>82</w:t>
      </w:r>
    </w:p>
    <w:p w:rsidR="00B01C05" w:rsidRDefault="00B01C05" w:rsidP="00B01C05">
      <w:pPr>
        <w:pStyle w:val="TOC1"/>
        <w:rPr>
          <w:rFonts w:asciiTheme="minorHAnsi" w:eastAsiaTheme="minorEastAsia" w:hAnsiTheme="minorHAnsi" w:cstheme="minorBidi"/>
          <w:sz w:val="22"/>
          <w:szCs w:val="22"/>
        </w:rPr>
      </w:pPr>
      <w:r>
        <w:t>Instructions for the SF 424</w:t>
      </w:r>
      <w:hyperlink w:anchor="_Toc259091280" w:history="1">
        <w:r>
          <w:rPr>
            <w:webHidden/>
          </w:rPr>
          <w:tab/>
        </w:r>
      </w:hyperlink>
      <w:r>
        <w:t>83</w:t>
      </w:r>
    </w:p>
    <w:p w:rsidR="00B01C05" w:rsidRDefault="00B01C05" w:rsidP="00B01C05">
      <w:pPr>
        <w:pStyle w:val="TOC1"/>
        <w:rPr>
          <w:rFonts w:asciiTheme="minorHAnsi" w:eastAsiaTheme="minorEastAsia" w:hAnsiTheme="minorHAnsi" w:cstheme="minorBidi"/>
          <w:sz w:val="22"/>
          <w:szCs w:val="22"/>
        </w:rPr>
      </w:pPr>
      <w:r>
        <w:t>Instructions for Department of Education Supplemental Information for SF 424</w:t>
      </w:r>
      <w:hyperlink w:anchor="_Toc259091280" w:history="1">
        <w:r>
          <w:rPr>
            <w:webHidden/>
          </w:rPr>
          <w:tab/>
        </w:r>
      </w:hyperlink>
      <w:r>
        <w:t>85</w:t>
      </w:r>
    </w:p>
    <w:p w:rsidR="00B01C05" w:rsidRDefault="00B01C05" w:rsidP="00B01C05">
      <w:pPr>
        <w:pStyle w:val="TOC1"/>
        <w:rPr>
          <w:rFonts w:asciiTheme="minorHAnsi" w:eastAsiaTheme="minorEastAsia" w:hAnsiTheme="minorHAnsi" w:cstheme="minorBidi"/>
          <w:sz w:val="22"/>
          <w:szCs w:val="22"/>
        </w:rPr>
      </w:pPr>
      <w:r>
        <w:t>Definitions for Department of Education Supplemental Information for SF 424</w:t>
      </w:r>
      <w:hyperlink w:anchor="_Toc259091280" w:history="1">
        <w:r>
          <w:rPr>
            <w:webHidden/>
          </w:rPr>
          <w:tab/>
        </w:r>
      </w:hyperlink>
      <w:r>
        <w:t>86</w:t>
      </w:r>
    </w:p>
    <w:p w:rsidR="00B01C05" w:rsidRDefault="00B01C05" w:rsidP="00B01C05">
      <w:pPr>
        <w:pStyle w:val="TOC1"/>
        <w:rPr>
          <w:rFonts w:asciiTheme="minorHAnsi" w:eastAsiaTheme="minorEastAsia" w:hAnsiTheme="minorHAnsi" w:cstheme="minorBidi"/>
          <w:sz w:val="22"/>
          <w:szCs w:val="22"/>
        </w:rPr>
      </w:pPr>
      <w:r>
        <w:t>Instructions for ED 524</w:t>
      </w:r>
      <w:hyperlink w:anchor="_Toc259091280" w:history="1">
        <w:r>
          <w:rPr>
            <w:webHidden/>
          </w:rPr>
          <w:tab/>
        </w:r>
      </w:hyperlink>
      <w:r>
        <w:t>89</w:t>
      </w:r>
    </w:p>
    <w:p w:rsidR="0099785C" w:rsidRDefault="005E50C6">
      <w:pPr>
        <w:pStyle w:val="TOC1"/>
        <w:rPr>
          <w:rFonts w:asciiTheme="minorHAnsi" w:eastAsiaTheme="minorEastAsia" w:hAnsiTheme="minorHAnsi" w:cstheme="minorBidi"/>
          <w:sz w:val="22"/>
          <w:szCs w:val="22"/>
        </w:rPr>
      </w:pPr>
      <w:hyperlink w:anchor="_Toc259091288" w:history="1">
        <w:r w:rsidR="0099785C" w:rsidRPr="00110396">
          <w:rPr>
            <w:rStyle w:val="Hyperlink"/>
          </w:rPr>
          <w:t>Instructions for Completion of SF-LLL: Disclosure of Lobbying Activities</w:t>
        </w:r>
        <w:r w:rsidR="0099785C">
          <w:rPr>
            <w:webHidden/>
          </w:rPr>
          <w:tab/>
        </w:r>
        <w:r>
          <w:rPr>
            <w:webHidden/>
          </w:rPr>
          <w:fldChar w:fldCharType="begin"/>
        </w:r>
        <w:r w:rsidR="0099785C">
          <w:rPr>
            <w:webHidden/>
          </w:rPr>
          <w:instrText xml:space="preserve"> PAGEREF _Toc259091288 \h </w:instrText>
        </w:r>
        <w:r>
          <w:rPr>
            <w:webHidden/>
          </w:rPr>
          <w:fldChar w:fldCharType="separate"/>
        </w:r>
        <w:r w:rsidR="00FD39FF">
          <w:rPr>
            <w:b/>
            <w:bCs/>
            <w:webHidden/>
          </w:rPr>
          <w:t>Error! Bookmark not defined.</w:t>
        </w:r>
        <w:r>
          <w:rPr>
            <w:webHidden/>
          </w:rPr>
          <w:fldChar w:fldCharType="end"/>
        </w:r>
      </w:hyperlink>
    </w:p>
    <w:p w:rsidR="0099785C" w:rsidRDefault="0099785C">
      <w:pPr>
        <w:pStyle w:val="TOC1"/>
        <w:rPr>
          <w:rFonts w:asciiTheme="minorHAnsi" w:eastAsiaTheme="minorEastAsia" w:hAnsiTheme="minorHAnsi" w:cstheme="minorBidi"/>
          <w:sz w:val="22"/>
          <w:szCs w:val="22"/>
        </w:rPr>
      </w:pPr>
    </w:p>
    <w:p w:rsidR="00BA1B83" w:rsidRDefault="005E50C6" w:rsidP="00BA1B83">
      <w:pPr>
        <w:pStyle w:val="h3"/>
        <w:spacing w:before="0" w:beforeAutospacing="0"/>
        <w:rPr>
          <w:rFonts w:ascii="Times New Roman" w:eastAsia="Times New Roman" w:hAnsi="Times New Roman" w:cs="Times New Roman"/>
          <w:noProof/>
          <w:u w:val="single"/>
        </w:rPr>
      </w:pPr>
      <w:r>
        <w:fldChar w:fldCharType="end"/>
      </w:r>
      <w:r w:rsidR="00BA1B83" w:rsidRPr="00BA1B83">
        <w:rPr>
          <w:rFonts w:ascii="Times New Roman" w:eastAsia="Times New Roman" w:hAnsi="Times New Roman" w:cs="Times New Roman"/>
          <w:noProof/>
          <w:u w:val="single"/>
        </w:rPr>
        <w:t xml:space="preserve"> </w:t>
      </w:r>
      <w:r w:rsidR="00BA1B83">
        <w:rPr>
          <w:rFonts w:ascii="Times New Roman" w:eastAsia="Times New Roman" w:hAnsi="Times New Roman" w:cs="Times New Roman"/>
          <w:noProof/>
          <w:u w:val="single"/>
        </w:rPr>
        <w:t>FORMS (found  on e-Application)</w:t>
      </w:r>
    </w:p>
    <w:p w:rsidR="00026803" w:rsidRDefault="00026803" w:rsidP="00B36AC1">
      <w:pPr>
        <w:pStyle w:val="TOC1"/>
      </w:pPr>
    </w:p>
    <w:p w:rsidR="00F503A5" w:rsidRDefault="00F503A5" w:rsidP="00F503A5">
      <w:pPr>
        <w:pStyle w:val="TOC1"/>
        <w:rPr>
          <w:rFonts w:asciiTheme="minorHAnsi" w:eastAsiaTheme="minorEastAsia" w:hAnsiTheme="minorHAnsi" w:cstheme="minorBidi"/>
          <w:sz w:val="22"/>
          <w:szCs w:val="22"/>
        </w:rPr>
      </w:pPr>
      <w:r>
        <w:t>Application for Federal Assistance (SF 424)</w:t>
      </w:r>
      <w:r>
        <w:tab/>
        <w:t>93</w:t>
      </w:r>
      <w:r>
        <w:rPr>
          <w:rFonts w:asciiTheme="minorHAnsi" w:eastAsiaTheme="minorEastAsia" w:hAnsiTheme="minorHAnsi" w:cstheme="minorBidi"/>
          <w:sz w:val="22"/>
          <w:szCs w:val="22"/>
        </w:rPr>
        <w:t xml:space="preserve"> </w:t>
      </w:r>
    </w:p>
    <w:p w:rsidR="00A31491" w:rsidRDefault="006D0523" w:rsidP="00A31491">
      <w:pPr>
        <w:pStyle w:val="TOC1"/>
        <w:rPr>
          <w:rFonts w:asciiTheme="minorHAnsi" w:eastAsiaTheme="minorEastAsia" w:hAnsiTheme="minorHAnsi" w:cstheme="minorBidi"/>
          <w:sz w:val="22"/>
          <w:szCs w:val="22"/>
        </w:rPr>
      </w:pPr>
      <w:r>
        <w:t>Supplemental Information Required for Department of Education</w:t>
      </w:r>
      <w:r w:rsidR="00A31491">
        <w:tab/>
      </w:r>
      <w:r>
        <w:t>97</w:t>
      </w:r>
      <w:r w:rsidR="00A31491">
        <w:rPr>
          <w:rFonts w:asciiTheme="minorHAnsi" w:eastAsiaTheme="minorEastAsia" w:hAnsiTheme="minorHAnsi" w:cstheme="minorBidi"/>
          <w:sz w:val="22"/>
          <w:szCs w:val="22"/>
        </w:rPr>
        <w:t xml:space="preserve"> </w:t>
      </w:r>
    </w:p>
    <w:p w:rsidR="00A31491" w:rsidRDefault="00A31491" w:rsidP="00A31491">
      <w:pPr>
        <w:pStyle w:val="TOC1"/>
        <w:rPr>
          <w:rFonts w:asciiTheme="minorHAnsi" w:eastAsiaTheme="minorEastAsia" w:hAnsiTheme="minorHAnsi" w:cstheme="minorBidi"/>
          <w:sz w:val="22"/>
          <w:szCs w:val="22"/>
        </w:rPr>
      </w:pPr>
      <w:r>
        <w:t>A</w:t>
      </w:r>
      <w:r w:rsidR="006D0523">
        <w:t>ssurances – Non-Construction Programs (SF 424B)</w:t>
      </w:r>
      <w:r>
        <w:tab/>
      </w:r>
      <w:r w:rsidR="006D0523">
        <w:t>98</w:t>
      </w:r>
      <w:r>
        <w:rPr>
          <w:rFonts w:asciiTheme="minorHAnsi" w:eastAsiaTheme="minorEastAsia" w:hAnsiTheme="minorHAnsi" w:cstheme="minorBidi"/>
          <w:sz w:val="22"/>
          <w:szCs w:val="22"/>
        </w:rPr>
        <w:t xml:space="preserve"> </w:t>
      </w:r>
    </w:p>
    <w:p w:rsidR="00A31491" w:rsidRDefault="006D0523" w:rsidP="00A31491">
      <w:pPr>
        <w:pStyle w:val="TOC1"/>
        <w:rPr>
          <w:rFonts w:asciiTheme="minorHAnsi" w:eastAsiaTheme="minorEastAsia" w:hAnsiTheme="minorHAnsi" w:cstheme="minorBidi"/>
          <w:sz w:val="22"/>
          <w:szCs w:val="22"/>
        </w:rPr>
      </w:pPr>
      <w:r>
        <w:t>U.S. Department of Education Budget Information Non-Construction Programs</w:t>
      </w:r>
      <w:r w:rsidR="00A31491">
        <w:rPr>
          <w:rFonts w:asciiTheme="minorHAnsi" w:eastAsiaTheme="minorEastAsia" w:hAnsiTheme="minorHAnsi" w:cstheme="minorBidi"/>
          <w:sz w:val="22"/>
          <w:szCs w:val="22"/>
        </w:rPr>
        <w:t xml:space="preserve"> </w:t>
      </w:r>
    </w:p>
    <w:p w:rsidR="00A31491" w:rsidRDefault="006D0523" w:rsidP="00A31491">
      <w:pPr>
        <w:pStyle w:val="TOC1"/>
        <w:rPr>
          <w:rFonts w:asciiTheme="minorHAnsi" w:eastAsiaTheme="minorEastAsia" w:hAnsiTheme="minorHAnsi" w:cstheme="minorBidi"/>
          <w:sz w:val="22"/>
          <w:szCs w:val="22"/>
        </w:rPr>
      </w:pPr>
      <w:r>
        <w:t xml:space="preserve">     Section A – Budget Summary (ED 524)</w:t>
      </w:r>
      <w:r w:rsidR="00A31491">
        <w:tab/>
      </w:r>
      <w:r>
        <w:t>100</w:t>
      </w:r>
      <w:r w:rsidR="00A31491">
        <w:rPr>
          <w:rFonts w:asciiTheme="minorHAnsi" w:eastAsiaTheme="minorEastAsia" w:hAnsiTheme="minorHAnsi" w:cstheme="minorBidi"/>
          <w:sz w:val="22"/>
          <w:szCs w:val="22"/>
        </w:rPr>
        <w:t xml:space="preserve"> </w:t>
      </w:r>
    </w:p>
    <w:p w:rsidR="00A31491" w:rsidRDefault="006D0523" w:rsidP="00A31491">
      <w:pPr>
        <w:pStyle w:val="TOC1"/>
        <w:rPr>
          <w:rFonts w:asciiTheme="minorHAnsi" w:eastAsiaTheme="minorEastAsia" w:hAnsiTheme="minorHAnsi" w:cstheme="minorBidi"/>
          <w:sz w:val="22"/>
          <w:szCs w:val="22"/>
        </w:rPr>
      </w:pPr>
      <w:r>
        <w:t xml:space="preserve">     Section B – Budget Summary Non-Federal Funds (ED 524)</w:t>
      </w:r>
      <w:r w:rsidR="00A31491">
        <w:tab/>
      </w:r>
      <w:r>
        <w:t>101</w:t>
      </w:r>
      <w:r w:rsidR="00A31491">
        <w:rPr>
          <w:rFonts w:asciiTheme="minorHAnsi" w:eastAsiaTheme="minorEastAsia" w:hAnsiTheme="minorHAnsi" w:cstheme="minorBidi"/>
          <w:sz w:val="22"/>
          <w:szCs w:val="22"/>
        </w:rPr>
        <w:t xml:space="preserve"> </w:t>
      </w:r>
    </w:p>
    <w:p w:rsidR="00A31491" w:rsidRDefault="006D0523" w:rsidP="00A31491">
      <w:pPr>
        <w:pStyle w:val="TOC1"/>
        <w:rPr>
          <w:rFonts w:asciiTheme="minorHAnsi" w:eastAsiaTheme="minorEastAsia" w:hAnsiTheme="minorHAnsi" w:cstheme="minorBidi"/>
          <w:sz w:val="22"/>
          <w:szCs w:val="22"/>
        </w:rPr>
      </w:pPr>
      <w:r>
        <w:t>ED 80-0013 Certification</w:t>
      </w:r>
      <w:r w:rsidR="00A31491">
        <w:tab/>
      </w:r>
      <w:r>
        <w:t>103</w:t>
      </w:r>
      <w:r w:rsidR="00A31491">
        <w:rPr>
          <w:rFonts w:asciiTheme="minorHAnsi" w:eastAsiaTheme="minorEastAsia" w:hAnsiTheme="minorHAnsi" w:cstheme="minorBidi"/>
          <w:sz w:val="22"/>
          <w:szCs w:val="22"/>
        </w:rPr>
        <w:t xml:space="preserve"> </w:t>
      </w:r>
    </w:p>
    <w:p w:rsidR="00A31491" w:rsidRDefault="006D0523" w:rsidP="00A31491">
      <w:pPr>
        <w:pStyle w:val="TOC1"/>
        <w:rPr>
          <w:rFonts w:asciiTheme="minorHAnsi" w:eastAsiaTheme="minorEastAsia" w:hAnsiTheme="minorHAnsi" w:cstheme="minorBidi"/>
          <w:sz w:val="22"/>
          <w:szCs w:val="22"/>
        </w:rPr>
      </w:pPr>
      <w:r>
        <w:t>SF-LLL, Disclosure of Lobbying Activities</w:t>
      </w:r>
      <w:r w:rsidR="00A31491">
        <w:tab/>
      </w:r>
      <w:r>
        <w:t>10</w:t>
      </w:r>
      <w:r w:rsidR="00863F15">
        <w:t>4</w:t>
      </w:r>
      <w:r w:rsidR="00A31491">
        <w:rPr>
          <w:rFonts w:asciiTheme="minorHAnsi" w:eastAsiaTheme="minorEastAsia" w:hAnsiTheme="minorHAnsi" w:cstheme="minorBidi"/>
          <w:sz w:val="22"/>
          <w:szCs w:val="22"/>
        </w:rPr>
        <w:t xml:space="preserve"> </w:t>
      </w:r>
    </w:p>
    <w:p w:rsidR="004E3EB7" w:rsidRDefault="0012052B" w:rsidP="00B36AC1">
      <w:pPr>
        <w:pStyle w:val="TOC1"/>
        <w:rPr>
          <w:rFonts w:ascii="Bookman Old Style" w:hAnsi="Bookman Old Style"/>
          <w:b/>
        </w:rPr>
      </w:pPr>
      <w:r>
        <w:br w:type="page"/>
      </w:r>
    </w:p>
    <w:p w:rsidR="004E3EB7" w:rsidRDefault="004E3EB7">
      <w:pPr>
        <w:jc w:val="center"/>
      </w:pPr>
    </w:p>
    <w:p w:rsidR="004E3EB7" w:rsidRDefault="00F50CD4">
      <w:pPr>
        <w:pStyle w:val="Heading1"/>
        <w:pBdr>
          <w:top w:val="none" w:sz="0" w:space="0" w:color="auto"/>
          <w:bottom w:val="none" w:sz="0" w:space="0" w:color="auto"/>
        </w:pBdr>
        <w:shd w:val="clear" w:color="auto" w:fill="auto"/>
        <w:jc w:val="left"/>
        <w:rPr>
          <w:rFonts w:ascii="Times New Roman" w:hAnsi="Times New Roman"/>
          <w:sz w:val="24"/>
        </w:rPr>
      </w:pPr>
      <w:bookmarkStart w:id="0" w:name="_Toc259091266"/>
      <w:r>
        <w:rPr>
          <w:rFonts w:ascii="Times New Roman" w:hAnsi="Times New Roman"/>
          <w:b w:val="0"/>
          <w:bCs/>
          <w:sz w:val="24"/>
        </w:rPr>
        <w:t>Dear Applicant:</w:t>
      </w:r>
      <w:bookmarkEnd w:id="0"/>
    </w:p>
    <w:p w:rsidR="004E3EB7" w:rsidRDefault="004E3EB7"/>
    <w:p w:rsidR="004E3EB7" w:rsidRDefault="00F50CD4">
      <w:r>
        <w:t>Thank you for your interest in applying for a grant under the Fulbright-Hays Group Projects Abroad (GPA) program.  Included in this application booklet are the program introduction, instructions, and forms needed to submit a complete application package to the U.S. Department of Education.</w:t>
      </w:r>
    </w:p>
    <w:p w:rsidR="004E3EB7" w:rsidRDefault="004E3EB7"/>
    <w:p w:rsidR="004E3EB7" w:rsidRDefault="00F50CD4">
      <w:r>
        <w:t xml:space="preserve">The GPA program supports short-term study abroad opportunities for faculty and teachers to strengthen area </w:t>
      </w:r>
      <w:r w:rsidR="00A92370">
        <w:t>studies</w:t>
      </w:r>
      <w:r>
        <w:t xml:space="preserve"> and for upperclassmen and graduate students to improve foreign language skills.</w:t>
      </w:r>
    </w:p>
    <w:p w:rsidR="004E3EB7" w:rsidRDefault="004E3EB7">
      <w:pPr>
        <w:pStyle w:val="DefinitionTerm"/>
        <w:widowControl/>
        <w:rPr>
          <w:snapToGrid/>
          <w:szCs w:val="24"/>
        </w:rPr>
      </w:pPr>
    </w:p>
    <w:p w:rsidR="004E3EB7" w:rsidRDefault="00F50CD4">
      <w:r>
        <w:t>Please note that only short-term projects (Short-Term Seminars, Curriculum Development, and Group Research or Study) will be competed in Fiscal Year (FY) 20</w:t>
      </w:r>
      <w:r w:rsidR="002663A2">
        <w:t>1</w:t>
      </w:r>
      <w:r w:rsidR="00DA1F8D">
        <w:t>1</w:t>
      </w:r>
      <w:r>
        <w:t xml:space="preserve">.  The Advanced Overseas Intensive Language Training projects will not be competed again until FY 2012.   </w:t>
      </w:r>
    </w:p>
    <w:p w:rsidR="004E3EB7" w:rsidRDefault="004E3EB7"/>
    <w:p w:rsidR="004E3EB7" w:rsidRDefault="00F50CD4">
      <w:pPr>
        <w:autoSpaceDE w:val="0"/>
        <w:autoSpaceDN w:val="0"/>
        <w:adjustRightInd w:val="0"/>
      </w:pPr>
      <w:r>
        <w:t>In the FY 20</w:t>
      </w:r>
      <w:r w:rsidR="000A7EAF">
        <w:t>1</w:t>
      </w:r>
      <w:r w:rsidR="00DA1F8D">
        <w:t>1</w:t>
      </w:r>
      <w:r>
        <w:t xml:space="preserve"> competition, there </w:t>
      </w:r>
      <w:r w:rsidR="005223CF">
        <w:t xml:space="preserve">is an absolute priority and </w:t>
      </w:r>
      <w:r>
        <w:t>t</w:t>
      </w:r>
      <w:r w:rsidR="00010FD1">
        <w:t>hree</w:t>
      </w:r>
      <w:r>
        <w:t xml:space="preserve"> competitive preference priorities for this program.  The U.S. Department of Education (Department) strongly encourages all applicants to address the relevant competitive preference priorities.  For additional information about the competitive preference priorities, refer to the official Notice Inviting Applications for New Awards for FY 20</w:t>
      </w:r>
      <w:r w:rsidR="000A7EAF">
        <w:t>1</w:t>
      </w:r>
      <w:r w:rsidR="00DA1F8D">
        <w:t>1</w:t>
      </w:r>
      <w:r>
        <w:t xml:space="preserve"> published in the </w:t>
      </w:r>
      <w:r>
        <w:rPr>
          <w:u w:val="single"/>
        </w:rPr>
        <w:t>Federal Register</w:t>
      </w:r>
      <w:r>
        <w:t xml:space="preserve"> or the </w:t>
      </w:r>
      <w:r>
        <w:rPr>
          <w:u w:val="single"/>
        </w:rPr>
        <w:t>Federal Register</w:t>
      </w:r>
      <w:r>
        <w:t xml:space="preserve"> notice.  </w:t>
      </w:r>
    </w:p>
    <w:p w:rsidR="004E3EB7" w:rsidRDefault="004E3EB7">
      <w:pPr>
        <w:autoSpaceDE w:val="0"/>
        <w:autoSpaceDN w:val="0"/>
        <w:adjustRightInd w:val="0"/>
      </w:pPr>
    </w:p>
    <w:p w:rsidR="004E3EB7" w:rsidRDefault="00F50CD4">
      <w:pPr>
        <w:autoSpaceDE w:val="0"/>
        <w:autoSpaceDN w:val="0"/>
        <w:adjustRightInd w:val="0"/>
      </w:pPr>
      <w:r>
        <w:t xml:space="preserve">In addition, there is a new </w:t>
      </w:r>
      <w:r w:rsidR="00DA1F8D">
        <w:t xml:space="preserve">competitive </w:t>
      </w:r>
      <w:r>
        <w:t>priority for FY 20</w:t>
      </w:r>
      <w:r w:rsidR="000A7EAF">
        <w:t>1</w:t>
      </w:r>
      <w:r w:rsidR="00DA1F8D">
        <w:t>1</w:t>
      </w:r>
      <w:r>
        <w:t xml:space="preserve"> pertaining to </w:t>
      </w:r>
      <w:r w:rsidR="000A7EAF">
        <w:t>internationalization of teacher education programs</w:t>
      </w:r>
      <w:r>
        <w:t xml:space="preserve">.  Please refer to the </w:t>
      </w:r>
      <w:r>
        <w:rPr>
          <w:u w:val="single"/>
        </w:rPr>
        <w:t>Federal Register</w:t>
      </w:r>
      <w:r>
        <w:t xml:space="preserve"> notice for additional information.  </w:t>
      </w:r>
    </w:p>
    <w:p w:rsidR="004E3EB7" w:rsidRDefault="004E3EB7"/>
    <w:p w:rsidR="004E3EB7" w:rsidRDefault="00F50CD4">
      <w:r>
        <w:t>This letter highlights a few items in the FY 20</w:t>
      </w:r>
      <w:r w:rsidR="008806B9">
        <w:t>1</w:t>
      </w:r>
      <w:r w:rsidR="00BF4619">
        <w:t>1</w:t>
      </w:r>
      <w:r>
        <w:t xml:space="preserve"> application package that will be important to you in applying for grants under this program.  You should review the entire application package carefully before preparing and submitting your application.  Information on the GPA Program is accessible at the Department Web site at:</w:t>
      </w:r>
    </w:p>
    <w:p w:rsidR="004E3EB7" w:rsidRDefault="004E3EB7"/>
    <w:p w:rsidR="004E3EB7" w:rsidRDefault="005E50C6">
      <w:pPr>
        <w:jc w:val="center"/>
        <w:rPr>
          <w:color w:val="0000FF"/>
          <w:u w:val="single"/>
        </w:rPr>
      </w:pPr>
      <w:hyperlink r:id="rId14" w:history="1">
        <w:r w:rsidR="00F50CD4">
          <w:rPr>
            <w:rStyle w:val="Hyperlink"/>
            <w:szCs w:val="16"/>
          </w:rPr>
          <w:t>http://www.ed.gov/programs/iegpsgpa/index.html</w:t>
        </w:r>
      </w:hyperlink>
      <w:r w:rsidR="00F50CD4">
        <w:rPr>
          <w:szCs w:val="16"/>
        </w:rPr>
        <w:tab/>
      </w:r>
    </w:p>
    <w:p w:rsidR="004E3EB7" w:rsidRDefault="004E3EB7"/>
    <w:p w:rsidR="004E3EB7" w:rsidRDefault="00F50CD4">
      <w:r>
        <w:t xml:space="preserve">Please be sure to review thoroughly the entire application booklet for information concerning the GPA Program.  Applicants should pay particular attention to the section entitled “Competition Highlights” that outlines absolute, </w:t>
      </w:r>
      <w:r w:rsidR="005223CF">
        <w:t xml:space="preserve">competitive, and </w:t>
      </w:r>
      <w:r>
        <w:t xml:space="preserve">invitational priorities as well as other program and competition details.  </w:t>
      </w:r>
    </w:p>
    <w:p w:rsidR="004E3EB7" w:rsidRDefault="004E3EB7"/>
    <w:p w:rsidR="008806B9" w:rsidRDefault="008806B9">
      <w:r>
        <w:t>For this FY201</w:t>
      </w:r>
      <w:r w:rsidR="00BF4619">
        <w:t>1</w:t>
      </w:r>
      <w:r>
        <w:t xml:space="preserve"> grant competition, applications for grants under the GPA Program must be submitted electronically using e-Application.  The U.S. Department of Education requires applicants to use the Department’s Internet-based system, e-Grants, for submitting applications.  A detailed description of this Internet-based system is included in this application package.  You are urged to acquaint yourself with the requirements of this system early.  You may access e-Grants through its portal page at:</w:t>
      </w:r>
    </w:p>
    <w:p w:rsidR="008806B9" w:rsidRDefault="008806B9"/>
    <w:p w:rsidR="007811FB" w:rsidRDefault="005E50C6" w:rsidP="007811FB">
      <w:pPr>
        <w:jc w:val="center"/>
      </w:pPr>
      <w:hyperlink r:id="rId15" w:history="1">
        <w:r w:rsidR="008806B9" w:rsidRPr="00212095">
          <w:rPr>
            <w:rStyle w:val="Hyperlink"/>
          </w:rPr>
          <w:t>http://e-grants.ed.gov</w:t>
        </w:r>
      </w:hyperlink>
    </w:p>
    <w:p w:rsidR="007811FB" w:rsidRDefault="007811FB" w:rsidP="007811FB">
      <w:pPr>
        <w:jc w:val="center"/>
      </w:pPr>
    </w:p>
    <w:p w:rsidR="008806B9" w:rsidRDefault="008806B9" w:rsidP="008806B9">
      <w:r>
        <w:t>After you electronically submit your application, you will receive an e-mail with your PR award number, which is the identifying number for a discretionary grant award, confirming that your application was received.</w:t>
      </w:r>
    </w:p>
    <w:p w:rsidR="008806B9" w:rsidRDefault="008806B9"/>
    <w:p w:rsidR="004E3EB7" w:rsidRDefault="00F50CD4">
      <w:pPr>
        <w:rPr>
          <w:bCs/>
        </w:rPr>
      </w:pPr>
      <w:r>
        <w:t xml:space="preserve">You are reminded that the </w:t>
      </w:r>
      <w:r>
        <w:rPr>
          <w:u w:val="single"/>
        </w:rPr>
        <w:t>Federal Register</w:t>
      </w:r>
      <w:r>
        <w:t xml:space="preserve"> notice is the official document, and that you should not rely upon any information that is inconsistent with the guidance contained within the official document.  </w:t>
      </w:r>
      <w:r>
        <w:rPr>
          <w:color w:val="000000"/>
        </w:rPr>
        <w:t xml:space="preserve">For information (including dates and times) about how to submit your application electronically, please refer to this document.    </w:t>
      </w:r>
    </w:p>
    <w:p w:rsidR="004E3EB7" w:rsidRDefault="004E3EB7"/>
    <w:p w:rsidR="008806B9" w:rsidRDefault="008806B9">
      <w:r>
        <w:t xml:space="preserve">If you have any question or require additional information, please contact Michelle Guilfoil at </w:t>
      </w:r>
      <w:hyperlink r:id="rId16" w:history="1">
        <w:r w:rsidRPr="00212095">
          <w:rPr>
            <w:rStyle w:val="Hyperlink"/>
          </w:rPr>
          <w:t>michelle.guilfoil@ed.gov</w:t>
        </w:r>
      </w:hyperlink>
      <w:r>
        <w:t xml:space="preserve"> or by phone at (202) 502-7625.</w:t>
      </w:r>
    </w:p>
    <w:p w:rsidR="008806B9" w:rsidRDefault="008806B9"/>
    <w:p w:rsidR="004E3EB7" w:rsidRDefault="00F50CD4">
      <w:r>
        <w:t>We look forward to receiving your application and appreciate your efforts to promote excellence in international education.</w:t>
      </w:r>
    </w:p>
    <w:p w:rsidR="004E3EB7" w:rsidRDefault="004E3EB7"/>
    <w:p w:rsidR="004E3EB7" w:rsidRDefault="00F50CD4">
      <w:pPr>
        <w:ind w:left="2880" w:firstLine="720"/>
      </w:pPr>
      <w:r>
        <w:t>Sincerely,</w:t>
      </w:r>
    </w:p>
    <w:p w:rsidR="004E3EB7" w:rsidRDefault="00F50CD4">
      <w:r>
        <w:tab/>
      </w:r>
      <w:r>
        <w:tab/>
      </w:r>
      <w:r>
        <w:tab/>
      </w:r>
      <w:r>
        <w:tab/>
      </w:r>
      <w:r>
        <w:tab/>
      </w: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4E3EB7" w:rsidRDefault="004E3EB7">
      <w:pPr>
        <w:pStyle w:val="ListContinue"/>
        <w:tabs>
          <w:tab w:val="clear" w:pos="-720"/>
        </w:tabs>
        <w:suppressAutoHyphens w:val="0"/>
        <w:ind w:left="2880" w:firstLine="720"/>
        <w:rPr>
          <w:rFonts w:ascii="Times New Roman" w:hAnsi="Times New Roman"/>
        </w:rPr>
      </w:pPr>
    </w:p>
    <w:p w:rsidR="004E3EB7" w:rsidRDefault="00BF4619">
      <w:pPr>
        <w:pStyle w:val="ListContinue"/>
        <w:tabs>
          <w:tab w:val="clear" w:pos="-720"/>
        </w:tabs>
        <w:suppressAutoHyphens w:val="0"/>
        <w:ind w:left="2880" w:firstLine="720"/>
        <w:rPr>
          <w:rFonts w:ascii="Times New Roman" w:hAnsi="Times New Roman"/>
          <w:szCs w:val="24"/>
        </w:rPr>
      </w:pPr>
      <w:r>
        <w:rPr>
          <w:rFonts w:ascii="Times New Roman" w:hAnsi="Times New Roman"/>
          <w:szCs w:val="24"/>
        </w:rPr>
        <w:t>Andre Lewis</w:t>
      </w:r>
    </w:p>
    <w:p w:rsidR="004E3EB7" w:rsidRDefault="00F50CD4">
      <w:pPr>
        <w:ind w:left="2880" w:firstLine="720"/>
      </w:pPr>
      <w:r>
        <w:t>Deputy Assistant Secretary</w:t>
      </w:r>
    </w:p>
    <w:p w:rsidR="004E3EB7" w:rsidRDefault="00BF4619">
      <w:pPr>
        <w:tabs>
          <w:tab w:val="left" w:pos="4140"/>
        </w:tabs>
        <w:ind w:left="2880" w:firstLine="720"/>
      </w:pPr>
      <w:r>
        <w:t>International and Foreign Language Education</w:t>
      </w:r>
    </w:p>
    <w:p w:rsidR="004E3EB7" w:rsidRDefault="00F50CD4">
      <w:pPr>
        <w:widowControl w:val="0"/>
      </w:pPr>
      <w:r>
        <w:br w:type="page"/>
      </w:r>
      <w:bookmarkStart w:id="1" w:name="DrApp"/>
      <w:bookmarkEnd w:id="1"/>
    </w:p>
    <w:p w:rsidR="004E3EB7" w:rsidRDefault="00F50CD4">
      <w:pPr>
        <w:pStyle w:val="Heading1"/>
      </w:pPr>
      <w:bookmarkStart w:id="2" w:name="_Toc259091267"/>
      <w:r>
        <w:t>Competition Highlights</w:t>
      </w:r>
      <w:bookmarkEnd w:id="2"/>
    </w:p>
    <w:p w:rsidR="004E3EB7" w:rsidRPr="003E1069" w:rsidRDefault="004E3EB7">
      <w:pPr>
        <w:ind w:right="-810"/>
        <w:rPr>
          <w:b/>
          <w:u w:val="single"/>
        </w:rPr>
      </w:pPr>
    </w:p>
    <w:p w:rsidR="00FC6EAE" w:rsidRPr="007B30EB" w:rsidRDefault="001E7EEF">
      <w:pPr>
        <w:pStyle w:val="ListContinue"/>
        <w:numPr>
          <w:ilvl w:val="0"/>
          <w:numId w:val="11"/>
        </w:numPr>
        <w:tabs>
          <w:tab w:val="clear" w:pos="-720"/>
        </w:tabs>
        <w:suppressAutoHyphens w:val="0"/>
        <w:rPr>
          <w:rFonts w:ascii="Times New Roman" w:hAnsi="Times New Roman"/>
          <w:szCs w:val="24"/>
        </w:rPr>
      </w:pPr>
      <w:r w:rsidRPr="007B30EB">
        <w:rPr>
          <w:rFonts w:ascii="Times New Roman" w:hAnsi="Times New Roman"/>
          <w:b/>
          <w:bCs/>
          <w:u w:val="single"/>
        </w:rPr>
        <w:t>e-Application and Electronic Submission</w:t>
      </w:r>
      <w:r w:rsidRPr="007B30EB">
        <w:rPr>
          <w:rFonts w:ascii="Times New Roman" w:hAnsi="Times New Roman"/>
          <w:bCs/>
        </w:rPr>
        <w:t>:  GPA applications submitted for F</w:t>
      </w:r>
      <w:r w:rsidR="00010FD1">
        <w:rPr>
          <w:rFonts w:ascii="Times New Roman" w:hAnsi="Times New Roman"/>
          <w:bCs/>
        </w:rPr>
        <w:t xml:space="preserve">iscal </w:t>
      </w:r>
      <w:r w:rsidRPr="007B30EB">
        <w:rPr>
          <w:rFonts w:ascii="Times New Roman" w:hAnsi="Times New Roman"/>
          <w:bCs/>
        </w:rPr>
        <w:t>Y</w:t>
      </w:r>
      <w:r w:rsidR="00010FD1">
        <w:rPr>
          <w:rFonts w:ascii="Times New Roman" w:hAnsi="Times New Roman"/>
          <w:bCs/>
        </w:rPr>
        <w:t xml:space="preserve">ear (FY) </w:t>
      </w:r>
      <w:r w:rsidRPr="007B30EB">
        <w:rPr>
          <w:rFonts w:ascii="Times New Roman" w:hAnsi="Times New Roman"/>
          <w:bCs/>
        </w:rPr>
        <w:t>201</w:t>
      </w:r>
      <w:r w:rsidR="00BF4619">
        <w:rPr>
          <w:rFonts w:ascii="Times New Roman" w:hAnsi="Times New Roman"/>
          <w:bCs/>
        </w:rPr>
        <w:t>1</w:t>
      </w:r>
      <w:r w:rsidRPr="007B30EB">
        <w:rPr>
          <w:rFonts w:ascii="Times New Roman" w:hAnsi="Times New Roman"/>
          <w:bCs/>
        </w:rPr>
        <w:t xml:space="preserve"> must be submitted electronically using e-Application, accessible through the Department’s e-Grants web site at </w:t>
      </w:r>
      <w:hyperlink r:id="rId17" w:history="1">
        <w:r w:rsidRPr="007B30EB">
          <w:rPr>
            <w:rStyle w:val="Hyperlink"/>
            <w:rFonts w:ascii="Times New Roman" w:hAnsi="Times New Roman"/>
            <w:bCs/>
          </w:rPr>
          <w:t>http://e-grants.gov</w:t>
        </w:r>
      </w:hyperlink>
      <w:r w:rsidR="007811FB" w:rsidRPr="007B30EB">
        <w:rPr>
          <w:rFonts w:ascii="Times New Roman" w:hAnsi="Times New Roman"/>
          <w:bCs/>
        </w:rPr>
        <w:t xml:space="preserve">.  You are urged to acquaint yourself with the requirements of e-Grants early.  A more thorough discussion is included later in this application package.  For technical support regarding e-Application, please call 1-888-336-8930.  Also, refer to “Submission Procedures and Tips for Applicants” found in this application booklet. </w:t>
      </w:r>
      <w:r w:rsidR="007811FB" w:rsidRPr="007B30EB">
        <w:rPr>
          <w:rFonts w:ascii="Times New Roman" w:hAnsi="Times New Roman"/>
          <w:b/>
          <w:bCs/>
          <w:u w:val="single"/>
        </w:rPr>
        <w:t xml:space="preserve"> </w:t>
      </w:r>
    </w:p>
    <w:p w:rsidR="007811FB" w:rsidRPr="007B30EB" w:rsidRDefault="007811FB" w:rsidP="007811FB">
      <w:pPr>
        <w:pStyle w:val="ListParagraph"/>
        <w:rPr>
          <w:b/>
          <w:u w:val="single"/>
        </w:rPr>
      </w:pPr>
    </w:p>
    <w:p w:rsidR="004E3EB7" w:rsidRPr="002D13DA" w:rsidRDefault="00F50CD4">
      <w:pPr>
        <w:pStyle w:val="ListContinue"/>
        <w:numPr>
          <w:ilvl w:val="0"/>
          <w:numId w:val="11"/>
        </w:numPr>
        <w:tabs>
          <w:tab w:val="clear" w:pos="-720"/>
        </w:tabs>
        <w:suppressAutoHyphens w:val="0"/>
        <w:rPr>
          <w:rFonts w:ascii="Times New Roman" w:hAnsi="Times New Roman"/>
        </w:rPr>
      </w:pPr>
      <w:r w:rsidRPr="007B30EB">
        <w:rPr>
          <w:rFonts w:ascii="Times New Roman" w:hAnsi="Times New Roman"/>
          <w:b/>
          <w:szCs w:val="24"/>
          <w:u w:val="single"/>
        </w:rPr>
        <w:t>Page Limitation</w:t>
      </w:r>
      <w:r w:rsidRPr="007B30EB">
        <w:rPr>
          <w:rFonts w:ascii="Times New Roman" w:hAnsi="Times New Roman"/>
          <w:bCs/>
          <w:szCs w:val="24"/>
        </w:rPr>
        <w:t>:  All applicants</w:t>
      </w:r>
      <w:r w:rsidRPr="003E1069">
        <w:rPr>
          <w:rFonts w:ascii="Times New Roman" w:hAnsi="Times New Roman"/>
          <w:bCs/>
          <w:szCs w:val="24"/>
        </w:rPr>
        <w:t xml:space="preserve"> are requ</w:t>
      </w:r>
      <w:r w:rsidRPr="002D13DA">
        <w:rPr>
          <w:rFonts w:ascii="Times New Roman" w:hAnsi="Times New Roman"/>
          <w:bCs/>
          <w:szCs w:val="24"/>
        </w:rPr>
        <w:t xml:space="preserve">ired to adhere to the 40-page limit for the </w:t>
      </w:r>
      <w:r w:rsidRPr="002D13DA">
        <w:rPr>
          <w:rFonts w:ascii="Times New Roman" w:hAnsi="Times New Roman"/>
          <w:bCs/>
        </w:rPr>
        <w:t xml:space="preserve">Project Narrative portion of the application.  </w:t>
      </w:r>
    </w:p>
    <w:p w:rsidR="007811FB" w:rsidRDefault="007811FB" w:rsidP="007811FB">
      <w:pPr>
        <w:pStyle w:val="ListContinue"/>
        <w:tabs>
          <w:tab w:val="clear" w:pos="-720"/>
        </w:tabs>
        <w:suppressAutoHyphens w:val="0"/>
        <w:ind w:left="720"/>
        <w:rPr>
          <w:rFonts w:ascii="Times New Roman" w:hAnsi="Times New Roman"/>
        </w:rPr>
      </w:pPr>
    </w:p>
    <w:p w:rsidR="006A7C4F" w:rsidRDefault="006A7C4F">
      <w:pPr>
        <w:pStyle w:val="ListContinue"/>
        <w:numPr>
          <w:ilvl w:val="0"/>
          <w:numId w:val="11"/>
        </w:numPr>
        <w:tabs>
          <w:tab w:val="clear" w:pos="-720"/>
        </w:tabs>
        <w:suppressAutoHyphens w:val="0"/>
        <w:rPr>
          <w:rFonts w:ascii="Times New Roman" w:hAnsi="Times New Roman"/>
        </w:rPr>
      </w:pPr>
      <w:r>
        <w:rPr>
          <w:rFonts w:ascii="Times New Roman" w:hAnsi="Times New Roman"/>
          <w:b/>
          <w:szCs w:val="24"/>
          <w:u w:val="single"/>
        </w:rPr>
        <w:t>Project Abstracts</w:t>
      </w:r>
      <w:r>
        <w:rPr>
          <w:rFonts w:ascii="Times New Roman" w:hAnsi="Times New Roman"/>
          <w:szCs w:val="24"/>
        </w:rPr>
        <w:t xml:space="preserve">:  Applicants are required to submit a Project Abstract.  It is limited to a one page single-spaced document and should include the name of the applicant institution, name and contact information for the Project Director, </w:t>
      </w:r>
      <w:r w:rsidR="00AF0026">
        <w:rPr>
          <w:rFonts w:ascii="Times New Roman" w:hAnsi="Times New Roman"/>
          <w:szCs w:val="24"/>
        </w:rPr>
        <w:t xml:space="preserve">which GPA Project Type you are applying for, the number and educational level of project participants, </w:t>
      </w:r>
      <w:r>
        <w:rPr>
          <w:rFonts w:ascii="Times New Roman" w:hAnsi="Times New Roman"/>
          <w:szCs w:val="24"/>
        </w:rPr>
        <w:t xml:space="preserve">and a brief overview of the proposed project.  The abstract must be uploaded into the “ED Abstract </w:t>
      </w:r>
      <w:r w:rsidR="004D11CB">
        <w:rPr>
          <w:rFonts w:ascii="Times New Roman" w:hAnsi="Times New Roman"/>
          <w:szCs w:val="24"/>
        </w:rPr>
        <w:t xml:space="preserve">Narrative </w:t>
      </w:r>
      <w:r>
        <w:rPr>
          <w:rFonts w:ascii="Times New Roman" w:hAnsi="Times New Roman"/>
          <w:szCs w:val="24"/>
        </w:rPr>
        <w:t>Form” in the e-Application.</w:t>
      </w:r>
      <w:r>
        <w:rPr>
          <w:rFonts w:ascii="Times New Roman" w:hAnsi="Times New Roman"/>
          <w:b/>
          <w:szCs w:val="24"/>
          <w:u w:val="single"/>
        </w:rPr>
        <w:t xml:space="preserve"> </w:t>
      </w:r>
    </w:p>
    <w:p w:rsidR="004E3EB7" w:rsidRDefault="004E3EB7">
      <w:pPr>
        <w:pStyle w:val="BodyText"/>
      </w:pPr>
    </w:p>
    <w:p w:rsidR="004E3EB7" w:rsidRDefault="00F50CD4">
      <w:pPr>
        <w:numPr>
          <w:ilvl w:val="0"/>
          <w:numId w:val="11"/>
        </w:numPr>
      </w:pPr>
      <w:r>
        <w:rPr>
          <w:b/>
          <w:bCs/>
          <w:u w:val="single"/>
        </w:rPr>
        <w:t>Deadline Information</w:t>
      </w:r>
      <w:r>
        <w:t xml:space="preserve">:  The application must be received on or before the deadline date and time.  Please note that U.S. Department of Education grant application deadlines fall at 4:30:00 p.m. EST.  Late applications </w:t>
      </w:r>
      <w:r>
        <w:rPr>
          <w:u w:val="single"/>
        </w:rPr>
        <w:t>will not be accepted</w:t>
      </w:r>
      <w:r>
        <w:t xml:space="preserve">.  </w:t>
      </w:r>
      <w:r>
        <w:rPr>
          <w:b/>
          <w:bCs/>
        </w:rPr>
        <w:t xml:space="preserve">We suggest that you submit your application several days before the deadline.  </w:t>
      </w:r>
      <w:r>
        <w:t>The Department is required to enforce the established deadline to ensure fairness to all applicants.  No changes or additions to an application will be accepted after the deadline date and time.</w:t>
      </w:r>
    </w:p>
    <w:p w:rsidR="004E3EB7" w:rsidRDefault="004E3EB7">
      <w:pPr>
        <w:pStyle w:val="DefinitionTerm"/>
        <w:widowControl/>
        <w:rPr>
          <w:snapToGrid/>
          <w:szCs w:val="24"/>
        </w:rPr>
      </w:pPr>
    </w:p>
    <w:p w:rsidR="004E3EB7" w:rsidRDefault="00F50CD4">
      <w:pPr>
        <w:numPr>
          <w:ilvl w:val="0"/>
          <w:numId w:val="11"/>
        </w:numPr>
      </w:pPr>
      <w:r>
        <w:rPr>
          <w:b/>
          <w:bCs/>
          <w:u w:val="single"/>
        </w:rPr>
        <w:t>Project Types to be Competed in FY 20</w:t>
      </w:r>
      <w:r w:rsidR="001B7EF9">
        <w:rPr>
          <w:b/>
          <w:bCs/>
          <w:u w:val="single"/>
        </w:rPr>
        <w:t>1</w:t>
      </w:r>
      <w:r w:rsidR="00452718">
        <w:rPr>
          <w:b/>
          <w:bCs/>
          <w:u w:val="single"/>
        </w:rPr>
        <w:t>1</w:t>
      </w:r>
      <w:r>
        <w:t xml:space="preserve">:  Please note that </w:t>
      </w:r>
      <w:r>
        <w:rPr>
          <w:u w:val="single"/>
        </w:rPr>
        <w:t>only short-term projects</w:t>
      </w:r>
      <w:r>
        <w:t xml:space="preserve"> (Short-Term Seminars, Curriculum Development, and Group Research or Study) will be competed in FY</w:t>
      </w:r>
      <w:r w:rsidR="00010FD1">
        <w:t xml:space="preserve"> </w:t>
      </w:r>
      <w:r>
        <w:t xml:space="preserve"> 20</w:t>
      </w:r>
      <w:r w:rsidR="001B7EF9">
        <w:t>1</w:t>
      </w:r>
      <w:r w:rsidR="00452718">
        <w:t>1</w:t>
      </w:r>
      <w:r>
        <w:t>.  The Advanced Overseas Intensive Language Training projects will not be competed again until FY 2012.</w:t>
      </w:r>
    </w:p>
    <w:p w:rsidR="004E3EB7" w:rsidRDefault="004E3EB7">
      <w:pPr>
        <w:ind w:left="360"/>
      </w:pPr>
    </w:p>
    <w:p w:rsidR="004E3EB7" w:rsidRDefault="00F50CD4">
      <w:pPr>
        <w:numPr>
          <w:ilvl w:val="0"/>
          <w:numId w:val="11"/>
        </w:numPr>
      </w:pPr>
      <w:r>
        <w:rPr>
          <w:b/>
          <w:bCs/>
          <w:u w:val="single"/>
        </w:rPr>
        <w:t>Applicant Eligibility</w:t>
      </w:r>
      <w:r>
        <w:t xml:space="preserve">:  Please pay special attention to the Additional Eligibility Information in the Supplemental Information section to ensure that your application will be found eligible.  An eligibility checklist has been included as well for your use.       </w:t>
      </w:r>
    </w:p>
    <w:p w:rsidR="000A7CB8" w:rsidRDefault="000A7CB8" w:rsidP="000A7CB8">
      <w:pPr>
        <w:pStyle w:val="ListParagraph"/>
      </w:pPr>
    </w:p>
    <w:p w:rsidR="000A7CB8" w:rsidRDefault="000A7CB8">
      <w:pPr>
        <w:numPr>
          <w:ilvl w:val="0"/>
          <w:numId w:val="11"/>
        </w:numPr>
      </w:pPr>
      <w:r>
        <w:rPr>
          <w:b/>
          <w:u w:val="single"/>
        </w:rPr>
        <w:t>Participant Eligibility</w:t>
      </w:r>
      <w:r>
        <w:rPr>
          <w:b/>
        </w:rPr>
        <w:t xml:space="preserve">:  </w:t>
      </w:r>
      <w:r w:rsidR="00B03C60">
        <w:t>Please note that the program is expanding eligibility parameters for project participants to include educators, administrators and pre-service teachers who are working in interdisciplinary areas</w:t>
      </w:r>
      <w:r w:rsidR="00A43D6C">
        <w:t xml:space="preserve"> such as business, health, social work, math, science, counseling, engineering, the environment and technology.</w:t>
      </w:r>
      <w:r w:rsidR="00B03C60">
        <w:t xml:space="preserve"> </w:t>
      </w:r>
    </w:p>
    <w:p w:rsidR="004E3EB7" w:rsidRDefault="004E3EB7">
      <w:pPr>
        <w:ind w:left="360"/>
      </w:pPr>
    </w:p>
    <w:p w:rsidR="004E3EB7" w:rsidRDefault="00F50CD4">
      <w:pPr>
        <w:numPr>
          <w:ilvl w:val="0"/>
          <w:numId w:val="11"/>
        </w:numPr>
      </w:pPr>
      <w:r>
        <w:rPr>
          <w:b/>
          <w:bCs/>
          <w:u w:val="single"/>
        </w:rPr>
        <w:t>Proposed Grant Dates &amp; Project Activities</w:t>
      </w:r>
      <w:r>
        <w:t xml:space="preserve">:  </w:t>
      </w:r>
      <w:r w:rsidR="00E13F53">
        <w:t xml:space="preserve">Grants for the FY 2011 </w:t>
      </w:r>
      <w:r w:rsidR="00270121">
        <w:t>competition</w:t>
      </w:r>
      <w:r w:rsidR="00E13F53">
        <w:t xml:space="preserve"> will be 18 months.  </w:t>
      </w:r>
      <w:r>
        <w:t>Proposed start and end dates for FY 20</w:t>
      </w:r>
      <w:r w:rsidR="001B7EF9">
        <w:t>1</w:t>
      </w:r>
      <w:r w:rsidR="00452718">
        <w:t>1</w:t>
      </w:r>
      <w:r>
        <w:t xml:space="preserve"> grants should be March 1, 20</w:t>
      </w:r>
      <w:r w:rsidR="001B7EF9">
        <w:t>1</w:t>
      </w:r>
      <w:r w:rsidR="00452718">
        <w:t>1</w:t>
      </w:r>
      <w:r>
        <w:t xml:space="preserve"> – </w:t>
      </w:r>
      <w:r w:rsidR="00E13F53">
        <w:t xml:space="preserve">August 31, </w:t>
      </w:r>
      <w:r>
        <w:t>201</w:t>
      </w:r>
      <w:r w:rsidR="00452718">
        <w:t>2</w:t>
      </w:r>
      <w:r>
        <w:t xml:space="preserve">.  These should be entered in Form SF-424 under Item 17.  </w:t>
      </w:r>
    </w:p>
    <w:p w:rsidR="004E3EB7" w:rsidRDefault="004E3EB7"/>
    <w:p w:rsidR="004E3EB7" w:rsidRDefault="00F50CD4">
      <w:pPr>
        <w:ind w:left="720"/>
      </w:pPr>
      <w:r>
        <w:lastRenderedPageBreak/>
        <w:t>In addition, please note that applicants should plan for the overseas portion of their project as well as most, if not all, of the major project activities to take place within th</w:t>
      </w:r>
      <w:r w:rsidR="00E13F53">
        <w:t>is 18- month period.</w:t>
      </w:r>
      <w:r>
        <w:t xml:space="preserve">   </w:t>
      </w:r>
    </w:p>
    <w:p w:rsidR="004E3EB7" w:rsidRDefault="004E3EB7">
      <w:pPr>
        <w:rPr>
          <w:bCs/>
        </w:rPr>
      </w:pPr>
    </w:p>
    <w:p w:rsidR="004E3EB7" w:rsidRDefault="00F50CD4">
      <w:pPr>
        <w:pStyle w:val="BodyText"/>
        <w:numPr>
          <w:ilvl w:val="0"/>
          <w:numId w:val="11"/>
        </w:numPr>
      </w:pPr>
      <w:r>
        <w:rPr>
          <w:b/>
          <w:bCs/>
          <w:u w:val="single"/>
        </w:rPr>
        <w:t>Program Priorities</w:t>
      </w:r>
      <w:r>
        <w:t>:  Please note the following program priorities for FY 20</w:t>
      </w:r>
      <w:r w:rsidR="001B7EF9">
        <w:t>1</w:t>
      </w:r>
      <w:r w:rsidR="00D9261F">
        <w:t>1</w:t>
      </w:r>
      <w:r>
        <w:t xml:space="preserve">:  </w:t>
      </w:r>
    </w:p>
    <w:p w:rsidR="004E3EB7" w:rsidRDefault="004E3EB7">
      <w:pPr>
        <w:pStyle w:val="BodyText"/>
        <w:ind w:left="360"/>
      </w:pPr>
    </w:p>
    <w:p w:rsidR="004E3EB7" w:rsidRPr="008D3C97" w:rsidRDefault="00F50CD4" w:rsidP="005B18DB">
      <w:pPr>
        <w:pStyle w:val="BodyText"/>
        <w:numPr>
          <w:ilvl w:val="1"/>
          <w:numId w:val="11"/>
        </w:numPr>
      </w:pPr>
      <w:r>
        <w:rPr>
          <w:u w:val="single"/>
        </w:rPr>
        <w:t>Absolute</w:t>
      </w:r>
      <w:r>
        <w:t>:  We consider only applications that meet this priority.  This priority is:  a group project must focus on one or more of the following geographic regions of the world:  Africa, East Asia, South Asia, Southeast Asia and the Pacific, the Western Hemisphere (Central and South America, Mexico, and the Caribbean), East Central Europe and Eurasia, and the Near East.</w:t>
      </w:r>
    </w:p>
    <w:p w:rsidR="00DE35E7" w:rsidRPr="00DE35E7" w:rsidRDefault="00DE35E7" w:rsidP="00010FD1">
      <w:pPr>
        <w:pStyle w:val="BodyText"/>
        <w:ind w:left="1080"/>
        <w:rPr>
          <w:u w:val="single"/>
        </w:rPr>
      </w:pPr>
    </w:p>
    <w:p w:rsidR="00026803" w:rsidRDefault="00292F73">
      <w:pPr>
        <w:pStyle w:val="BodyText"/>
        <w:numPr>
          <w:ilvl w:val="1"/>
          <w:numId w:val="11"/>
        </w:numPr>
      </w:pPr>
      <w:r>
        <w:rPr>
          <w:u w:val="single"/>
        </w:rPr>
        <w:t>Competitive</w:t>
      </w:r>
      <w:r w:rsidR="00F50CD4">
        <w:rPr>
          <w:u w:val="single"/>
        </w:rPr>
        <w:t xml:space="preserve"> Preference Priorities (</w:t>
      </w:r>
      <w:r w:rsidR="00D9261F">
        <w:rPr>
          <w:u w:val="single"/>
        </w:rPr>
        <w:t>3</w:t>
      </w:r>
      <w:r w:rsidR="00F50CD4">
        <w:rPr>
          <w:u w:val="single"/>
        </w:rPr>
        <w:t>)</w:t>
      </w:r>
      <w:r w:rsidR="00F50CD4">
        <w:t xml:space="preserve">:  </w:t>
      </w:r>
      <w:r w:rsidR="00D9261F">
        <w:t>Please note that there is a new competitive priority for the FY 2011 competition</w:t>
      </w:r>
      <w:r w:rsidR="00D44035">
        <w:t xml:space="preserve"> and that language has been adjusted from previous competitions</w:t>
      </w:r>
      <w:r w:rsidR="00D9261F">
        <w:t xml:space="preserve">.  </w:t>
      </w:r>
      <w:r w:rsidR="00D44035">
        <w:t xml:space="preserve">Please see further details below.  </w:t>
      </w:r>
      <w:r w:rsidR="00D9261F">
        <w:t xml:space="preserve">  </w:t>
      </w:r>
    </w:p>
    <w:p w:rsidR="004E3EB7" w:rsidRDefault="00F50CD4">
      <w:pPr>
        <w:pStyle w:val="BodyText"/>
        <w:numPr>
          <w:ilvl w:val="2"/>
          <w:numId w:val="11"/>
        </w:numPr>
      </w:pPr>
      <w:r>
        <w:rPr>
          <w:u w:val="single"/>
        </w:rPr>
        <w:t>Competitive Preference Priority I</w:t>
      </w:r>
      <w:r>
        <w:t xml:space="preserve">:  </w:t>
      </w:r>
      <w:r w:rsidR="00BD6713">
        <w:t>Up to a</w:t>
      </w:r>
      <w:r>
        <w:t xml:space="preserve">n additional five (5) points will be awarded to an application that meets this priority.  This priority is:  projects that </w:t>
      </w:r>
      <w:r w:rsidR="00BD6713">
        <w:t xml:space="preserve">provide substantive training and thematic focus, both during the pre-departure and in-country project phases, on any </w:t>
      </w:r>
      <w:r>
        <w:t xml:space="preserve">of the seventy-eight (78) </w:t>
      </w:r>
      <w:r w:rsidR="00621462">
        <w:t xml:space="preserve">priority </w:t>
      </w:r>
      <w:r>
        <w:t xml:space="preserve">languages </w:t>
      </w:r>
      <w:r w:rsidR="00621462">
        <w:t xml:space="preserve">that were selected from </w:t>
      </w:r>
      <w:r>
        <w:t xml:space="preserve">the U.S. Department of Education’s list of Less Commonly Taught Languages (LCTLs).  Please refer to the </w:t>
      </w:r>
      <w:r>
        <w:rPr>
          <w:u w:val="single"/>
        </w:rPr>
        <w:t>Federal Register</w:t>
      </w:r>
      <w:r>
        <w:t xml:space="preserve"> notice for the complete list of applicable languages.  </w:t>
      </w:r>
    </w:p>
    <w:p w:rsidR="004E3EB7" w:rsidRDefault="004E3EB7">
      <w:pPr>
        <w:pStyle w:val="BodyText"/>
        <w:ind w:left="1980"/>
      </w:pPr>
    </w:p>
    <w:p w:rsidR="004E3EB7" w:rsidRDefault="00F50CD4">
      <w:pPr>
        <w:pStyle w:val="BodyText"/>
        <w:numPr>
          <w:ilvl w:val="2"/>
          <w:numId w:val="11"/>
        </w:numPr>
      </w:pPr>
      <w:r>
        <w:rPr>
          <w:u w:val="single"/>
        </w:rPr>
        <w:t>Competitive Preference Priority II</w:t>
      </w:r>
      <w:r>
        <w:t>:  Up to an additional five (5) points will be awarded to an application that meets this priority.  This priority is:  short-term projects abroad that develop and improve foreign language and</w:t>
      </w:r>
      <w:r w:rsidR="003F7F15">
        <w:t>/or</w:t>
      </w:r>
      <w:r>
        <w:t xml:space="preserve"> area studies at elementary and secondary schools</w:t>
      </w:r>
      <w:r w:rsidR="00D44035">
        <w:t xml:space="preserve"> and propose 50 percent or greater participation of K-12 teachers, K-12 administrators, or both in short-term projects abroad</w:t>
      </w:r>
      <w:r>
        <w:t>.</w:t>
      </w:r>
    </w:p>
    <w:p w:rsidR="00DE35E7" w:rsidRDefault="00DE35E7" w:rsidP="00DE35E7">
      <w:pPr>
        <w:pStyle w:val="ListParagraph"/>
      </w:pPr>
    </w:p>
    <w:p w:rsidR="00AD3E4A" w:rsidRDefault="00AD3E4A">
      <w:pPr>
        <w:pStyle w:val="BodyText"/>
        <w:numPr>
          <w:ilvl w:val="2"/>
          <w:numId w:val="11"/>
        </w:numPr>
      </w:pPr>
      <w:r w:rsidRPr="00010FD1">
        <w:rPr>
          <w:u w:val="single"/>
        </w:rPr>
        <w:t>Competitive Preference Priority III</w:t>
      </w:r>
      <w:r>
        <w:t>:  Up to an additional five (5) points will be awarded to an application that meets this priority.  This priority is:  short-term projects abroad that provide pre-service teachers with training or courses in foreign languages and international area studies as part of a teacher education curriculum developed through collaboration between colleges or departments of education and colleges or departments of arts and sciences within institutions of higher education.</w:t>
      </w:r>
    </w:p>
    <w:p w:rsidR="004E3EB7" w:rsidRDefault="004E3EB7">
      <w:pPr>
        <w:pStyle w:val="BodyText"/>
        <w:ind w:left="1620"/>
      </w:pPr>
    </w:p>
    <w:p w:rsidR="004E3EB7" w:rsidRDefault="00F50CD4" w:rsidP="00210D9E">
      <w:pPr>
        <w:ind w:left="1440"/>
      </w:pPr>
      <w:r>
        <w:t xml:space="preserve">Please note that these priorities are explained in detail in the </w:t>
      </w:r>
      <w:r>
        <w:rPr>
          <w:u w:val="single"/>
        </w:rPr>
        <w:t>Federal Register</w:t>
      </w:r>
      <w:r>
        <w:t xml:space="preserve"> notice contained in this application package.  You are urged to fully review this document before preparing your application.  </w:t>
      </w:r>
    </w:p>
    <w:p w:rsidR="004E3EB7" w:rsidRDefault="004E3EB7">
      <w:pPr>
        <w:ind w:left="360"/>
        <w:jc w:val="center"/>
      </w:pPr>
    </w:p>
    <w:p w:rsidR="004E3EB7" w:rsidRDefault="00F50CD4">
      <w:pPr>
        <w:ind w:left="720"/>
      </w:pPr>
      <w:r>
        <w:t xml:space="preserve"> </w:t>
      </w:r>
    </w:p>
    <w:p w:rsidR="004E3EB7" w:rsidRDefault="00F50CD4">
      <w:pPr>
        <w:widowControl w:val="0"/>
      </w:pPr>
      <w:r>
        <w:br w:type="page"/>
      </w:r>
    </w:p>
    <w:p w:rsidR="004E3EB7" w:rsidRDefault="00F50CD4">
      <w:pPr>
        <w:pStyle w:val="Heading1"/>
      </w:pPr>
      <w:bookmarkStart w:id="3" w:name="_Toc259091268"/>
      <w:r>
        <w:t>Supplemental Information</w:t>
      </w:r>
      <w:bookmarkEnd w:id="3"/>
    </w:p>
    <w:p w:rsidR="004E3EB7" w:rsidRDefault="004E3EB7">
      <w:pPr>
        <w:jc w:val="center"/>
        <w:rPr>
          <w:rFonts w:ascii="Tahoma" w:hAnsi="Tahoma"/>
          <w:b/>
          <w:u w:val="single"/>
        </w:rPr>
      </w:pPr>
    </w:p>
    <w:p w:rsidR="004E3EB7" w:rsidRDefault="00F50CD4">
      <w:pPr>
        <w:rPr>
          <w:b/>
          <w:bCs/>
          <w:sz w:val="28"/>
          <w:u w:val="single"/>
        </w:rPr>
      </w:pPr>
      <w:r>
        <w:rPr>
          <w:b/>
          <w:bCs/>
          <w:sz w:val="28"/>
          <w:u w:val="single"/>
        </w:rPr>
        <w:t>General Information</w:t>
      </w:r>
    </w:p>
    <w:p w:rsidR="004E3EB7" w:rsidRDefault="004E3EB7">
      <w:pPr>
        <w:rPr>
          <w:b/>
          <w:bCs/>
          <w:sz w:val="28"/>
          <w:u w:val="single"/>
        </w:rPr>
      </w:pPr>
    </w:p>
    <w:p w:rsidR="004E3EB7" w:rsidRDefault="00F50CD4">
      <w:r>
        <w:t xml:space="preserve">The following information supplements the information provided in the “Dear Applicant” letter and the </w:t>
      </w:r>
      <w:r>
        <w:rPr>
          <w:u w:val="single"/>
        </w:rPr>
        <w:t>Federal Register</w:t>
      </w:r>
      <w:r>
        <w:t xml:space="preserve"> notice.  Please refer to individual Project Type descriptions for additional information.</w:t>
      </w:r>
    </w:p>
    <w:p w:rsidR="004E3EB7" w:rsidRDefault="00F50CD4">
      <w:pPr>
        <w:ind w:left="1080" w:hanging="360"/>
      </w:pPr>
      <w:r>
        <w:t xml:space="preserve"> </w:t>
      </w:r>
    </w:p>
    <w:p w:rsidR="004E3EB7" w:rsidRDefault="00F50CD4">
      <w:pPr>
        <w:rPr>
          <w:b/>
          <w:bCs/>
        </w:rPr>
      </w:pPr>
      <w:r>
        <w:rPr>
          <w:b/>
          <w:bCs/>
        </w:rPr>
        <w:t xml:space="preserve">A. </w:t>
      </w:r>
      <w:r>
        <w:rPr>
          <w:b/>
          <w:bCs/>
        </w:rPr>
        <w:tab/>
        <w:t>Eligible Applicants</w:t>
      </w:r>
    </w:p>
    <w:p w:rsidR="004E3EB7" w:rsidRDefault="004E3EB7"/>
    <w:p w:rsidR="004E3EB7" w:rsidRDefault="00F50CD4" w:rsidP="000C1BB4">
      <w:pPr>
        <w:numPr>
          <w:ilvl w:val="1"/>
          <w:numId w:val="25"/>
        </w:numPr>
      </w:pPr>
      <w:r>
        <w:t>Institutions of higher education;</w:t>
      </w:r>
    </w:p>
    <w:p w:rsidR="004E3EB7" w:rsidRDefault="00F50CD4" w:rsidP="000C1BB4">
      <w:pPr>
        <w:numPr>
          <w:ilvl w:val="1"/>
          <w:numId w:val="25"/>
        </w:numPr>
      </w:pPr>
      <w:r>
        <w:t>State departments of education;</w:t>
      </w:r>
    </w:p>
    <w:p w:rsidR="004E3EB7" w:rsidRDefault="00F50CD4" w:rsidP="000C1BB4">
      <w:pPr>
        <w:numPr>
          <w:ilvl w:val="1"/>
          <w:numId w:val="25"/>
        </w:numPr>
      </w:pPr>
      <w:r>
        <w:t>Private nonprofit educational organizations; and</w:t>
      </w:r>
    </w:p>
    <w:p w:rsidR="004E3EB7" w:rsidRDefault="00F50CD4" w:rsidP="000C1BB4">
      <w:pPr>
        <w:numPr>
          <w:ilvl w:val="1"/>
          <w:numId w:val="25"/>
        </w:numPr>
      </w:pPr>
      <w:r>
        <w:t>Consortia of institutions, departments, and organizations.</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 xml:space="preserve">B. </w:t>
      </w:r>
      <w:r>
        <w:rPr>
          <w:rFonts w:ascii="Times New Roman" w:eastAsia="Times New Roman" w:hAnsi="Times New Roman" w:cs="Times New Roman"/>
          <w:bCs w:val="0"/>
        </w:rPr>
        <w:tab/>
        <w:t>Eligible GPA Project Participants</w:t>
      </w:r>
    </w:p>
    <w:p w:rsidR="004E3EB7" w:rsidRDefault="004E3EB7"/>
    <w:p w:rsidR="004E3EB7" w:rsidRDefault="00F50CD4">
      <w:pPr>
        <w:ind w:firstLine="720"/>
      </w:pPr>
      <w:r>
        <w:t>An individual is eligible to participate in a GPA project if s/he is:</w:t>
      </w:r>
    </w:p>
    <w:p w:rsidR="004E3EB7" w:rsidRDefault="004E3EB7">
      <w:pPr>
        <w:ind w:left="720"/>
      </w:pPr>
    </w:p>
    <w:p w:rsidR="004E3EB7" w:rsidRDefault="00F50CD4" w:rsidP="000C1BB4">
      <w:pPr>
        <w:numPr>
          <w:ilvl w:val="1"/>
          <w:numId w:val="25"/>
        </w:numPr>
      </w:pPr>
      <w:r>
        <w:t>A citizen, national, or permanent resident of the United States; and</w:t>
      </w:r>
    </w:p>
    <w:p w:rsidR="004E3EB7" w:rsidRDefault="00F50CD4" w:rsidP="000C1BB4">
      <w:pPr>
        <w:numPr>
          <w:ilvl w:val="1"/>
          <w:numId w:val="25"/>
        </w:numPr>
      </w:pPr>
      <w:r>
        <w:t xml:space="preserve">Currently employed full-time in a U.S. school system, institution of higher education, Local Education Agency or State Education Agency (not applicable to students); </w:t>
      </w:r>
    </w:p>
    <w:p w:rsidR="004E3EB7" w:rsidRDefault="004E3EB7"/>
    <w:p w:rsidR="004E3EB7" w:rsidRDefault="00F50CD4">
      <w:pPr>
        <w:ind w:left="1440"/>
      </w:pPr>
      <w:r>
        <w:t>And, at least one of the following:</w:t>
      </w:r>
    </w:p>
    <w:p w:rsidR="004E3EB7" w:rsidRDefault="004E3EB7">
      <w:pPr>
        <w:pStyle w:val="DefinitionTerm"/>
        <w:widowControl/>
        <w:rPr>
          <w:snapToGrid/>
          <w:szCs w:val="24"/>
        </w:rPr>
      </w:pPr>
    </w:p>
    <w:p w:rsidR="004E3EB7" w:rsidRDefault="00F50CD4" w:rsidP="000C1BB4">
      <w:pPr>
        <w:pStyle w:val="Steps"/>
        <w:numPr>
          <w:ilvl w:val="0"/>
          <w:numId w:val="26"/>
        </w:numPr>
        <w:rPr>
          <w:szCs w:val="24"/>
        </w:rPr>
      </w:pPr>
      <w:r>
        <w:rPr>
          <w:szCs w:val="24"/>
        </w:rPr>
        <w:t>A teacher in an elementary or secondary school (please see note below);</w:t>
      </w:r>
    </w:p>
    <w:p w:rsidR="004E3EB7" w:rsidRDefault="00F50CD4" w:rsidP="000C1BB4">
      <w:pPr>
        <w:numPr>
          <w:ilvl w:val="0"/>
          <w:numId w:val="26"/>
        </w:numPr>
      </w:pPr>
      <w:r>
        <w:t>A faculty member who teaches modern foreign languages or area studies;</w:t>
      </w:r>
    </w:p>
    <w:p w:rsidR="004E3EB7" w:rsidRDefault="00F50CD4" w:rsidP="000C1BB4">
      <w:pPr>
        <w:pStyle w:val="Steps"/>
        <w:numPr>
          <w:ilvl w:val="0"/>
          <w:numId w:val="26"/>
        </w:numPr>
        <w:rPr>
          <w:szCs w:val="24"/>
        </w:rPr>
      </w:pPr>
      <w:r>
        <w:rPr>
          <w:szCs w:val="24"/>
        </w:rPr>
        <w:t>An experienced education administrator responsible for planning, conducting, or supervising programs in modern foreign languages or area studies at the elementary, secondary, or postsecondary levels;</w:t>
      </w:r>
    </w:p>
    <w:p w:rsidR="004E3EB7" w:rsidRDefault="00F50CD4" w:rsidP="000C1BB4">
      <w:pPr>
        <w:numPr>
          <w:ilvl w:val="0"/>
          <w:numId w:val="26"/>
        </w:numPr>
      </w:pPr>
      <w:r>
        <w:t xml:space="preserve">A graduate student or junior or senior in an institution of higher education, who is a prospective teacher in the areas of social sciences, humanities and foreign languages.  The student should meet the provisions set by his or her local and state education agencies; or  </w:t>
      </w:r>
    </w:p>
    <w:p w:rsidR="004E3EB7" w:rsidRDefault="00F50CD4" w:rsidP="000C1BB4">
      <w:pPr>
        <w:numPr>
          <w:ilvl w:val="0"/>
          <w:numId w:val="26"/>
        </w:numPr>
        <w:rPr>
          <w:b/>
          <w:bCs/>
        </w:rPr>
      </w:pPr>
      <w:r>
        <w:t xml:space="preserve">For the </w:t>
      </w:r>
      <w:r>
        <w:rPr>
          <w:u w:val="single"/>
        </w:rPr>
        <w:t>Advanced Overseas Intensive Language Training project,</w:t>
      </w:r>
      <w:r>
        <w:t xml:space="preserve"> the participating student, other than those planning a teaching career, should be planning to apply his or her language skills and knowledge of countries vital to the United States’ national security in fields outside teaching, including government, the professions, or international development</w:t>
      </w:r>
      <w:r>
        <w:rPr>
          <w:b/>
          <w:bCs/>
        </w:rPr>
        <w:t>.  (</w:t>
      </w:r>
      <w:r>
        <w:rPr>
          <w:b/>
          <w:bCs/>
          <w:u w:val="single"/>
        </w:rPr>
        <w:t>Please note:  this project type will not be competed in FY20</w:t>
      </w:r>
      <w:r w:rsidR="00C22CEB">
        <w:rPr>
          <w:b/>
          <w:bCs/>
          <w:u w:val="single"/>
        </w:rPr>
        <w:t>1</w:t>
      </w:r>
      <w:r w:rsidR="00AD3E4A">
        <w:rPr>
          <w:b/>
          <w:bCs/>
          <w:u w:val="single"/>
        </w:rPr>
        <w:t>1</w:t>
      </w:r>
      <w:r>
        <w:rPr>
          <w:b/>
          <w:bCs/>
        </w:rPr>
        <w:t xml:space="preserve">).  </w:t>
      </w:r>
    </w:p>
    <w:p w:rsidR="004E3EB7" w:rsidRDefault="004E3EB7">
      <w:pPr>
        <w:ind w:left="720"/>
      </w:pPr>
    </w:p>
    <w:p w:rsidR="004E3EB7" w:rsidRDefault="00F50CD4">
      <w:pPr>
        <w:ind w:left="720"/>
        <w:rPr>
          <w:i/>
          <w:iCs/>
        </w:rPr>
      </w:pPr>
      <w:r>
        <w:rPr>
          <w:i/>
          <w:iCs/>
        </w:rPr>
        <w:t>(</w:t>
      </w:r>
      <w:r>
        <w:rPr>
          <w:i/>
          <w:iCs/>
          <w:u w:val="single"/>
        </w:rPr>
        <w:t>Note</w:t>
      </w:r>
      <w:r>
        <w:rPr>
          <w:i/>
          <w:iCs/>
        </w:rPr>
        <w:t>:  All GPA participants must be educators</w:t>
      </w:r>
      <w:r w:rsidR="00AB4EDC">
        <w:rPr>
          <w:i/>
          <w:iCs/>
        </w:rPr>
        <w:t>,</w:t>
      </w:r>
      <w:r>
        <w:rPr>
          <w:i/>
          <w:iCs/>
        </w:rPr>
        <w:t xml:space="preserve"> students</w:t>
      </w:r>
      <w:r w:rsidR="00AB4EDC">
        <w:rPr>
          <w:i/>
          <w:iCs/>
        </w:rPr>
        <w:t>, pre-service teachers or administrators</w:t>
      </w:r>
      <w:r>
        <w:rPr>
          <w:i/>
          <w:iCs/>
        </w:rPr>
        <w:t xml:space="preserve"> who fulfill the criteria above and the selection criteria set by their </w:t>
      </w:r>
      <w:r>
        <w:rPr>
          <w:i/>
          <w:iCs/>
        </w:rPr>
        <w:lastRenderedPageBreak/>
        <w:t xml:space="preserve">respective projects and are currently teaching and/or studying in </w:t>
      </w:r>
      <w:r w:rsidR="00AB4EDC">
        <w:rPr>
          <w:i/>
          <w:iCs/>
        </w:rPr>
        <w:t xml:space="preserve">the eligible </w:t>
      </w:r>
      <w:r>
        <w:rPr>
          <w:i/>
          <w:iCs/>
        </w:rPr>
        <w:t>field</w:t>
      </w:r>
      <w:r w:rsidR="00AB4EDC">
        <w:rPr>
          <w:i/>
          <w:iCs/>
        </w:rPr>
        <w:t xml:space="preserve">s </w:t>
      </w:r>
      <w:r>
        <w:rPr>
          <w:i/>
          <w:iCs/>
        </w:rPr>
        <w:t xml:space="preserve">of humanities, social sciences, foreign languages, and/or area studies. Area studies is defined as a program of comprehensive study of the aspects of a society or societies including the study of their geography, history, culture, economy, politics, international relations, or languages.  </w:t>
      </w:r>
      <w:r w:rsidR="00AB4EDC">
        <w:rPr>
          <w:i/>
          <w:iCs/>
        </w:rPr>
        <w:t xml:space="preserve">Project participants may also be working in interdisciplinary areas such as business, health, social work, math, science, counseling, engineering, the environment and technology.  </w:t>
      </w:r>
      <w:r>
        <w:rPr>
          <w:i/>
          <w:iCs/>
        </w:rPr>
        <w:t>If an educator or student is working in a variety of subject areas, s/he must spend the majority of his/her time working with eligible subjects.)</w:t>
      </w:r>
    </w:p>
    <w:p w:rsidR="004E3EB7" w:rsidRDefault="004E3EB7">
      <w:pPr>
        <w:pStyle w:val="ListContinue"/>
        <w:tabs>
          <w:tab w:val="clear" w:pos="-720"/>
        </w:tabs>
        <w:suppressAutoHyphens w:val="0"/>
        <w:rPr>
          <w:rFonts w:ascii="Times New Roman" w:hAnsi="Times New Roman"/>
          <w:szCs w:val="24"/>
        </w:rPr>
      </w:pPr>
    </w:p>
    <w:p w:rsidR="004E3EB7" w:rsidRDefault="00F50CD4" w:rsidP="000C1BB4">
      <w:pPr>
        <w:numPr>
          <w:ilvl w:val="0"/>
          <w:numId w:val="53"/>
        </w:numPr>
        <w:tabs>
          <w:tab w:val="left" w:pos="0"/>
        </w:tabs>
        <w:ind w:hanging="720"/>
        <w:rPr>
          <w:b/>
        </w:rPr>
      </w:pPr>
      <w:r>
        <w:rPr>
          <w:b/>
        </w:rPr>
        <w:t>Additional Eligibility Information</w:t>
      </w:r>
    </w:p>
    <w:p w:rsidR="004E3EB7" w:rsidRDefault="004E3EB7">
      <w:pPr>
        <w:tabs>
          <w:tab w:val="left" w:pos="0"/>
        </w:tabs>
        <w:rPr>
          <w:b/>
        </w:rPr>
      </w:pPr>
    </w:p>
    <w:p w:rsidR="004E3EB7" w:rsidRDefault="00F50CD4">
      <w:pPr>
        <w:tabs>
          <w:tab w:val="left" w:pos="0"/>
        </w:tabs>
        <w:ind w:left="720"/>
        <w:rPr>
          <w:bCs/>
          <w:u w:val="single"/>
        </w:rPr>
      </w:pPr>
      <w:r>
        <w:rPr>
          <w:bCs/>
          <w:u w:val="single"/>
        </w:rPr>
        <w:t>Please note that an applicant may be found ineligible according to the following criteria.  Please check this list carefully prior to application submission.</w:t>
      </w:r>
    </w:p>
    <w:p w:rsidR="004E3EB7" w:rsidRDefault="004E3EB7">
      <w:pPr>
        <w:tabs>
          <w:tab w:val="left" w:pos="0"/>
        </w:tabs>
        <w:ind w:left="720"/>
        <w:rPr>
          <w:bCs/>
        </w:rPr>
      </w:pPr>
    </w:p>
    <w:p w:rsidR="004E3EB7" w:rsidRDefault="00F50CD4" w:rsidP="000C1BB4">
      <w:pPr>
        <w:pStyle w:val="Steps"/>
        <w:numPr>
          <w:ilvl w:val="1"/>
          <w:numId w:val="53"/>
        </w:numPr>
        <w:tabs>
          <w:tab w:val="clear" w:pos="2340"/>
          <w:tab w:val="left" w:pos="0"/>
          <w:tab w:val="num" w:pos="1440"/>
        </w:tabs>
        <w:ind w:left="1440"/>
        <w:rPr>
          <w:bCs/>
          <w:szCs w:val="24"/>
        </w:rPr>
      </w:pPr>
      <w:r>
        <w:rPr>
          <w:bCs/>
          <w:szCs w:val="24"/>
        </w:rPr>
        <w:t>Applicant is not an eligible institution or organization or not enough information is presented to show that the applicant is eligible.</w:t>
      </w:r>
    </w:p>
    <w:p w:rsidR="004E3EB7" w:rsidRDefault="00F50CD4" w:rsidP="000C1BB4">
      <w:pPr>
        <w:numPr>
          <w:ilvl w:val="1"/>
          <w:numId w:val="53"/>
        </w:numPr>
        <w:tabs>
          <w:tab w:val="clear" w:pos="2340"/>
          <w:tab w:val="left" w:pos="0"/>
          <w:tab w:val="num" w:pos="1440"/>
        </w:tabs>
        <w:ind w:left="1440"/>
        <w:rPr>
          <w:bCs/>
        </w:rPr>
      </w:pPr>
      <w:r>
        <w:rPr>
          <w:bCs/>
        </w:rPr>
        <w:t>Applicant submitted an incomplete application and/or a significant item(s) was missing from the body of the application.</w:t>
      </w:r>
    </w:p>
    <w:p w:rsidR="004E3EB7" w:rsidRDefault="00F50CD4" w:rsidP="000C1BB4">
      <w:pPr>
        <w:numPr>
          <w:ilvl w:val="1"/>
          <w:numId w:val="53"/>
        </w:numPr>
        <w:tabs>
          <w:tab w:val="clear" w:pos="2340"/>
          <w:tab w:val="left" w:pos="0"/>
          <w:tab w:val="num" w:pos="1440"/>
        </w:tabs>
        <w:ind w:left="1440"/>
        <w:rPr>
          <w:bCs/>
        </w:rPr>
      </w:pPr>
      <w:r>
        <w:rPr>
          <w:bCs/>
        </w:rPr>
        <w:t xml:space="preserve">Applicant requested funding for an amount that exceeded the limitation stated in the </w:t>
      </w:r>
      <w:r>
        <w:rPr>
          <w:bCs/>
          <w:u w:val="single"/>
        </w:rPr>
        <w:t>Federal Register</w:t>
      </w:r>
      <w:r>
        <w:rPr>
          <w:bCs/>
        </w:rPr>
        <w:t xml:space="preserve"> notice.</w:t>
      </w:r>
    </w:p>
    <w:p w:rsidR="004E3EB7" w:rsidRDefault="00F50CD4" w:rsidP="000C1BB4">
      <w:pPr>
        <w:numPr>
          <w:ilvl w:val="1"/>
          <w:numId w:val="53"/>
        </w:numPr>
        <w:tabs>
          <w:tab w:val="clear" w:pos="2340"/>
          <w:tab w:val="left" w:pos="0"/>
          <w:tab w:val="num" w:pos="1440"/>
        </w:tabs>
        <w:ind w:left="1440"/>
        <w:rPr>
          <w:bCs/>
        </w:rPr>
      </w:pPr>
      <w:r>
        <w:rPr>
          <w:bCs/>
        </w:rPr>
        <w:t>Applicant requested funding for the overseas portion and/or major project activities to occur outside of the Fiscal Year 20</w:t>
      </w:r>
      <w:r w:rsidR="00C22CEB">
        <w:rPr>
          <w:bCs/>
        </w:rPr>
        <w:t>1</w:t>
      </w:r>
      <w:r w:rsidR="00AD3E4A">
        <w:rPr>
          <w:bCs/>
        </w:rPr>
        <w:t>1</w:t>
      </w:r>
      <w:r>
        <w:rPr>
          <w:bCs/>
        </w:rPr>
        <w:t xml:space="preserve"> </w:t>
      </w:r>
      <w:r w:rsidR="005F7388">
        <w:rPr>
          <w:bCs/>
        </w:rPr>
        <w:t xml:space="preserve">grant cycle of March 1, 2011 – August 31, 2012.  </w:t>
      </w:r>
    </w:p>
    <w:p w:rsidR="004E3EB7" w:rsidRDefault="00F50CD4" w:rsidP="000C1BB4">
      <w:pPr>
        <w:numPr>
          <w:ilvl w:val="1"/>
          <w:numId w:val="53"/>
        </w:numPr>
        <w:tabs>
          <w:tab w:val="clear" w:pos="2340"/>
          <w:tab w:val="left" w:pos="0"/>
          <w:tab w:val="num" w:pos="1440"/>
        </w:tabs>
        <w:ind w:left="1440"/>
        <w:rPr>
          <w:bCs/>
        </w:rPr>
      </w:pPr>
      <w:r>
        <w:rPr>
          <w:bCs/>
        </w:rPr>
        <w:t>Applicant submitted a proposal for a project to spend less than the minimum timeframe allowed abroad (four weeks for a short-term seminar).</w:t>
      </w:r>
    </w:p>
    <w:p w:rsidR="004E3EB7" w:rsidRDefault="00F50CD4" w:rsidP="000C1BB4">
      <w:pPr>
        <w:numPr>
          <w:ilvl w:val="1"/>
          <w:numId w:val="53"/>
        </w:numPr>
        <w:tabs>
          <w:tab w:val="clear" w:pos="2340"/>
          <w:tab w:val="left" w:pos="0"/>
          <w:tab w:val="num" w:pos="1440"/>
        </w:tabs>
        <w:ind w:left="1440"/>
        <w:rPr>
          <w:bCs/>
        </w:rPr>
      </w:pPr>
      <w:r>
        <w:rPr>
          <w:bCs/>
        </w:rPr>
        <w:t>Application was submitted for study/travel in an ineligible country.</w:t>
      </w:r>
    </w:p>
    <w:p w:rsidR="004E3EB7" w:rsidRDefault="00F50CD4" w:rsidP="000C1BB4">
      <w:pPr>
        <w:numPr>
          <w:ilvl w:val="1"/>
          <w:numId w:val="53"/>
        </w:numPr>
        <w:tabs>
          <w:tab w:val="clear" w:pos="2340"/>
          <w:tab w:val="left" w:pos="0"/>
          <w:tab w:val="num" w:pos="1440"/>
        </w:tabs>
        <w:ind w:left="1440"/>
        <w:rPr>
          <w:bCs/>
        </w:rPr>
      </w:pPr>
      <w:r>
        <w:rPr>
          <w:bCs/>
        </w:rPr>
        <w:t>Applicant’s project activities are not suitable for the GPA program (e.g. sending U.S. educators abroad to teach or teaching foreign languages to U.S. students).</w:t>
      </w:r>
    </w:p>
    <w:p w:rsidR="004E3EB7" w:rsidRDefault="00F50CD4" w:rsidP="000C1BB4">
      <w:pPr>
        <w:numPr>
          <w:ilvl w:val="1"/>
          <w:numId w:val="53"/>
        </w:numPr>
        <w:tabs>
          <w:tab w:val="clear" w:pos="2340"/>
          <w:tab w:val="left" w:pos="0"/>
          <w:tab w:val="num" w:pos="1440"/>
        </w:tabs>
        <w:ind w:left="1440"/>
        <w:rPr>
          <w:bCs/>
        </w:rPr>
      </w:pPr>
      <w:r>
        <w:rPr>
          <w:bCs/>
        </w:rPr>
        <w:t>Applicant requested funding for expenses in the U.S.</w:t>
      </w:r>
    </w:p>
    <w:p w:rsidR="004E3EB7" w:rsidRDefault="004E3EB7">
      <w:pPr>
        <w:tabs>
          <w:tab w:val="left" w:pos="0"/>
        </w:tabs>
        <w:rPr>
          <w:b/>
        </w:rPr>
      </w:pPr>
    </w:p>
    <w:p w:rsidR="004E3EB7" w:rsidRDefault="00F50CD4">
      <w:pPr>
        <w:tabs>
          <w:tab w:val="left" w:pos="0"/>
        </w:tabs>
        <w:rPr>
          <w:b/>
        </w:rPr>
      </w:pPr>
      <w:r>
        <w:rPr>
          <w:b/>
        </w:rPr>
        <w:t>D.</w:t>
      </w:r>
      <w:r>
        <w:rPr>
          <w:b/>
        </w:rPr>
        <w:tab/>
        <w:t>Criteria for Funding</w:t>
      </w:r>
    </w:p>
    <w:p w:rsidR="004E3EB7" w:rsidRDefault="004E3EB7">
      <w:pPr>
        <w:rPr>
          <w:b/>
        </w:rPr>
      </w:pPr>
    </w:p>
    <w:p w:rsidR="004E3EB7" w:rsidRDefault="00F50CD4">
      <w:pPr>
        <w:ind w:left="720"/>
        <w:rPr>
          <w:b/>
          <w:bCs/>
        </w:rPr>
      </w:pPr>
      <w:r>
        <w:t xml:space="preserve">All applications for grants under the GPA program will be evaluated using the selection criteria listed in the program regulations (34 CFR 664). </w:t>
      </w:r>
    </w:p>
    <w:p w:rsidR="004E3EB7" w:rsidRDefault="004E3EB7">
      <w:pPr>
        <w:ind w:left="1080" w:hanging="1080"/>
      </w:pPr>
    </w:p>
    <w:p w:rsidR="004E3EB7" w:rsidRDefault="00F50CD4">
      <w:pPr>
        <w:rPr>
          <w:b/>
          <w:bCs/>
        </w:rPr>
      </w:pPr>
      <w:r>
        <w:rPr>
          <w:b/>
          <w:bCs/>
        </w:rPr>
        <w:t xml:space="preserve">E. </w:t>
      </w:r>
      <w:r>
        <w:rPr>
          <w:b/>
          <w:bCs/>
        </w:rPr>
        <w:tab/>
        <w:t>Length of New Award</w:t>
      </w:r>
    </w:p>
    <w:p w:rsidR="004E3EB7" w:rsidRDefault="004E3EB7">
      <w:pPr>
        <w:ind w:left="720"/>
      </w:pPr>
    </w:p>
    <w:p w:rsidR="004E3EB7" w:rsidRDefault="00F50CD4">
      <w:pPr>
        <w:ind w:left="720"/>
      </w:pPr>
      <w:r>
        <w:t xml:space="preserve">Applicants may apply for a maximum grant performance period up to </w:t>
      </w:r>
      <w:r w:rsidR="005F1CDA">
        <w:t xml:space="preserve">18 </w:t>
      </w:r>
      <w:r>
        <w:t xml:space="preserve">months in duration for short-term projects.   </w:t>
      </w:r>
    </w:p>
    <w:p w:rsidR="004E3EB7" w:rsidRDefault="004E3EB7">
      <w:pPr>
        <w:ind w:left="720"/>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Financial Provisions</w:t>
      </w:r>
    </w:p>
    <w:p w:rsidR="004E3EB7" w:rsidRDefault="004E3EB7"/>
    <w:p w:rsidR="004E3EB7" w:rsidRDefault="00F50CD4">
      <w:pPr>
        <w:ind w:left="720"/>
      </w:pPr>
      <w:r>
        <w:t xml:space="preserve">The grant </w:t>
      </w:r>
      <w:r>
        <w:rPr>
          <w:u w:val="single"/>
        </w:rPr>
        <w:t>does not</w:t>
      </w:r>
      <w:r>
        <w:t xml:space="preserve"> provide funds for project-related expenses within the United States.  Grant funds may be used only for the following:  </w:t>
      </w:r>
    </w:p>
    <w:p w:rsidR="004E3EB7" w:rsidRDefault="004E3EB7">
      <w:pPr>
        <w:ind w:left="720"/>
      </w:pPr>
    </w:p>
    <w:p w:rsidR="004E3EB7" w:rsidRDefault="00F50CD4" w:rsidP="000C1BB4">
      <w:pPr>
        <w:numPr>
          <w:ilvl w:val="2"/>
          <w:numId w:val="53"/>
        </w:numPr>
        <w:tabs>
          <w:tab w:val="clear" w:pos="2340"/>
          <w:tab w:val="num" w:pos="1440"/>
        </w:tabs>
        <w:ind w:left="1440"/>
      </w:pPr>
      <w:r>
        <w:lastRenderedPageBreak/>
        <w:t xml:space="preserve">A maintenance stipend of fifty percent of the amount established in the U.S. Department of State publication, “Maximum Travel Per Diem Allowances For Foreign Areas”; </w:t>
      </w:r>
      <w:hyperlink r:id="rId18" w:history="1">
        <w:r w:rsidR="005A77E8" w:rsidRPr="006050B0">
          <w:rPr>
            <w:rStyle w:val="Hyperlink"/>
          </w:rPr>
          <w:t>http://aoprals.state.gov/web920/per_diem.asp</w:t>
        </w:r>
      </w:hyperlink>
      <w:r w:rsidR="005A77E8">
        <w:t xml:space="preserve"> </w:t>
      </w:r>
      <w:r>
        <w:tab/>
      </w:r>
      <w:r>
        <w:tab/>
      </w:r>
      <w:r>
        <w:tab/>
      </w:r>
    </w:p>
    <w:p w:rsidR="004E3EB7" w:rsidRDefault="00F50CD4" w:rsidP="000C1BB4">
      <w:pPr>
        <w:numPr>
          <w:ilvl w:val="1"/>
          <w:numId w:val="53"/>
        </w:numPr>
        <w:tabs>
          <w:tab w:val="clear" w:pos="2340"/>
          <w:tab w:val="num" w:pos="1440"/>
        </w:tabs>
        <w:ind w:left="1440"/>
      </w:pPr>
      <w:r>
        <w:t>Round-trip international travel;</w:t>
      </w:r>
    </w:p>
    <w:p w:rsidR="004E3EB7" w:rsidRDefault="00F50CD4" w:rsidP="000C1BB4">
      <w:pPr>
        <w:numPr>
          <w:ilvl w:val="1"/>
          <w:numId w:val="53"/>
        </w:numPr>
        <w:tabs>
          <w:tab w:val="clear" w:pos="2340"/>
          <w:tab w:val="num" w:pos="1440"/>
        </w:tabs>
        <w:ind w:left="1440"/>
      </w:pPr>
      <w:r>
        <w:t>A local travel allowance for necessary project-related travel within the host country;</w:t>
      </w:r>
    </w:p>
    <w:p w:rsidR="004E3EB7" w:rsidRDefault="00F50CD4" w:rsidP="000C1BB4">
      <w:pPr>
        <w:numPr>
          <w:ilvl w:val="1"/>
          <w:numId w:val="53"/>
        </w:numPr>
        <w:tabs>
          <w:tab w:val="clear" w:pos="2340"/>
          <w:tab w:val="num" w:pos="1440"/>
        </w:tabs>
        <w:ind w:left="1440"/>
      </w:pPr>
      <w:r>
        <w:t>Purchase of project-related artifacts, books, and other teaching materials in the country of study;</w:t>
      </w:r>
    </w:p>
    <w:p w:rsidR="004E3EB7" w:rsidRDefault="00F50CD4" w:rsidP="000C1BB4">
      <w:pPr>
        <w:numPr>
          <w:ilvl w:val="1"/>
          <w:numId w:val="53"/>
        </w:numPr>
        <w:tabs>
          <w:tab w:val="clear" w:pos="2340"/>
          <w:tab w:val="num" w:pos="1440"/>
        </w:tabs>
        <w:ind w:left="1440"/>
      </w:pPr>
      <w:r>
        <w:t>Rent for instructional facilities in the country of study;</w:t>
      </w:r>
    </w:p>
    <w:p w:rsidR="004E3EB7" w:rsidRDefault="00F50CD4" w:rsidP="000C1BB4">
      <w:pPr>
        <w:numPr>
          <w:ilvl w:val="1"/>
          <w:numId w:val="53"/>
        </w:numPr>
        <w:tabs>
          <w:tab w:val="clear" w:pos="2340"/>
          <w:tab w:val="num" w:pos="1440"/>
        </w:tabs>
        <w:ind w:left="1440"/>
      </w:pPr>
      <w:r>
        <w:t>Clerical and professional services performed by resident instructional personnel in the country of study; and</w:t>
      </w:r>
    </w:p>
    <w:p w:rsidR="004E3EB7" w:rsidRDefault="00F50CD4" w:rsidP="000C1BB4">
      <w:pPr>
        <w:numPr>
          <w:ilvl w:val="1"/>
          <w:numId w:val="53"/>
        </w:numPr>
        <w:tabs>
          <w:tab w:val="clear" w:pos="2340"/>
          <w:tab w:val="num" w:pos="1440"/>
        </w:tabs>
        <w:ind w:left="1440"/>
      </w:pPr>
      <w:r>
        <w:t>Other expenses in the country of study for the project’s success and approved in advance by the U.S. Department of Education.</w:t>
      </w:r>
    </w:p>
    <w:p w:rsidR="004E3EB7" w:rsidRDefault="004E3EB7"/>
    <w:p w:rsidR="004E3EB7" w:rsidRDefault="00F50CD4">
      <w:pPr>
        <w:ind w:left="720"/>
        <w:rPr>
          <w:i/>
          <w:iCs/>
        </w:rPr>
      </w:pPr>
      <w:r>
        <w:rPr>
          <w:i/>
          <w:iCs/>
        </w:rPr>
        <w:t xml:space="preserve">Indirect costs are </w:t>
      </w:r>
      <w:r>
        <w:rPr>
          <w:i/>
          <w:iCs/>
          <w:u w:val="single"/>
        </w:rPr>
        <w:t>not</w:t>
      </w:r>
      <w:r>
        <w:rPr>
          <w:i/>
          <w:iCs/>
        </w:rPr>
        <w:t xml:space="preserve"> allowed under this grant.</w:t>
      </w:r>
    </w:p>
    <w:p w:rsidR="004E3EB7" w:rsidRDefault="004E3EB7">
      <w:pPr>
        <w:ind w:left="720"/>
        <w:rPr>
          <w:i/>
          <w:iCs/>
        </w:rPr>
      </w:pPr>
    </w:p>
    <w:p w:rsidR="004E3EB7" w:rsidRDefault="00F50CD4">
      <w:pPr>
        <w:ind w:left="720"/>
        <w:rPr>
          <w:i/>
          <w:iCs/>
        </w:rPr>
      </w:pPr>
      <w:r>
        <w:rPr>
          <w:i/>
          <w:iCs/>
        </w:rPr>
        <w:t xml:space="preserve">A </w:t>
      </w:r>
      <w:r w:rsidR="00C22CEB">
        <w:rPr>
          <w:i/>
          <w:iCs/>
        </w:rPr>
        <w:t xml:space="preserve">minimum of 16 hours of </w:t>
      </w:r>
      <w:r>
        <w:rPr>
          <w:i/>
          <w:iCs/>
        </w:rPr>
        <w:t xml:space="preserve">pre-departure orientation </w:t>
      </w:r>
      <w:r w:rsidR="00C22CEB">
        <w:rPr>
          <w:i/>
          <w:iCs/>
        </w:rPr>
        <w:t xml:space="preserve">(guided activities) </w:t>
      </w:r>
      <w:r>
        <w:rPr>
          <w:i/>
          <w:iCs/>
        </w:rPr>
        <w:t>should be included in the project design.  However, please note that as a U.S.-based-activity, related costs will not be paid for using GPA grant funds.</w:t>
      </w:r>
    </w:p>
    <w:p w:rsidR="004E3EB7" w:rsidRDefault="004E3EB7">
      <w:pPr>
        <w:ind w:left="720"/>
        <w:rPr>
          <w:i/>
          <w:iCs/>
        </w:rPr>
      </w:pPr>
    </w:p>
    <w:p w:rsidR="004E3EB7" w:rsidRDefault="00F50CD4">
      <w:pPr>
        <w:ind w:left="720"/>
        <w:rPr>
          <w:i/>
          <w:iCs/>
        </w:rPr>
      </w:pPr>
      <w:r>
        <w:rPr>
          <w:i/>
          <w:iCs/>
        </w:rPr>
        <w:t xml:space="preserve">The program office encourages applicants who are traveling to countries in which a Fulbright Commission is located to contact the host country commission for guidance and program services, if necessary.  Appropriate costs may be built into the applicant’s budget accordingly.  Please find additional information under O. Resources for Proposal Development of this section.  </w:t>
      </w:r>
    </w:p>
    <w:p w:rsidR="004E3EB7" w:rsidRDefault="004E3EB7">
      <w:pPr>
        <w:ind w:left="720"/>
        <w:rPr>
          <w:i/>
          <w:iCs/>
        </w:rPr>
      </w:pPr>
    </w:p>
    <w:p w:rsidR="004E3EB7" w:rsidRDefault="00F50CD4">
      <w:pPr>
        <w:ind w:left="720"/>
        <w:rPr>
          <w:i/>
          <w:iCs/>
        </w:rPr>
      </w:pPr>
      <w:r>
        <w:rPr>
          <w:i/>
          <w:iCs/>
        </w:rPr>
        <w:t xml:space="preserve">The U.S. Department of Education encourages cost sharing by the participants and their affiliated institutions, school districts, or organizations to cover the expenses within the U.S., and to make up the difference between the grant and the costs of the activities abroad. Please note that if an applicant is awarded a grant, the full amount of cost sharing indicated in the applicant’s budget will need to be provided. </w:t>
      </w:r>
    </w:p>
    <w:p w:rsidR="004E3EB7" w:rsidRDefault="004E3EB7">
      <w:pPr>
        <w:ind w:left="720"/>
        <w:rPr>
          <w:i/>
          <w:iCs/>
        </w:rPr>
      </w:pPr>
    </w:p>
    <w:p w:rsidR="004E3EB7" w:rsidRDefault="00F50CD4">
      <w:r>
        <w:rPr>
          <w:b/>
        </w:rPr>
        <w:t>G.</w:t>
      </w:r>
      <w:r>
        <w:rPr>
          <w:b/>
        </w:rPr>
        <w:tab/>
        <w:t>Evaluation of Applications for Awards</w:t>
      </w:r>
    </w:p>
    <w:p w:rsidR="004E3EB7" w:rsidRDefault="004E3EB7"/>
    <w:p w:rsidR="004E3EB7" w:rsidRDefault="00F50CD4">
      <w:pPr>
        <w:ind w:left="720"/>
      </w:pPr>
      <w:r>
        <w:t xml:space="preserve">A three-member panel of non-federal evaluators reviews each application.  Each reviewer will prepare a written evaluation of the application and assign points for each selection criterion. </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H.</w:t>
      </w:r>
      <w:r>
        <w:rPr>
          <w:rFonts w:ascii="Times New Roman" w:eastAsia="Times New Roman" w:hAnsi="Times New Roman" w:cs="Times New Roman"/>
          <w:bCs w:val="0"/>
        </w:rPr>
        <w:tab/>
        <w:t>Selection of Grantees</w:t>
      </w:r>
    </w:p>
    <w:p w:rsidR="004E3EB7" w:rsidRDefault="004E3EB7"/>
    <w:p w:rsidR="004E3EB7" w:rsidRDefault="00F50CD4">
      <w:pPr>
        <w:ind w:left="720"/>
      </w:pPr>
      <w:r>
        <w:t xml:space="preserve">The Secretary will select an application for funding in rank order, based on the application’s total score for the selection criteria and competitive priority points.  If there are insufficient funds to fund all applications with the same total score, the Secretary will choose among the tied applications.  Please note that once Departmental approval has taken place for recommended applications, approval must also be obtained from the J. William Fulbright Foreign Scholarship Board.  </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I.</w:t>
      </w:r>
      <w:r>
        <w:rPr>
          <w:rFonts w:ascii="Times New Roman" w:eastAsia="Times New Roman" w:hAnsi="Times New Roman" w:cs="Times New Roman"/>
          <w:bCs w:val="0"/>
        </w:rPr>
        <w:tab/>
        <w:t>Applicant Funding</w:t>
      </w:r>
    </w:p>
    <w:p w:rsidR="004E3EB7" w:rsidRDefault="004E3EB7"/>
    <w:p w:rsidR="004E3EB7" w:rsidRDefault="00F50CD4">
      <w:pPr>
        <w:ind w:left="720"/>
      </w:pPr>
      <w:r>
        <w:t xml:space="preserve">The Department is often unable to award the full amount of funds requested.  Applicants should pay close attention to the “Maximum Award” section of the </w:t>
      </w:r>
      <w:r>
        <w:rPr>
          <w:u w:val="single"/>
        </w:rPr>
        <w:t>Federal Register</w:t>
      </w:r>
      <w:r>
        <w:t xml:space="preserve"> notice.  The Department will not fund any application at an amount exceeding the applicable maximum award level.</w:t>
      </w:r>
    </w:p>
    <w:p w:rsidR="004E3EB7" w:rsidRDefault="004E3EB7">
      <w:pPr>
        <w:ind w:left="720"/>
      </w:pPr>
    </w:p>
    <w:p w:rsidR="004E3EB7" w:rsidRDefault="00F50CD4">
      <w:r>
        <w:rPr>
          <w:b/>
        </w:rPr>
        <w:t>J.</w:t>
      </w:r>
      <w:r>
        <w:rPr>
          <w:b/>
        </w:rPr>
        <w:tab/>
        <w:t>Notice to Successful Applicants</w:t>
      </w:r>
    </w:p>
    <w:p w:rsidR="004E3EB7" w:rsidRDefault="004E3EB7"/>
    <w:p w:rsidR="004E3EB7" w:rsidRDefault="00F50CD4">
      <w:pPr>
        <w:ind w:left="720"/>
      </w:pPr>
      <w:r>
        <w:t xml:space="preserve">The Department's Office of Legislation and Congressional Affairs will inform the Congress regarding applicants approved for new GPA grants.  Successful applicants will receive award notices by mail shortly after the Congress is notified.  No funding information will be released before the Congress is notified.  Notification generally occurs in the month of March.   </w:t>
      </w:r>
    </w:p>
    <w:p w:rsidR="004E3EB7" w:rsidRDefault="004E3EB7"/>
    <w:p w:rsidR="004E3EB7" w:rsidRDefault="00F50CD4">
      <w:pPr>
        <w:rPr>
          <w:b/>
          <w:bCs/>
        </w:rPr>
      </w:pPr>
      <w:r>
        <w:rPr>
          <w:b/>
          <w:bCs/>
        </w:rPr>
        <w:t>K.</w:t>
      </w:r>
      <w:r>
        <w:rPr>
          <w:b/>
          <w:bCs/>
        </w:rPr>
        <w:tab/>
        <w:t>Notice to Unsuccessful Applicants</w:t>
      </w:r>
    </w:p>
    <w:p w:rsidR="004E3EB7" w:rsidRDefault="004E3EB7"/>
    <w:p w:rsidR="004E3EB7" w:rsidRDefault="00F50CD4">
      <w:pPr>
        <w:ind w:left="720"/>
      </w:pPr>
      <w:r>
        <w:t xml:space="preserve">Unsuccessful applicants will be notified in writing.  </w:t>
      </w:r>
    </w:p>
    <w:p w:rsidR="004E3EB7" w:rsidRDefault="004E3EB7">
      <w:pPr>
        <w:ind w:left="720"/>
      </w:pPr>
    </w:p>
    <w:p w:rsidR="004E3EB7" w:rsidRDefault="00F50CD4">
      <w:pPr>
        <w:ind w:left="720"/>
      </w:pPr>
      <w:r>
        <w:t>**Please note that all applicants (successful and unsuccessful) will receive copies of evaluators’ scores and comments for reference purposes.</w:t>
      </w:r>
    </w:p>
    <w:p w:rsidR="004E3EB7" w:rsidRDefault="004E3EB7">
      <w:pPr>
        <w:ind w:left="720"/>
      </w:pPr>
    </w:p>
    <w:p w:rsidR="004E3EB7" w:rsidRDefault="00F50CD4">
      <w:pPr>
        <w:pStyle w:val="h3"/>
        <w:spacing w:before="0" w:beforeAutospacing="0"/>
        <w:ind w:left="720" w:hanging="72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w:t>Restrictions on Participants</w:t>
      </w:r>
    </w:p>
    <w:p w:rsidR="004E3EB7" w:rsidRDefault="004E3EB7">
      <w:pPr>
        <w:pStyle w:val="h3"/>
        <w:spacing w:before="0" w:beforeAutospacing="0"/>
        <w:ind w:left="720" w:hanging="720"/>
        <w:rPr>
          <w:rFonts w:ascii="Times New Roman" w:eastAsia="Times New Roman" w:hAnsi="Times New Roman" w:cs="Times New Roman"/>
          <w:b w:val="0"/>
          <w:bCs w:val="0"/>
        </w:rPr>
      </w:pPr>
    </w:p>
    <w:p w:rsidR="004E3EB7" w:rsidRDefault="00F50CD4" w:rsidP="000C1BB4">
      <w:pPr>
        <w:pStyle w:val="h3"/>
        <w:numPr>
          <w:ilvl w:val="0"/>
          <w:numId w:val="36"/>
        </w:numPr>
        <w:spacing w:before="0" w:beforeAutospacing="0"/>
        <w:rPr>
          <w:rFonts w:ascii="Times New Roman" w:eastAsia="Times New Roman" w:hAnsi="Times New Roman" w:cs="Times New Roman"/>
          <w:b w:val="0"/>
          <w:bCs w:val="0"/>
        </w:rPr>
      </w:pPr>
      <w:r>
        <w:rPr>
          <w:rFonts w:ascii="Times New Roman" w:eastAsia="Times New Roman" w:hAnsi="Times New Roman" w:cs="Times New Roman"/>
          <w:b w:val="0"/>
          <w:bCs w:val="0"/>
        </w:rPr>
        <w:t>Individuals may be awarded a total of 4 lifetime short-term awards (2 months or less).  Short-term awards would include Fulbright-Hays Group Projects Abroad, Fulbright-Hays Seminars Abroad, etc.</w:t>
      </w:r>
      <w:r w:rsidR="008E11E0">
        <w:rPr>
          <w:rFonts w:ascii="Times New Roman" w:eastAsia="Times New Roman" w:hAnsi="Times New Roman" w:cs="Times New Roman"/>
          <w:b w:val="0"/>
          <w:bCs w:val="0"/>
        </w:rPr>
        <w:t xml:space="preserve">; </w:t>
      </w:r>
      <w:r w:rsidR="008E11E0">
        <w:rPr>
          <w:rFonts w:ascii="Times New Roman" w:eastAsia="Times New Roman" w:hAnsi="Times New Roman" w:cs="Times New Roman"/>
          <w:b w:val="0"/>
          <w:bCs w:val="0"/>
          <w:u w:val="single"/>
        </w:rPr>
        <w:t xml:space="preserve">however, preference should be given to individuals who have not previously received a Fulbright award or other international exchange opportunity. </w:t>
      </w:r>
      <w:r>
        <w:rPr>
          <w:rFonts w:ascii="Times New Roman" w:eastAsia="Times New Roman" w:hAnsi="Times New Roman" w:cs="Times New Roman"/>
          <w:b w:val="0"/>
          <w:bCs w:val="0"/>
        </w:rPr>
        <w:t xml:space="preserve">  </w:t>
      </w:r>
    </w:p>
    <w:p w:rsidR="004E3EB7" w:rsidRDefault="00F50CD4" w:rsidP="000C1BB4">
      <w:pPr>
        <w:pStyle w:val="h3"/>
        <w:numPr>
          <w:ilvl w:val="0"/>
          <w:numId w:val="36"/>
        </w:numPr>
        <w:spacing w:before="0" w:beforeAutospacing="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Short-term award recipients become eligible every two years.  (A Seminars 2006 participant could receive a Group Projects Abroad 2009 award and vice versa.  A Seminars 2004 participant could receive a Seminars 2006 award, etc.) </w:t>
      </w:r>
    </w:p>
    <w:p w:rsidR="004E3EB7" w:rsidRDefault="00F50CD4" w:rsidP="000C1BB4">
      <w:pPr>
        <w:pStyle w:val="h3"/>
        <w:numPr>
          <w:ilvl w:val="0"/>
          <w:numId w:val="36"/>
        </w:numPr>
        <w:spacing w:before="0" w:beforeAutospacing="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Individuals who are not currently employed </w:t>
      </w:r>
      <w:r w:rsidR="00001904">
        <w:rPr>
          <w:rFonts w:ascii="Times New Roman" w:eastAsia="Times New Roman" w:hAnsi="Times New Roman" w:cs="Times New Roman"/>
          <w:b w:val="0"/>
          <w:bCs w:val="0"/>
        </w:rPr>
        <w:t xml:space="preserve">and/or studying </w:t>
      </w:r>
      <w:r>
        <w:rPr>
          <w:rFonts w:ascii="Times New Roman" w:eastAsia="Times New Roman" w:hAnsi="Times New Roman" w:cs="Times New Roman"/>
          <w:b w:val="0"/>
          <w:bCs w:val="0"/>
        </w:rPr>
        <w:t xml:space="preserve">full-time </w:t>
      </w:r>
      <w:r w:rsidR="00001904">
        <w:rPr>
          <w:rFonts w:ascii="Times New Roman" w:eastAsia="Times New Roman" w:hAnsi="Times New Roman" w:cs="Times New Roman"/>
          <w:b w:val="0"/>
          <w:bCs w:val="0"/>
        </w:rPr>
        <w:t xml:space="preserve">or its equivalent </w:t>
      </w:r>
      <w:r>
        <w:rPr>
          <w:rFonts w:ascii="Times New Roman" w:eastAsia="Times New Roman" w:hAnsi="Times New Roman" w:cs="Times New Roman"/>
          <w:b w:val="0"/>
          <w:bCs w:val="0"/>
        </w:rPr>
        <w:t>are not eligible.</w:t>
      </w:r>
    </w:p>
    <w:p w:rsidR="004E3EB7" w:rsidRDefault="00F50CD4" w:rsidP="000C1BB4">
      <w:pPr>
        <w:pStyle w:val="h3"/>
        <w:numPr>
          <w:ilvl w:val="0"/>
          <w:numId w:val="24"/>
        </w:numPr>
        <w:tabs>
          <w:tab w:val="clear" w:pos="1800"/>
        </w:tabs>
        <w:spacing w:before="0" w:beforeAutospacing="0"/>
        <w:ind w:left="1440"/>
        <w:rPr>
          <w:rFonts w:ascii="Times New Roman" w:eastAsia="Times New Roman" w:hAnsi="Times New Roman" w:cs="Times New Roman"/>
          <w:b w:val="0"/>
          <w:bCs w:val="0"/>
        </w:rPr>
      </w:pPr>
      <w:r>
        <w:rPr>
          <w:rFonts w:ascii="Times New Roman" w:eastAsia="Times New Roman" w:hAnsi="Times New Roman" w:cs="Times New Roman"/>
          <w:b w:val="0"/>
          <w:bCs w:val="0"/>
        </w:rPr>
        <w:t>Individuals who do not meet the GPA program’s eligibility criteria listed in this application package are not eligible.</w:t>
      </w:r>
    </w:p>
    <w:p w:rsidR="004E3EB7" w:rsidRDefault="004E3EB7">
      <w:pPr>
        <w:pStyle w:val="h3"/>
        <w:spacing w:before="0" w:beforeAutospacing="0"/>
        <w:rPr>
          <w:rFonts w:ascii="Times New Roman" w:eastAsia="Times New Roman" w:hAnsi="Times New Roman" w:cs="Times New Roman"/>
          <w:b w:val="0"/>
          <w:bCs w:val="0"/>
        </w:rPr>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M. </w:t>
      </w:r>
      <w:r>
        <w:rPr>
          <w:rFonts w:ascii="Times New Roman" w:eastAsia="Times New Roman" w:hAnsi="Times New Roman" w:cs="Times New Roman"/>
        </w:rPr>
        <w:tab/>
        <w:t>Restriction on Non-Participants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Spouses, other family members, and friends who have not been selected to participate in this project according to the selection criteria stated in the approved application are not permitted to join the group at any point during the program.</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N. </w:t>
      </w:r>
      <w:r>
        <w:rPr>
          <w:rFonts w:ascii="Times New Roman" w:eastAsia="Times New Roman" w:hAnsi="Times New Roman" w:cs="Times New Roman"/>
        </w:rPr>
        <w:tab/>
        <w:t>Performance Reports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lastRenderedPageBreak/>
        <w:t xml:space="preserve">All GPA grantees must submit project performance reports using the International Resource Information System (IRIS) electronic reporting system.  If you wish to view the performance report currently required, visit the IEPS Web site at </w:t>
      </w:r>
      <w:hyperlink r:id="rId19" w:history="1">
        <w:r>
          <w:rPr>
            <w:rStyle w:val="Hyperlink"/>
            <w:rFonts w:ascii="Times New Roman" w:hAnsi="Times New Roman" w:cs="Times New Roman"/>
          </w:rPr>
          <w:t>http://www.ed.gov/programs/iegpsgpa/performance.html</w:t>
        </w:r>
      </w:hyperlink>
      <w:r>
        <w:rPr>
          <w:rFonts w:ascii="Times New Roman" w:eastAsia="Times New Roman" w:hAnsi="Times New Roman" w:cs="Times New Roman"/>
          <w:b w:val="0"/>
          <w:bCs w:val="0"/>
        </w:rPr>
        <w:t>.  Please be advised that the report is for informational purposes only and does not reflect the actual reporting instrument that you will use, if you receive a FY 20</w:t>
      </w:r>
      <w:r w:rsidR="00C22CEB">
        <w:rPr>
          <w:rFonts w:ascii="Times New Roman" w:eastAsia="Times New Roman" w:hAnsi="Times New Roman" w:cs="Times New Roman"/>
          <w:b w:val="0"/>
          <w:bCs w:val="0"/>
        </w:rPr>
        <w:t>1</w:t>
      </w:r>
      <w:r w:rsidR="001B14AB">
        <w:rPr>
          <w:rFonts w:ascii="Times New Roman" w:eastAsia="Times New Roman" w:hAnsi="Times New Roman" w:cs="Times New Roman"/>
          <w:b w:val="0"/>
          <w:bCs w:val="0"/>
        </w:rPr>
        <w:t>1</w:t>
      </w:r>
      <w:r>
        <w:rPr>
          <w:rFonts w:ascii="Times New Roman" w:eastAsia="Times New Roman" w:hAnsi="Times New Roman" w:cs="Times New Roman"/>
          <w:b w:val="0"/>
          <w:bCs w:val="0"/>
        </w:rPr>
        <w:t xml:space="preserve"> grant award.  The performance report will assist IEPS staff in determining whether or not the GPA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and ensuring that participants complete and submit individual reports.  </w:t>
      </w:r>
    </w:p>
    <w:p w:rsidR="004E3EB7" w:rsidRDefault="004E3EB7">
      <w:pPr>
        <w:pStyle w:val="h3"/>
        <w:spacing w:before="0" w:beforeAutospacing="0"/>
        <w:ind w:left="720"/>
        <w:rPr>
          <w:rFonts w:ascii="Times New Roman" w:eastAsia="Times New Roman" w:hAnsi="Times New Roman" w:cs="Times New Roman"/>
          <w:b w:val="0"/>
          <w:bCs w:val="0"/>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The IRIS reporting instrument includes sections for grantees to input data that responds to the Government Performance and Results Act (GPRA) to assess overall program performance.   </w:t>
      </w:r>
    </w:p>
    <w:p w:rsidR="004E3EB7" w:rsidRDefault="004E3EB7">
      <w:pPr>
        <w:pStyle w:val="h3"/>
        <w:spacing w:before="0" w:beforeAutospacing="0"/>
        <w:rPr>
          <w:rFonts w:ascii="Times New Roman" w:eastAsia="Times New Roman" w:hAnsi="Times New Roman" w:cs="Times New Roman"/>
          <w:b w:val="0"/>
          <w:bCs w:val="0"/>
        </w:rPr>
      </w:pPr>
    </w:p>
    <w:p w:rsidR="004E3EB7" w:rsidRDefault="00F50CD4" w:rsidP="000C1BB4">
      <w:pPr>
        <w:pStyle w:val="h3"/>
        <w:numPr>
          <w:ilvl w:val="0"/>
          <w:numId w:val="57"/>
        </w:numPr>
        <w:tabs>
          <w:tab w:val="clear" w:pos="1080"/>
          <w:tab w:val="num" w:pos="720"/>
        </w:tabs>
        <w:spacing w:before="0" w:beforeAutospacing="0"/>
        <w:ind w:hanging="1080"/>
        <w:rPr>
          <w:rFonts w:ascii="Times New Roman" w:eastAsia="Times New Roman" w:hAnsi="Times New Roman" w:cs="Times New Roman"/>
        </w:rPr>
      </w:pPr>
      <w:r>
        <w:rPr>
          <w:rFonts w:ascii="Times New Roman" w:eastAsia="Times New Roman" w:hAnsi="Times New Roman" w:cs="Times New Roman"/>
        </w:rPr>
        <w:t>Resources for Proposal Development</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Bilateral Fulbright Commissions are located in many countries worldwide and can serve as useful resources for GPA applicants.  Should an applicant require guidance and/or program services for a given project, applicants may be interested in contacting the Fulbright Commission located in the respective host country, if one exists.  Appropriate costs may be built into an applicant’s budget to cover these expenses, if necessary.  Please find a complete list of Fulbright Commissions and their contact information at </w:t>
      </w:r>
      <w:hyperlink r:id="rId20" w:history="1">
        <w:r w:rsidR="00410281" w:rsidRPr="006050B0">
          <w:rPr>
            <w:rStyle w:val="Hyperlink"/>
            <w:rFonts w:ascii="Times New Roman" w:hAnsi="Times New Roman" w:cs="Times New Roman"/>
          </w:rPr>
          <w:t>http://fulbright.state.gov/fulbright/about/whyis/binational-partnerships/fulbright-commissions</w:t>
        </w:r>
      </w:hyperlink>
      <w:r w:rsidR="00410281">
        <w:rPr>
          <w:rFonts w:ascii="Times New Roman" w:hAnsi="Times New Roman" w:cs="Times New Roman"/>
        </w:rPr>
        <w:t xml:space="preserve"> </w:t>
      </w:r>
      <w:r>
        <w:rPr>
          <w:rFonts w:ascii="Times New Roman" w:eastAsia="Times New Roman" w:hAnsi="Times New Roman" w:cs="Times New Roman"/>
          <w:b w:val="0"/>
          <w:bCs w:val="0"/>
        </w:rPr>
        <w:t xml:space="preserve">  </w:t>
      </w:r>
    </w:p>
    <w:p w:rsidR="004E3EB7" w:rsidRDefault="004E3EB7">
      <w:pPr>
        <w:pStyle w:val="h3"/>
        <w:spacing w:before="0" w:beforeAutospacing="0"/>
        <w:rPr>
          <w:rFonts w:ascii="Times New Roman" w:eastAsia="Times New Roman" w:hAnsi="Times New Roman" w:cs="Times New Roman"/>
        </w:rPr>
      </w:pPr>
    </w:p>
    <w:p w:rsidR="004E3EB7" w:rsidRDefault="00F50CD4">
      <w:pPr>
        <w:ind w:left="720"/>
      </w:pPr>
      <w: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and individuals with accessing needed information and resources.  Institutions interested in submitting proposals to the GPA program are encouraged to contact NRCs and their outreach coordinators for assistance in accessing suitable resources for proposal and program development.  Additional information can be found at the NRC program website at: </w:t>
      </w:r>
      <w:hyperlink r:id="rId21" w:history="1">
        <w:r w:rsidRPr="00F277AA">
          <w:rPr>
            <w:rStyle w:val="Hyperlink"/>
            <w:b/>
          </w:rPr>
          <w:t>http://www.ed.gov/programs/iegpsnrc/index.html</w:t>
        </w:r>
      </w:hyperlink>
      <w:r w:rsidR="001E3ACD">
        <w:t xml:space="preserve"> </w:t>
      </w:r>
    </w:p>
    <w:p w:rsidR="004E3EB7" w:rsidRDefault="004E3EB7">
      <w:pPr>
        <w:pStyle w:val="ListContinue"/>
        <w:tabs>
          <w:tab w:val="clear" w:pos="-720"/>
        </w:tabs>
        <w:suppressAutoHyphens w:val="0"/>
        <w:rPr>
          <w:rFonts w:ascii="Times New Roman" w:hAnsi="Times New Roman"/>
          <w:szCs w:val="24"/>
        </w:rPr>
      </w:pPr>
    </w:p>
    <w:p w:rsidR="004E3EB7" w:rsidRDefault="00F50CD4" w:rsidP="000C1BB4">
      <w:pPr>
        <w:pStyle w:val="h3"/>
        <w:numPr>
          <w:ilvl w:val="0"/>
          <w:numId w:val="54"/>
        </w:numPr>
        <w:spacing w:before="0" w:beforeAutospacing="0"/>
        <w:ind w:hanging="720"/>
        <w:rPr>
          <w:rFonts w:ascii="Times New Roman" w:hAnsi="Times New Roman" w:cs="Times New Roman"/>
        </w:rPr>
      </w:pPr>
      <w:r>
        <w:rPr>
          <w:rFonts w:ascii="Times New Roman" w:hAnsi="Times New Roman" w:cs="Times New Roman"/>
        </w:rPr>
        <w:t>Contact Persons</w:t>
      </w:r>
    </w:p>
    <w:p w:rsidR="004E3EB7" w:rsidRDefault="004E3EB7">
      <w:pPr>
        <w:pStyle w:val="Heading3"/>
        <w:ind w:left="0"/>
        <w:jc w:val="left"/>
        <w:rPr>
          <w:b/>
          <w:bCs/>
        </w:rPr>
      </w:pPr>
    </w:p>
    <w:p w:rsidR="004E3EB7" w:rsidRDefault="00F50CD4">
      <w:pPr>
        <w:ind w:left="720"/>
      </w:pPr>
      <w:r>
        <w:rPr>
          <w:u w:val="single"/>
        </w:rPr>
        <w:t>For program-related questions and assistance</w:t>
      </w:r>
      <w:r>
        <w:t>, please contact:</w:t>
      </w:r>
    </w:p>
    <w:p w:rsidR="004E3EB7" w:rsidRDefault="004E3EB7">
      <w:pPr>
        <w:ind w:left="720"/>
      </w:pPr>
    </w:p>
    <w:p w:rsidR="004E3EB7" w:rsidRDefault="00F50CD4">
      <w:pPr>
        <w:ind w:left="720"/>
      </w:pPr>
      <w:r>
        <w:t>Program Officer:</w:t>
      </w:r>
      <w:r>
        <w:tab/>
        <w:t>Michelle Guilfoil</w:t>
      </w:r>
    </w:p>
    <w:p w:rsidR="004E3EB7" w:rsidRDefault="00F50CD4">
      <w:pPr>
        <w:ind w:left="720"/>
      </w:pPr>
      <w:r>
        <w:t>Address:</w:t>
      </w:r>
      <w:r>
        <w:tab/>
      </w:r>
      <w:r>
        <w:tab/>
        <w:t>International Education Programs Service (IEPS)</w:t>
      </w:r>
    </w:p>
    <w:p w:rsidR="004E3EB7" w:rsidRDefault="00F50CD4">
      <w:pPr>
        <w:ind w:left="720"/>
      </w:pPr>
      <w:r>
        <w:tab/>
      </w:r>
      <w:r>
        <w:tab/>
      </w:r>
      <w:r>
        <w:tab/>
        <w:t>U.S. Department of Education</w:t>
      </w:r>
    </w:p>
    <w:p w:rsidR="004E3EB7" w:rsidRDefault="00E27196">
      <w:pPr>
        <w:ind w:left="720"/>
      </w:pPr>
      <w:r>
        <w:tab/>
      </w:r>
      <w:r>
        <w:tab/>
      </w:r>
      <w:r>
        <w:tab/>
        <w:t xml:space="preserve">1990 K Street, NW., </w:t>
      </w:r>
      <w:r w:rsidR="00F50CD4">
        <w:t>Room 60</w:t>
      </w:r>
      <w:r w:rsidR="00C22CEB">
        <w:t>9</w:t>
      </w:r>
      <w:r w:rsidR="00F50CD4">
        <w:t xml:space="preserve">8 </w:t>
      </w:r>
    </w:p>
    <w:p w:rsidR="004E3EB7" w:rsidRDefault="00F50CD4">
      <w:pPr>
        <w:ind w:left="720"/>
      </w:pPr>
      <w:r>
        <w:lastRenderedPageBreak/>
        <w:tab/>
      </w:r>
      <w:r>
        <w:tab/>
      </w:r>
      <w:r>
        <w:tab/>
        <w:t>Washington, DC  20006-8521</w:t>
      </w:r>
    </w:p>
    <w:p w:rsidR="004E3EB7" w:rsidRDefault="00F50CD4">
      <w:pPr>
        <w:ind w:left="720"/>
      </w:pPr>
      <w:r>
        <w:t>Telephone:</w:t>
      </w:r>
      <w:r>
        <w:tab/>
      </w:r>
      <w:r>
        <w:tab/>
        <w:t>(202) 502-7625</w:t>
      </w:r>
    </w:p>
    <w:p w:rsidR="004E3EB7" w:rsidRDefault="00F50CD4">
      <w:pPr>
        <w:ind w:left="720"/>
      </w:pPr>
      <w:r>
        <w:t>Fax:</w:t>
      </w:r>
      <w:r>
        <w:tab/>
      </w:r>
      <w:r>
        <w:tab/>
      </w:r>
      <w:r>
        <w:tab/>
        <w:t>(202) 502-7860</w:t>
      </w:r>
    </w:p>
    <w:p w:rsidR="004E3EB7" w:rsidRDefault="00F50CD4">
      <w:pPr>
        <w:ind w:left="720"/>
      </w:pPr>
      <w:r>
        <w:t xml:space="preserve">E-mail Address: </w:t>
      </w:r>
      <w:r>
        <w:tab/>
      </w:r>
      <w:hyperlink r:id="rId22" w:history="1">
        <w:r>
          <w:rPr>
            <w:rStyle w:val="Hyperlink"/>
          </w:rPr>
          <w:t>michelle.guilfoil@ed.gov</w:t>
        </w:r>
      </w:hyperlink>
      <w:r>
        <w:tab/>
      </w:r>
    </w:p>
    <w:p w:rsidR="004E3EB7" w:rsidRDefault="004E3EB7">
      <w:pPr>
        <w:ind w:left="720"/>
        <w:rPr>
          <w:b/>
          <w:u w:val="single"/>
        </w:rPr>
      </w:pPr>
    </w:p>
    <w:p w:rsidR="004E3EB7" w:rsidRDefault="00F50CD4">
      <w:pPr>
        <w:ind w:left="720"/>
        <w:rPr>
          <w:bCs/>
        </w:rPr>
      </w:pPr>
      <w:r>
        <w:rPr>
          <w:bCs/>
          <w:u w:val="single"/>
        </w:rPr>
        <w:t xml:space="preserve">For technical and </w:t>
      </w:r>
      <w:r w:rsidR="001864DA">
        <w:rPr>
          <w:bCs/>
          <w:u w:val="single"/>
        </w:rPr>
        <w:t>e-</w:t>
      </w:r>
      <w:r w:rsidR="00C22CEB">
        <w:rPr>
          <w:bCs/>
          <w:u w:val="single"/>
        </w:rPr>
        <w:t>Grants</w:t>
      </w:r>
      <w:r w:rsidR="001864DA">
        <w:rPr>
          <w:bCs/>
          <w:u w:val="single"/>
        </w:rPr>
        <w:t>-</w:t>
      </w:r>
      <w:r>
        <w:rPr>
          <w:bCs/>
          <w:u w:val="single"/>
        </w:rPr>
        <w:t>related questions and assistance</w:t>
      </w:r>
      <w:r>
        <w:rPr>
          <w:bCs/>
        </w:rPr>
        <w:t>, please contact:</w:t>
      </w:r>
    </w:p>
    <w:p w:rsidR="004E3EB7" w:rsidRDefault="004E3EB7">
      <w:pPr>
        <w:ind w:left="720"/>
        <w:rPr>
          <w:bCs/>
        </w:rPr>
      </w:pPr>
    </w:p>
    <w:p w:rsidR="004E3EB7" w:rsidRDefault="001D381A">
      <w:pPr>
        <w:ind w:left="720"/>
        <w:rPr>
          <w:bCs/>
        </w:rPr>
      </w:pPr>
      <w:r>
        <w:rPr>
          <w:bCs/>
        </w:rPr>
        <w:t>e-</w:t>
      </w:r>
      <w:r w:rsidR="00C22CEB">
        <w:rPr>
          <w:bCs/>
        </w:rPr>
        <w:t>Grants Help</w:t>
      </w:r>
      <w:r w:rsidR="00F50CD4">
        <w:rPr>
          <w:bCs/>
        </w:rPr>
        <w:t xml:space="preserve"> Desk</w:t>
      </w:r>
    </w:p>
    <w:p w:rsidR="004E3EB7" w:rsidRDefault="00F50CD4">
      <w:pPr>
        <w:ind w:left="720"/>
      </w:pPr>
      <w:r>
        <w:t>Telephone:</w:t>
      </w:r>
      <w:r>
        <w:tab/>
      </w:r>
      <w:r>
        <w:tab/>
        <w:t>(8</w:t>
      </w:r>
      <w:r w:rsidR="001D381A">
        <w:t>88</w:t>
      </w:r>
      <w:r>
        <w:t>)-</w:t>
      </w:r>
      <w:r w:rsidR="001D381A">
        <w:t>336</w:t>
      </w:r>
      <w:r>
        <w:t>-</w:t>
      </w:r>
      <w:r w:rsidR="001D381A">
        <w:t>8930</w:t>
      </w:r>
    </w:p>
    <w:p w:rsidR="004E3EB7" w:rsidRDefault="00F50CD4">
      <w:pPr>
        <w:pStyle w:val="BodyText"/>
        <w:rPr>
          <w:b/>
          <w:bCs/>
        </w:rPr>
      </w:pPr>
      <w:r>
        <w:br w:type="page"/>
      </w:r>
      <w:r>
        <w:rPr>
          <w:b/>
          <w:bCs/>
        </w:rPr>
        <w:lastRenderedPageBreak/>
        <w:t xml:space="preserve">Q. </w:t>
      </w:r>
      <w:r>
        <w:rPr>
          <w:b/>
          <w:bCs/>
        </w:rPr>
        <w:tab/>
        <w:t>Project Type Descriptions</w:t>
      </w:r>
    </w:p>
    <w:p w:rsidR="004E3EB7" w:rsidRDefault="004E3EB7">
      <w:pPr>
        <w:pStyle w:val="BodyText"/>
        <w:rPr>
          <w:b/>
          <w:bCs/>
        </w:rPr>
      </w:pP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Fulbright-Hays Group Projects Abroad (GPA) Program</w:t>
      </w: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Project Type 1:  Short-Term Seminar Project</w:t>
      </w:r>
    </w:p>
    <w:p w:rsidR="004E3EB7" w:rsidRDefault="004E3EB7">
      <w:pPr>
        <w:pStyle w:val="HTMLPreformatted"/>
        <w:jc w:val="center"/>
        <w:rPr>
          <w:rFonts w:ascii="Times New Roman" w:hAnsi="Times New Roman" w:cs="Times New Roman"/>
          <w:b/>
          <w:bCs/>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 xml:space="preserve"> </w:t>
      </w:r>
    </w:p>
    <w:p w:rsidR="004E3EB7" w:rsidRDefault="00F50CD4" w:rsidP="000C1BB4">
      <w:pPr>
        <w:pStyle w:val="HTMLPreformatted"/>
        <w:numPr>
          <w:ilvl w:val="0"/>
          <w:numId w:val="39"/>
        </w:numPr>
        <w:rPr>
          <w:rFonts w:ascii="Times New Roman" w:hAnsi="Times New Roman" w:cs="Times New Roman"/>
          <w:sz w:val="24"/>
        </w:rPr>
      </w:pPr>
      <w:r>
        <w:rPr>
          <w:rFonts w:ascii="Times New Roman" w:hAnsi="Times New Roman" w:cs="Times New Roman"/>
          <w:sz w:val="24"/>
        </w:rPr>
        <w:t>Promote the integration of international studies into the curriculum of social sciences and humanities throughout U.S. school systems at all levels;</w:t>
      </w:r>
    </w:p>
    <w:p w:rsidR="004E3EB7" w:rsidRDefault="00F50CD4" w:rsidP="000C1BB4">
      <w:pPr>
        <w:pStyle w:val="HTMLPreformatted"/>
        <w:numPr>
          <w:ilvl w:val="0"/>
          <w:numId w:val="39"/>
        </w:numPr>
        <w:rPr>
          <w:rFonts w:ascii="Times New Roman" w:hAnsi="Times New Roman" w:cs="Times New Roman"/>
          <w:sz w:val="24"/>
        </w:rPr>
      </w:pPr>
      <w:r>
        <w:rPr>
          <w:rFonts w:ascii="Times New Roman" w:hAnsi="Times New Roman" w:cs="Times New Roman"/>
          <w:sz w:val="24"/>
        </w:rPr>
        <w:t>Increase linguistic and/or cultural competency among U.S. students and educators; and</w:t>
      </w:r>
    </w:p>
    <w:p w:rsidR="004E3EB7" w:rsidRDefault="00F50CD4" w:rsidP="000C1BB4">
      <w:pPr>
        <w:pStyle w:val="HTMLPreformatted"/>
        <w:numPr>
          <w:ilvl w:val="0"/>
          <w:numId w:val="39"/>
        </w:numPr>
        <w:rPr>
          <w:rFonts w:ascii="Times New Roman" w:hAnsi="Times New Roman" w:cs="Times New Roman"/>
          <w:sz w:val="24"/>
        </w:rPr>
      </w:pPr>
      <w:r>
        <w:rPr>
          <w:rFonts w:ascii="Times New Roman" w:hAnsi="Times New Roman" w:cs="Times New Roman"/>
          <w:sz w:val="24"/>
        </w:rPr>
        <w:t>Focus on a particular aspect of area study, such as the culture of the area or a portion of the culture of the country of study.</w:t>
      </w: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br/>
        <w:t>Time Frame</w:t>
      </w:r>
      <w:r w:rsidR="00345596">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 xml:space="preserve">Minimum </w:t>
      </w:r>
      <w:r w:rsidR="004E24B0">
        <w:rPr>
          <w:rFonts w:ascii="Times New Roman" w:hAnsi="Times New Roman" w:cs="Times New Roman"/>
          <w:sz w:val="24"/>
        </w:rPr>
        <w:t>4</w:t>
      </w:r>
      <w:r>
        <w:rPr>
          <w:rFonts w:ascii="Times New Roman" w:hAnsi="Times New Roman" w:cs="Times New Roman"/>
          <w:sz w:val="24"/>
        </w:rPr>
        <w:t xml:space="preserve"> weeks in country of study</w:t>
      </w:r>
      <w:r w:rsidR="00345596">
        <w:rPr>
          <w:rFonts w:ascii="Times New Roman" w:hAnsi="Times New Roman" w:cs="Times New Roman"/>
          <w:sz w:val="24"/>
        </w:rPr>
        <w:t xml:space="preserve"> (not including pre-departure training in U.S.)</w:t>
      </w:r>
      <w:r>
        <w:rPr>
          <w:rFonts w:ascii="Times New Roman" w:hAnsi="Times New Roman" w:cs="Times New Roman"/>
          <w:sz w:val="24"/>
        </w:rPr>
        <w:t>.</w:t>
      </w:r>
    </w:p>
    <w:p w:rsidR="004E3EB7" w:rsidRDefault="00F50CD4"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345596" w:rsidRDefault="00345596"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345596" w:rsidRDefault="00345596"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00345596" w:rsidRDefault="00345596"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8 weeks of host country training:  8 participants plus Project Director = 9 minimum</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0C1BB4">
      <w:pPr>
        <w:pStyle w:val="HTMLPreformatted"/>
        <w:numPr>
          <w:ilvl w:val="0"/>
          <w:numId w:val="44"/>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0C1BB4">
      <w:pPr>
        <w:pStyle w:val="HTMLPreformatted"/>
        <w:numPr>
          <w:ilvl w:val="0"/>
          <w:numId w:val="44"/>
        </w:numPr>
        <w:rPr>
          <w:rFonts w:ascii="Times New Roman" w:hAnsi="Times New Roman" w:cs="Times New Roman"/>
          <w:sz w:val="24"/>
        </w:rPr>
      </w:pPr>
      <w:r>
        <w:rPr>
          <w:rFonts w:ascii="Times New Roman" w:hAnsi="Times New Roman" w:cs="Times New Roman"/>
          <w:sz w:val="24"/>
        </w:rPr>
        <w:t>If necessary, one curriculum specialist or bilingual scholar escort may be supported by GPA funds.  The individuals identified in these roles, their qualifications and specific responsibilities within the project should be well justified in the proposal.</w:t>
      </w:r>
    </w:p>
    <w:p w:rsidR="004E3EB7" w:rsidRDefault="00F50CD4" w:rsidP="000C1BB4">
      <w:pPr>
        <w:pStyle w:val="HTMLPreformatted"/>
        <w:numPr>
          <w:ilvl w:val="0"/>
          <w:numId w:val="43"/>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Participant Type</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employed or studying full-time.  They should be teaching, studying or administering in the fields of humanities, social sciences, foreign languages, and/or area studies.  The group may include:</w:t>
      </w:r>
    </w:p>
    <w:p w:rsidR="004E3EB7" w:rsidRDefault="00F50CD4" w:rsidP="000C1BB4">
      <w:pPr>
        <w:pStyle w:val="HTMLPreformatted"/>
        <w:numPr>
          <w:ilvl w:val="0"/>
          <w:numId w:val="45"/>
        </w:numPr>
        <w:tabs>
          <w:tab w:val="left" w:pos="720"/>
        </w:tabs>
        <w:ind w:hanging="1340"/>
        <w:rPr>
          <w:rFonts w:ascii="Times New Roman" w:hAnsi="Times New Roman" w:cs="Times New Roman"/>
          <w:sz w:val="24"/>
        </w:rPr>
      </w:pPr>
      <w:r>
        <w:rPr>
          <w:rFonts w:ascii="Times New Roman" w:hAnsi="Times New Roman" w:cs="Times New Roman"/>
          <w:sz w:val="24"/>
        </w:rPr>
        <w:t>Elementary or secondary school teachers;</w:t>
      </w:r>
    </w:p>
    <w:p w:rsidR="004E3EB7" w:rsidRDefault="00F50CD4" w:rsidP="000C1BB4">
      <w:pPr>
        <w:pStyle w:val="HTMLPreformatted"/>
        <w:numPr>
          <w:ilvl w:val="0"/>
          <w:numId w:val="45"/>
        </w:numPr>
        <w:tabs>
          <w:tab w:val="clear" w:pos="916"/>
          <w:tab w:val="left" w:pos="720"/>
        </w:tabs>
        <w:ind w:hanging="1340"/>
        <w:rPr>
          <w:rFonts w:ascii="Times New Roman" w:hAnsi="Times New Roman" w:cs="Times New Roman"/>
          <w:sz w:val="24"/>
        </w:rPr>
      </w:pPr>
      <w:r>
        <w:rPr>
          <w:rFonts w:ascii="Times New Roman" w:hAnsi="Times New Roman" w:cs="Times New Roman"/>
          <w:sz w:val="24"/>
        </w:rPr>
        <w:t>Faculty members at higher education institutions;</w:t>
      </w:r>
    </w:p>
    <w:p w:rsidR="004E3EB7" w:rsidRDefault="00F50CD4" w:rsidP="000C1BB4">
      <w:pPr>
        <w:pStyle w:val="HTMLPreformatted"/>
        <w:numPr>
          <w:ilvl w:val="0"/>
          <w:numId w:val="45"/>
        </w:numPr>
        <w:tabs>
          <w:tab w:val="clear" w:pos="916"/>
          <w:tab w:val="clear" w:pos="1700"/>
          <w:tab w:val="num" w:pos="720"/>
        </w:tabs>
        <w:ind w:left="720"/>
        <w:rPr>
          <w:rFonts w:ascii="Times New Roman" w:hAnsi="Times New Roman" w:cs="Times New Roman"/>
          <w:sz w:val="24"/>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004E3EB7" w:rsidRDefault="00F50CD4" w:rsidP="000C1BB4">
      <w:pPr>
        <w:pStyle w:val="HTMLPreformatted"/>
        <w:numPr>
          <w:ilvl w:val="0"/>
          <w:numId w:val="45"/>
        </w:numPr>
        <w:tabs>
          <w:tab w:val="clear" w:pos="916"/>
          <w:tab w:val="clear" w:pos="1700"/>
          <w:tab w:val="num" w:pos="720"/>
        </w:tabs>
        <w:ind w:left="720"/>
        <w:rPr>
          <w:rFonts w:ascii="Times New Roman" w:hAnsi="Times New Roman" w:cs="Times New Roman"/>
          <w:sz w:val="24"/>
        </w:rPr>
      </w:pPr>
      <w:r>
        <w:rPr>
          <w:rFonts w:ascii="Times New Roman" w:hAnsi="Times New Roman" w:cs="Times New Roman"/>
          <w:sz w:val="24"/>
        </w:rPr>
        <w:t>Graduate students or juniors or seniors in higher education institutions, who are prospective teachers in the areas mentioned above.</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677FE0" w:rsidRPr="00677FE0" w:rsidRDefault="00677FE0">
      <w:pPr>
        <w:pStyle w:val="HTMLPreformatted"/>
        <w:rPr>
          <w:rFonts w:ascii="Times New Roman" w:hAnsi="Times New Roman" w:cs="Times New Roman"/>
          <w:sz w:val="24"/>
        </w:rPr>
      </w:pPr>
      <w:r>
        <w:rPr>
          <w:rFonts w:ascii="Times New Roman" w:hAnsi="Times New Roman" w:cs="Times New Roman"/>
          <w:sz w:val="24"/>
          <w:u w:val="single"/>
        </w:rPr>
        <w:t>Maximum Grant Award</w:t>
      </w:r>
      <w:r w:rsidR="007811FB" w:rsidRPr="007811FB">
        <w:rPr>
          <w:rFonts w:ascii="Times New Roman" w:hAnsi="Times New Roman" w:cs="Times New Roman"/>
          <w:sz w:val="24"/>
        </w:rPr>
        <w:t>:</w:t>
      </w:r>
      <w:r>
        <w:rPr>
          <w:rFonts w:ascii="Times New Roman" w:hAnsi="Times New Roman" w:cs="Times New Roman"/>
          <w:sz w:val="24"/>
        </w:rPr>
        <w:t xml:space="preserve">  </w:t>
      </w:r>
      <w:r w:rsidR="00E07549">
        <w:rPr>
          <w:rFonts w:ascii="Times New Roman" w:hAnsi="Times New Roman" w:cs="Times New Roman"/>
          <w:sz w:val="24"/>
        </w:rPr>
        <w:t>up to $</w:t>
      </w:r>
      <w:r w:rsidR="00DA6959">
        <w:rPr>
          <w:rFonts w:ascii="Times New Roman" w:hAnsi="Times New Roman" w:cs="Times New Roman"/>
          <w:sz w:val="24"/>
        </w:rPr>
        <w:t>10</w:t>
      </w:r>
      <w:r w:rsidR="00E07549">
        <w:rPr>
          <w:rFonts w:ascii="Times New Roman" w:hAnsi="Times New Roman" w:cs="Times New Roman"/>
          <w:sz w:val="24"/>
        </w:rPr>
        <w:t>0,000 for 4-5 week projects (time spent in host country); up to $1</w:t>
      </w:r>
      <w:r w:rsidR="00DA6959">
        <w:rPr>
          <w:rFonts w:ascii="Times New Roman" w:hAnsi="Times New Roman" w:cs="Times New Roman"/>
          <w:sz w:val="24"/>
        </w:rPr>
        <w:t>1</w:t>
      </w:r>
      <w:r w:rsidR="00E07549">
        <w:rPr>
          <w:rFonts w:ascii="Times New Roman" w:hAnsi="Times New Roman" w:cs="Times New Roman"/>
          <w:sz w:val="24"/>
        </w:rPr>
        <w:t>0,000 for 6-7 week projects; up to $125,000 for 8+ week projects.</w:t>
      </w:r>
    </w:p>
    <w:p w:rsidR="004E3EB7" w:rsidRDefault="004E3EB7">
      <w:pPr>
        <w:pStyle w:val="HTMLPreformatted"/>
        <w:rPr>
          <w:rFonts w:ascii="Times New Roman" w:hAnsi="Times New Roman" w:cs="Times New Roman"/>
          <w:sz w:val="24"/>
        </w:rPr>
      </w:pPr>
    </w:p>
    <w:p w:rsidR="004E3EB7" w:rsidRDefault="00F50CD4" w:rsidP="000C1BB4">
      <w:pPr>
        <w:pStyle w:val="HTMLPreformatted"/>
        <w:numPr>
          <w:ilvl w:val="0"/>
          <w:numId w:val="37"/>
        </w:numPr>
        <w:rPr>
          <w:rFonts w:ascii="Times New Roman" w:hAnsi="Times New Roman" w:cs="Times New Roman"/>
          <w:sz w:val="24"/>
        </w:rPr>
      </w:pPr>
      <w:r>
        <w:rPr>
          <w:rFonts w:ascii="Times New Roman" w:hAnsi="Times New Roman" w:cs="Times New Roman"/>
          <w:b/>
          <w:bCs/>
          <w:sz w:val="24"/>
          <w:u w:val="single"/>
        </w:rPr>
        <w:t>Please Note:</w:t>
      </w:r>
      <w:r>
        <w:rPr>
          <w:rFonts w:ascii="Times New Roman" w:hAnsi="Times New Roman" w:cs="Times New Roman"/>
          <w:sz w:val="24"/>
        </w:rPr>
        <w:t xml:space="preserve">  Applicants may submit a proposal for a student study abroad</w:t>
      </w:r>
      <w:r w:rsidR="00EE3FD0">
        <w:rPr>
          <w:rFonts w:ascii="Times New Roman" w:hAnsi="Times New Roman" w:cs="Times New Roman"/>
          <w:sz w:val="24"/>
        </w:rPr>
        <w:t xml:space="preserve">, pre-service teacher training, or other similar </w:t>
      </w:r>
      <w:r>
        <w:rPr>
          <w:rFonts w:ascii="Times New Roman" w:hAnsi="Times New Roman" w:cs="Times New Roman"/>
          <w:sz w:val="24"/>
        </w:rPr>
        <w:t xml:space="preserve">project under the Short-Term Seminar Project </w:t>
      </w:r>
      <w:r>
        <w:rPr>
          <w:rFonts w:ascii="Times New Roman" w:hAnsi="Times New Roman" w:cs="Times New Roman"/>
          <w:sz w:val="24"/>
        </w:rPr>
        <w:lastRenderedPageBreak/>
        <w:t xml:space="preserve">category.  All participants must be students according to the fourth bulleted criteria listed above.  Additionally, it is strongly recommended that the length of all student study abroad projects be set at </w:t>
      </w:r>
      <w:r>
        <w:rPr>
          <w:rFonts w:ascii="Times New Roman" w:hAnsi="Times New Roman" w:cs="Times New Roman"/>
          <w:sz w:val="24"/>
          <w:u w:val="single"/>
        </w:rPr>
        <w:t>six weeks or longer</w:t>
      </w:r>
      <w:r w:rsidR="00EE3FD0">
        <w:rPr>
          <w:rFonts w:ascii="Times New Roman" w:hAnsi="Times New Roman" w:cs="Times New Roman"/>
          <w:sz w:val="24"/>
          <w:u w:val="single"/>
        </w:rPr>
        <w:t>, but preferably the equivalent of a semester</w:t>
      </w:r>
      <w:r>
        <w:rPr>
          <w:rFonts w:ascii="Times New Roman" w:hAnsi="Times New Roman" w:cs="Times New Roman"/>
          <w:sz w:val="24"/>
        </w:rPr>
        <w:t>.</w:t>
      </w:r>
    </w:p>
    <w:p w:rsidR="004E3EB7" w:rsidRDefault="00F50CD4">
      <w:pPr>
        <w:pStyle w:val="HTMLPreformatted"/>
        <w:rPr>
          <w:rFonts w:ascii="Times New Roman" w:hAnsi="Times New Roman" w:cs="Times New Roman"/>
          <w:sz w:val="24"/>
        </w:rPr>
      </w:pPr>
      <w:r>
        <w:rPr>
          <w:rFonts w:ascii="Times New Roman" w:hAnsi="Times New Roman" w:cs="Times New Roman"/>
          <w:sz w:val="24"/>
        </w:rPr>
        <w:t xml:space="preserve"> </w:t>
      </w: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sz w:val="24"/>
        </w:rPr>
        <w:br w:type="page"/>
      </w:r>
      <w:r>
        <w:rPr>
          <w:rFonts w:ascii="Times New Roman" w:hAnsi="Times New Roman" w:cs="Times New Roman"/>
          <w:b/>
          <w:bCs/>
          <w:sz w:val="24"/>
          <w:u w:val="single"/>
        </w:rPr>
        <w:lastRenderedPageBreak/>
        <w:t>Fulbright-Hays Group Projects Abroad (GPA) Program</w:t>
      </w:r>
    </w:p>
    <w:p w:rsidR="004E3EB7" w:rsidRDefault="00F50CD4">
      <w:pPr>
        <w:pStyle w:val="HTMLPreformatted"/>
        <w:jc w:val="center"/>
        <w:rPr>
          <w:rFonts w:ascii="Times New Roman" w:hAnsi="Times New Roman" w:cs="Times New Roman"/>
          <w:sz w:val="24"/>
        </w:rPr>
      </w:pPr>
      <w:r>
        <w:rPr>
          <w:rFonts w:ascii="Times New Roman" w:hAnsi="Times New Roman" w:cs="Times New Roman"/>
          <w:b/>
          <w:bCs/>
          <w:sz w:val="24"/>
          <w:u w:val="single"/>
        </w:rPr>
        <w:t>Project Type 2:  Curriculum Development Project</w:t>
      </w:r>
    </w:p>
    <w:p w:rsidR="004E3EB7" w:rsidRDefault="004E3EB7">
      <w:pPr>
        <w:pStyle w:val="HTMLPreformatted"/>
        <w:rPr>
          <w:rFonts w:ascii="Times New Roman" w:hAnsi="Times New Roman" w:cs="Times New Roman"/>
          <w:b/>
          <w:bCs/>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0C1BB4">
      <w:pPr>
        <w:pStyle w:val="HTMLPreformatted"/>
        <w:numPr>
          <w:ilvl w:val="0"/>
          <w:numId w:val="40"/>
        </w:numPr>
        <w:rPr>
          <w:rFonts w:ascii="Times New Roman" w:hAnsi="Times New Roman" w:cs="Times New Roman"/>
          <w:sz w:val="24"/>
        </w:rPr>
      </w:pPr>
      <w:r>
        <w:rPr>
          <w:rFonts w:ascii="Times New Roman" w:hAnsi="Times New Roman" w:cs="Times New Roman"/>
          <w:sz w:val="24"/>
        </w:rPr>
        <w:t>Acquire first-hand resource materials for curriculum development in modern foreign language and area studies;</w:t>
      </w:r>
    </w:p>
    <w:p w:rsidR="004E3EB7" w:rsidRDefault="00F50CD4" w:rsidP="000C1BB4">
      <w:pPr>
        <w:pStyle w:val="HTMLPreformatted"/>
        <w:numPr>
          <w:ilvl w:val="0"/>
          <w:numId w:val="40"/>
        </w:numPr>
        <w:rPr>
          <w:rFonts w:ascii="Times New Roman" w:hAnsi="Times New Roman" w:cs="Times New Roman"/>
          <w:sz w:val="24"/>
        </w:rPr>
      </w:pPr>
      <w:r>
        <w:rPr>
          <w:rFonts w:ascii="Times New Roman" w:hAnsi="Times New Roman" w:cs="Times New Roman"/>
          <w:sz w:val="24"/>
        </w:rPr>
        <w:t>Provide for systematic use and dissemination in the United States of the acquired materials; and</w:t>
      </w:r>
    </w:p>
    <w:p w:rsidR="004E3EB7" w:rsidRDefault="00F50CD4" w:rsidP="000C1BB4">
      <w:pPr>
        <w:pStyle w:val="HTMLPreformatted"/>
        <w:numPr>
          <w:ilvl w:val="0"/>
          <w:numId w:val="40"/>
        </w:numPr>
        <w:rPr>
          <w:rFonts w:ascii="Times New Roman" w:hAnsi="Times New Roman" w:cs="Times New Roman"/>
          <w:sz w:val="24"/>
        </w:rPr>
      </w:pPr>
      <w:r>
        <w:rPr>
          <w:rFonts w:ascii="Times New Roman" w:hAnsi="Times New Roman" w:cs="Times New Roman"/>
          <w:sz w:val="24"/>
        </w:rPr>
        <w:t xml:space="preserve">Resource materials include artifacts, books, documents, educational films, museum reproductions, recordings, and other instructional material.  </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4E24B0">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24B0" w:rsidRDefault="004E24B0"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Minimum 4 weeks in country of study (not including pre-departure training in U.S.)</w:t>
      </w:r>
    </w:p>
    <w:p w:rsidR="004E3EB7" w:rsidRDefault="00F50CD4"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4E24B0" w:rsidRDefault="004E24B0"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4E24B0" w:rsidRDefault="004E24B0"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004E24B0" w:rsidRDefault="004E24B0"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 xml:space="preserve">8 weeks of host country training:  8 participants plus Project Director = 9 minimum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0C1BB4">
      <w:pPr>
        <w:pStyle w:val="HTMLPreformatted"/>
        <w:numPr>
          <w:ilvl w:val="0"/>
          <w:numId w:val="46"/>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0C1BB4">
      <w:pPr>
        <w:pStyle w:val="HTMLPreformatted"/>
        <w:numPr>
          <w:ilvl w:val="0"/>
          <w:numId w:val="46"/>
        </w:numPr>
        <w:rPr>
          <w:rFonts w:ascii="Times New Roman" w:hAnsi="Times New Roman" w:cs="Times New Roman"/>
          <w:sz w:val="24"/>
        </w:rPr>
      </w:pPr>
      <w:r>
        <w:rPr>
          <w:rFonts w:ascii="Times New Roman" w:hAnsi="Times New Roman" w:cs="Times New Roman"/>
          <w:sz w:val="24"/>
        </w:rPr>
        <w:t xml:space="preserve">If necessary, one bilingual scholar escort may also be supported with GPA funds.  The individuals in these roles, their qualifications and specific responsibilities within the project should be well justified in the proposal.  </w:t>
      </w:r>
    </w:p>
    <w:p w:rsidR="004E3EB7" w:rsidRDefault="00F50CD4" w:rsidP="000C1BB4">
      <w:pPr>
        <w:pStyle w:val="HTMLPreformatted"/>
        <w:numPr>
          <w:ilvl w:val="0"/>
          <w:numId w:val="43"/>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Participant Type</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employed or studying full-time.  They should be teaching, studying or administering in the fields of humanities, social sciences, foreign languages, and/or area studies.  The group may include:  </w:t>
      </w:r>
    </w:p>
    <w:p w:rsidR="004E3EB7" w:rsidRDefault="00F50CD4" w:rsidP="000C1BB4">
      <w:pPr>
        <w:pStyle w:val="HTMLPreformatted"/>
        <w:numPr>
          <w:ilvl w:val="0"/>
          <w:numId w:val="47"/>
        </w:numPr>
        <w:rPr>
          <w:rFonts w:ascii="Times New Roman" w:hAnsi="Times New Roman" w:cs="Times New Roman"/>
          <w:sz w:val="24"/>
          <w:u w:val="single"/>
        </w:rPr>
      </w:pPr>
      <w:r>
        <w:rPr>
          <w:rFonts w:ascii="Times New Roman" w:hAnsi="Times New Roman" w:cs="Times New Roman"/>
          <w:sz w:val="24"/>
        </w:rPr>
        <w:t>Elementary or secondary school teachers;</w:t>
      </w:r>
    </w:p>
    <w:p w:rsidR="004E3EB7" w:rsidRDefault="00F50CD4" w:rsidP="000C1BB4">
      <w:pPr>
        <w:pStyle w:val="HTMLPreformatted"/>
        <w:numPr>
          <w:ilvl w:val="0"/>
          <w:numId w:val="47"/>
        </w:numPr>
        <w:rPr>
          <w:rFonts w:ascii="Times New Roman" w:hAnsi="Times New Roman" w:cs="Times New Roman"/>
          <w:sz w:val="24"/>
          <w:u w:val="single"/>
        </w:rPr>
      </w:pPr>
      <w:r>
        <w:rPr>
          <w:rFonts w:ascii="Times New Roman" w:hAnsi="Times New Roman" w:cs="Times New Roman"/>
          <w:sz w:val="24"/>
        </w:rPr>
        <w:t>Faculty members at higher education institutions;</w:t>
      </w:r>
    </w:p>
    <w:p w:rsidR="004E3EB7" w:rsidRDefault="00F50CD4" w:rsidP="000C1BB4">
      <w:pPr>
        <w:pStyle w:val="HTMLPreformatted"/>
        <w:numPr>
          <w:ilvl w:val="0"/>
          <w:numId w:val="47"/>
        </w:numPr>
        <w:rPr>
          <w:rFonts w:ascii="Times New Roman" w:hAnsi="Times New Roman" w:cs="Times New Roman"/>
          <w:sz w:val="24"/>
          <w:u w:val="single"/>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004E3EB7" w:rsidRDefault="00F50CD4" w:rsidP="000C1BB4">
      <w:pPr>
        <w:pStyle w:val="HTMLPreformatted"/>
        <w:numPr>
          <w:ilvl w:val="0"/>
          <w:numId w:val="47"/>
        </w:numPr>
        <w:rPr>
          <w:rFonts w:ascii="Times New Roman" w:hAnsi="Times New Roman" w:cs="Times New Roman"/>
          <w:sz w:val="24"/>
          <w:u w:val="single"/>
        </w:rPr>
      </w:pPr>
      <w:r>
        <w:rPr>
          <w:rFonts w:ascii="Times New Roman" w:hAnsi="Times New Roman" w:cs="Times New Roman"/>
          <w:sz w:val="24"/>
        </w:rPr>
        <w:t>Graduate students, or juniors or seniors in higher education institutions, who are prospective teachers in the areas mentioned above.</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C3481C" w:rsidRPr="00677FE0" w:rsidRDefault="00677FE0" w:rsidP="00C3481C">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00C3481C">
        <w:rPr>
          <w:rFonts w:ascii="Times New Roman" w:hAnsi="Times New Roman" w:cs="Times New Roman"/>
          <w:sz w:val="24"/>
        </w:rPr>
        <w:t>up to $</w:t>
      </w:r>
      <w:r w:rsidR="00156813">
        <w:rPr>
          <w:rFonts w:ascii="Times New Roman" w:hAnsi="Times New Roman" w:cs="Times New Roman"/>
          <w:sz w:val="24"/>
        </w:rPr>
        <w:t>10</w:t>
      </w:r>
      <w:r w:rsidR="00C3481C">
        <w:rPr>
          <w:rFonts w:ascii="Times New Roman" w:hAnsi="Times New Roman" w:cs="Times New Roman"/>
          <w:sz w:val="24"/>
        </w:rPr>
        <w:t>0,000 for 4-5 week projects (time spent in host country); up to $1</w:t>
      </w:r>
      <w:r w:rsidR="00156813">
        <w:rPr>
          <w:rFonts w:ascii="Times New Roman" w:hAnsi="Times New Roman" w:cs="Times New Roman"/>
          <w:sz w:val="24"/>
        </w:rPr>
        <w:t>1</w:t>
      </w:r>
      <w:r w:rsidR="00C3481C">
        <w:rPr>
          <w:rFonts w:ascii="Times New Roman" w:hAnsi="Times New Roman" w:cs="Times New Roman"/>
          <w:sz w:val="24"/>
        </w:rPr>
        <w:t>0,000 for 6-7 week projects; up to $125,000 for 8+ week projects.</w:t>
      </w:r>
    </w:p>
    <w:p w:rsidR="00677FE0" w:rsidRPr="00677FE0" w:rsidRDefault="00677FE0">
      <w:pPr>
        <w:pStyle w:val="HTMLPreformatted"/>
        <w:rPr>
          <w:rFonts w:ascii="Times New Roman" w:hAnsi="Times New Roman" w:cs="Times New Roman"/>
          <w:sz w:val="24"/>
        </w:rPr>
      </w:pPr>
    </w:p>
    <w:p w:rsidR="004E3EB7" w:rsidRDefault="004E3EB7">
      <w:pPr>
        <w:pStyle w:val="HTMLPreformatted"/>
        <w:rPr>
          <w:rFonts w:ascii="Times New Roman" w:hAnsi="Times New Roman" w:cs="Times New Roman"/>
          <w:sz w:val="24"/>
        </w:rPr>
      </w:pP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sz w:val="24"/>
        </w:rPr>
        <w:br w:type="page"/>
      </w:r>
      <w:r>
        <w:rPr>
          <w:rFonts w:ascii="Times New Roman" w:hAnsi="Times New Roman" w:cs="Times New Roman"/>
          <w:b/>
          <w:bCs/>
          <w:sz w:val="24"/>
          <w:u w:val="single"/>
        </w:rPr>
        <w:lastRenderedPageBreak/>
        <w:t>Fulbright-Hays Group Projects Abroad (GPA) Program</w:t>
      </w:r>
    </w:p>
    <w:p w:rsidR="004E3EB7" w:rsidRDefault="00F50CD4">
      <w:pPr>
        <w:pStyle w:val="HTMLPreformatted"/>
        <w:jc w:val="center"/>
        <w:rPr>
          <w:rFonts w:ascii="Times New Roman" w:hAnsi="Times New Roman" w:cs="Times New Roman"/>
          <w:sz w:val="24"/>
        </w:rPr>
      </w:pPr>
      <w:r>
        <w:rPr>
          <w:rFonts w:ascii="Times New Roman" w:hAnsi="Times New Roman" w:cs="Times New Roman"/>
          <w:b/>
          <w:bCs/>
          <w:sz w:val="24"/>
          <w:u w:val="single"/>
        </w:rPr>
        <w:t>Project Type 3:  Group Research or Study Project</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0C1BB4">
      <w:pPr>
        <w:pStyle w:val="HTMLPreformatted"/>
        <w:numPr>
          <w:ilvl w:val="0"/>
          <w:numId w:val="41"/>
        </w:numPr>
        <w:rPr>
          <w:rFonts w:ascii="Times New Roman" w:hAnsi="Times New Roman" w:cs="Times New Roman"/>
          <w:sz w:val="24"/>
        </w:rPr>
      </w:pPr>
      <w:r>
        <w:rPr>
          <w:rFonts w:ascii="Times New Roman" w:hAnsi="Times New Roman" w:cs="Times New Roman"/>
          <w:sz w:val="24"/>
        </w:rPr>
        <w:t>Designed to undertake research or study in a country outside of the United States.</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063FAF">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3EB7" w:rsidRDefault="00F50CD4"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 xml:space="preserve">Minimum </w:t>
      </w:r>
      <w:r w:rsidR="00063FAF">
        <w:rPr>
          <w:rFonts w:ascii="Times New Roman" w:hAnsi="Times New Roman" w:cs="Times New Roman"/>
          <w:sz w:val="24"/>
        </w:rPr>
        <w:t xml:space="preserve">12 weeks </w:t>
      </w:r>
      <w:r>
        <w:rPr>
          <w:rFonts w:ascii="Times New Roman" w:hAnsi="Times New Roman" w:cs="Times New Roman"/>
          <w:sz w:val="24"/>
        </w:rPr>
        <w:t>in the country of study.</w:t>
      </w:r>
    </w:p>
    <w:p w:rsidR="004E3EB7" w:rsidRPr="00063FAF" w:rsidRDefault="00F50CD4" w:rsidP="000C1BB4">
      <w:pPr>
        <w:pStyle w:val="HTMLPreformatted"/>
        <w:numPr>
          <w:ilvl w:val="0"/>
          <w:numId w:val="38"/>
        </w:numPr>
        <w:rPr>
          <w:rFonts w:ascii="Times New Roman" w:hAnsi="Times New Roman" w:cs="Times New Roman"/>
          <w:sz w:val="24"/>
          <w:u w:val="single"/>
        </w:rPr>
      </w:pPr>
      <w:r>
        <w:rPr>
          <w:rFonts w:ascii="Times New Roman" w:hAnsi="Times New Roman" w:cs="Times New Roman"/>
          <w:sz w:val="24"/>
        </w:rPr>
        <w:t>Grant performance period a maximum of 1</w:t>
      </w:r>
      <w:r w:rsidR="005D6754">
        <w:rPr>
          <w:rFonts w:ascii="Times New Roman" w:hAnsi="Times New Roman" w:cs="Times New Roman"/>
          <w:sz w:val="24"/>
        </w:rPr>
        <w:t>8</w:t>
      </w:r>
      <w:r w:rsidR="00207AD9">
        <w:rPr>
          <w:rFonts w:ascii="Times New Roman" w:hAnsi="Times New Roman" w:cs="Times New Roman"/>
          <w:sz w:val="24"/>
        </w:rPr>
        <w:t xml:space="preserve"> </w:t>
      </w:r>
      <w:r>
        <w:rPr>
          <w:rFonts w:ascii="Times New Roman" w:hAnsi="Times New Roman" w:cs="Times New Roman"/>
          <w:sz w:val="24"/>
        </w:rPr>
        <w:t>months.</w:t>
      </w:r>
    </w:p>
    <w:p w:rsidR="00063FAF" w:rsidRDefault="00063FAF" w:rsidP="000C1BB4">
      <w:pPr>
        <w:pStyle w:val="HTMLPreformatted"/>
        <w:numPr>
          <w:ilvl w:val="0"/>
          <w:numId w:val="38"/>
        </w:numPr>
        <w:rPr>
          <w:rFonts w:ascii="Times New Roman" w:hAnsi="Times New Roman" w:cs="Times New Roman"/>
          <w:sz w:val="24"/>
          <w:u w:val="single"/>
        </w:rPr>
      </w:pPr>
      <w:r>
        <w:rPr>
          <w:rFonts w:ascii="Times New Roman" w:hAnsi="Times New Roman" w:cs="Times New Roman"/>
          <w:sz w:val="24"/>
        </w:rPr>
        <w:t>12 weeks of host country training:  3 participants plus Project Director = 4 minimum</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0C1BB4">
      <w:pPr>
        <w:pStyle w:val="HTMLPreformatted"/>
        <w:numPr>
          <w:ilvl w:val="0"/>
          <w:numId w:val="48"/>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0C1BB4">
      <w:pPr>
        <w:pStyle w:val="HTMLPreformatted"/>
        <w:numPr>
          <w:ilvl w:val="0"/>
          <w:numId w:val="48"/>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ind w:left="360"/>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Participant Type</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employed or studying full-time.  They should be teaching, studying or administering in the fields of humanities, social sciences, foreign languages, and/or area studies.</w:t>
      </w:r>
      <w:r w:rsidR="00E27196">
        <w:rPr>
          <w:rFonts w:ascii="Times New Roman" w:hAnsi="Times New Roman" w:cs="Times New Roman"/>
          <w:sz w:val="24"/>
        </w:rPr>
        <w:t xml:space="preserve">  </w:t>
      </w:r>
      <w:r>
        <w:rPr>
          <w:rFonts w:ascii="Times New Roman" w:hAnsi="Times New Roman" w:cs="Times New Roman"/>
          <w:sz w:val="24"/>
        </w:rPr>
        <w:t>The group may include:</w:t>
      </w:r>
    </w:p>
    <w:p w:rsidR="004E3EB7" w:rsidRDefault="00F50CD4" w:rsidP="000C1BB4">
      <w:pPr>
        <w:pStyle w:val="HTMLPreformatted"/>
        <w:numPr>
          <w:ilvl w:val="0"/>
          <w:numId w:val="49"/>
        </w:numPr>
        <w:rPr>
          <w:rFonts w:ascii="Times New Roman" w:hAnsi="Times New Roman" w:cs="Times New Roman"/>
          <w:sz w:val="24"/>
        </w:rPr>
      </w:pPr>
      <w:r>
        <w:rPr>
          <w:rFonts w:ascii="Times New Roman" w:hAnsi="Times New Roman" w:cs="Times New Roman"/>
          <w:sz w:val="24"/>
        </w:rPr>
        <w:t xml:space="preserve">Faculty members at higher education institutions; and </w:t>
      </w:r>
    </w:p>
    <w:p w:rsidR="004E3EB7" w:rsidRDefault="00F50CD4" w:rsidP="000C1BB4">
      <w:pPr>
        <w:pStyle w:val="HTMLPreformatted"/>
        <w:numPr>
          <w:ilvl w:val="0"/>
          <w:numId w:val="49"/>
        </w:numPr>
        <w:rPr>
          <w:rFonts w:ascii="Times New Roman" w:hAnsi="Times New Roman" w:cs="Times New Roman"/>
          <w:sz w:val="24"/>
        </w:rPr>
      </w:pPr>
      <w:r>
        <w:rPr>
          <w:rFonts w:ascii="Times New Roman" w:hAnsi="Times New Roman" w:cs="Times New Roman"/>
          <w:sz w:val="24"/>
        </w:rPr>
        <w:t>Graduate students, or juniors or seniors in higher education institutions, who are prospective teachers in the areas mentioned above.</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rPr>
        <w:t xml:space="preserve">A prerequisite for participants is that they:  (1) must possess the necessary language proficiency to conduct the research or study; (2) must possess disciplinary competence in their area of research; and (3) shall have completed at least one semester of intensive language training and one course in area studies relevant to the project.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677FE0" w:rsidRPr="00677FE0" w:rsidRDefault="00677FE0">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w:t>
      </w:r>
      <w:r w:rsidR="00FA0CAE">
        <w:rPr>
          <w:rFonts w:ascii="Times New Roman" w:hAnsi="Times New Roman" w:cs="Times New Roman"/>
          <w:sz w:val="24"/>
        </w:rPr>
        <w:t>1</w:t>
      </w:r>
      <w:r w:rsidR="005A7B66">
        <w:rPr>
          <w:rFonts w:ascii="Times New Roman" w:hAnsi="Times New Roman" w:cs="Times New Roman"/>
          <w:sz w:val="24"/>
        </w:rPr>
        <w:t>25</w:t>
      </w:r>
      <w:r>
        <w:rPr>
          <w:rFonts w:ascii="Times New Roman" w:hAnsi="Times New Roman" w:cs="Times New Roman"/>
          <w:sz w:val="24"/>
        </w:rPr>
        <w:t>,000</w:t>
      </w:r>
    </w:p>
    <w:p w:rsidR="004E3EB7" w:rsidRDefault="004E3EB7">
      <w:pPr>
        <w:pStyle w:val="HTMLPreformatted"/>
        <w:rPr>
          <w:rFonts w:ascii="Times New Roman" w:hAnsi="Times New Roman" w:cs="Times New Roman"/>
          <w:sz w:val="24"/>
        </w:rPr>
      </w:pPr>
    </w:p>
    <w:p w:rsidR="004E3EB7" w:rsidRDefault="00F50CD4">
      <w:pPr>
        <w:jc w:val="center"/>
        <w:rPr>
          <w:b/>
          <w:bCs/>
          <w:u w:val="single"/>
        </w:rPr>
      </w:pPr>
      <w:r>
        <w:br w:type="page"/>
      </w:r>
      <w:r>
        <w:rPr>
          <w:b/>
          <w:bCs/>
          <w:u w:val="single"/>
        </w:rPr>
        <w:lastRenderedPageBreak/>
        <w:t>Fulbright-Hays Group Projects Abroad (GPA) Program</w:t>
      </w:r>
    </w:p>
    <w:p w:rsidR="004E3EB7" w:rsidRDefault="00F50CD4">
      <w:pPr>
        <w:jc w:val="center"/>
        <w:rPr>
          <w:color w:val="000000"/>
        </w:rPr>
      </w:pPr>
      <w:r>
        <w:rPr>
          <w:b/>
          <w:bCs/>
          <w:u w:val="single"/>
        </w:rPr>
        <w:t>Project Type 4:  Advanced Overseas Intensive Language Training Project</w:t>
      </w:r>
    </w:p>
    <w:p w:rsidR="004E3EB7" w:rsidRDefault="004E3EB7">
      <w:pPr>
        <w:rPr>
          <w:color w:val="000000"/>
        </w:rPr>
      </w:pPr>
    </w:p>
    <w:p w:rsidR="004E3EB7" w:rsidRDefault="00F50CD4">
      <w:pPr>
        <w:jc w:val="center"/>
        <w:rPr>
          <w:b/>
          <w:bCs/>
          <w:i/>
          <w:iCs/>
          <w:color w:val="000000"/>
          <w:sz w:val="28"/>
        </w:rPr>
      </w:pPr>
      <w:r>
        <w:rPr>
          <w:b/>
          <w:bCs/>
          <w:i/>
          <w:iCs/>
          <w:sz w:val="28"/>
        </w:rPr>
        <w:t>(Please note:  this project type will not be competed in FY20</w:t>
      </w:r>
      <w:r w:rsidR="00072EB5">
        <w:rPr>
          <w:b/>
          <w:bCs/>
          <w:i/>
          <w:iCs/>
          <w:sz w:val="28"/>
        </w:rPr>
        <w:t>1</w:t>
      </w:r>
      <w:r w:rsidR="00FA0CAE">
        <w:rPr>
          <w:b/>
          <w:bCs/>
          <w:i/>
          <w:iCs/>
          <w:sz w:val="28"/>
        </w:rPr>
        <w:t>1</w:t>
      </w:r>
      <w:r>
        <w:rPr>
          <w:b/>
          <w:bCs/>
          <w:i/>
          <w:iCs/>
          <w:sz w:val="28"/>
        </w:rPr>
        <w:t>).</w:t>
      </w:r>
    </w:p>
    <w:p w:rsidR="004E3EB7" w:rsidRDefault="004E3EB7">
      <w:pPr>
        <w:rPr>
          <w:color w:val="000000"/>
        </w:rPr>
      </w:pPr>
    </w:p>
    <w:p w:rsidR="004E3EB7" w:rsidRDefault="00F50CD4">
      <w:pPr>
        <w:pStyle w:val="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Project Features</w:t>
      </w:r>
      <w:r w:rsidR="007811FB" w:rsidRPr="007811FB">
        <w:rPr>
          <w:rFonts w:ascii="Times New Roman" w:eastAsia="Times New Roman" w:hAnsi="Times New Roman" w:cs="Times New Roman"/>
          <w:u w:val="none"/>
        </w:rPr>
        <w:t>:</w:t>
      </w:r>
      <w:r>
        <w:rPr>
          <w:rFonts w:ascii="Times New Roman" w:eastAsia="Times New Roman" w:hAnsi="Times New Roman" w:cs="Times New Roman"/>
        </w:rPr>
        <w:t xml:space="preserve">  </w:t>
      </w:r>
    </w:p>
    <w:p w:rsidR="004E3EB7" w:rsidRDefault="00F50CD4" w:rsidP="000C1BB4">
      <w:pPr>
        <w:pStyle w:val="HTMLPreformatted"/>
        <w:numPr>
          <w:ilvl w:val="0"/>
          <w:numId w:val="42"/>
        </w:numPr>
        <w:rPr>
          <w:rFonts w:ascii="Times New Roman" w:hAnsi="Times New Roman" w:cs="Times New Roman"/>
          <w:sz w:val="24"/>
        </w:rPr>
      </w:pPr>
      <w:r>
        <w:rPr>
          <w:rFonts w:ascii="Times New Roman" w:hAnsi="Times New Roman" w:cs="Times New Roman"/>
          <w:sz w:val="24"/>
        </w:rPr>
        <w:t>The language to be studied must be indigenous to the country of study and maximum use should be made of local institutions and personnel;</w:t>
      </w:r>
    </w:p>
    <w:p w:rsidR="004E3EB7" w:rsidRDefault="00F50CD4" w:rsidP="000C1BB4">
      <w:pPr>
        <w:pStyle w:val="HTMLPreformatted"/>
        <w:numPr>
          <w:ilvl w:val="0"/>
          <w:numId w:val="42"/>
        </w:numPr>
        <w:rPr>
          <w:rFonts w:ascii="Times New Roman" w:hAnsi="Times New Roman" w:cs="Times New Roman"/>
          <w:sz w:val="24"/>
        </w:rPr>
      </w:pPr>
      <w:r>
        <w:rPr>
          <w:rFonts w:ascii="Times New Roman" w:hAnsi="Times New Roman" w:cs="Times New Roman"/>
          <w:sz w:val="24"/>
        </w:rPr>
        <w:t xml:space="preserve">Language training must be given at the advanced level (equivalent to that provided to students who have successfully completed at least two academic years of language training); and </w:t>
      </w:r>
    </w:p>
    <w:p w:rsidR="004E3EB7" w:rsidRDefault="00F50CD4" w:rsidP="000C1BB4">
      <w:pPr>
        <w:pStyle w:val="HTMLPreformatted"/>
        <w:numPr>
          <w:ilvl w:val="0"/>
          <w:numId w:val="42"/>
        </w:numPr>
        <w:rPr>
          <w:rFonts w:ascii="Times New Roman" w:hAnsi="Times New Roman" w:cs="Times New Roman"/>
          <w:sz w:val="24"/>
        </w:rPr>
      </w:pPr>
      <w:r>
        <w:rPr>
          <w:rFonts w:ascii="Times New Roman" w:hAnsi="Times New Roman" w:cs="Times New Roman"/>
          <w:sz w:val="24"/>
        </w:rPr>
        <w:t xml:space="preserve">The project must be designed to take advantage of advanced foreign language training opportunities present in the country of study that are not available in the United States.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D86706">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3EB7" w:rsidRDefault="00F50CD4" w:rsidP="000C1BB4">
      <w:pPr>
        <w:pStyle w:val="HTMLPreformatted"/>
        <w:numPr>
          <w:ilvl w:val="0"/>
          <w:numId w:val="38"/>
        </w:numPr>
        <w:rPr>
          <w:rFonts w:ascii="Times New Roman" w:hAnsi="Times New Roman" w:cs="Times New Roman"/>
          <w:sz w:val="24"/>
        </w:rPr>
      </w:pPr>
      <w:r>
        <w:rPr>
          <w:rFonts w:ascii="Times New Roman" w:hAnsi="Times New Roman" w:cs="Times New Roman"/>
          <w:sz w:val="24"/>
        </w:rPr>
        <w:t>Project activities may be carried out during a full year, an academic year, a semester, a trimester, a quarter, or a summer in the country of study (8 weeks minimum).</w:t>
      </w:r>
    </w:p>
    <w:p w:rsidR="004E3EB7" w:rsidRPr="00D86706" w:rsidRDefault="00F50CD4" w:rsidP="000C1BB4">
      <w:pPr>
        <w:pStyle w:val="HTMLPreformatted"/>
        <w:numPr>
          <w:ilvl w:val="0"/>
          <w:numId w:val="38"/>
        </w:numPr>
        <w:rPr>
          <w:rFonts w:ascii="Times New Roman" w:hAnsi="Times New Roman" w:cs="Times New Roman"/>
          <w:sz w:val="24"/>
          <w:u w:val="single"/>
        </w:rPr>
      </w:pPr>
      <w:r>
        <w:rPr>
          <w:rFonts w:ascii="Times New Roman" w:hAnsi="Times New Roman" w:cs="Times New Roman"/>
          <w:sz w:val="24"/>
        </w:rPr>
        <w:t>The grant is for four, 12-month performance periods (four years total).</w:t>
      </w:r>
    </w:p>
    <w:p w:rsidR="00D86706" w:rsidRDefault="00D86706" w:rsidP="000C1BB4">
      <w:pPr>
        <w:pStyle w:val="HTMLPreformatted"/>
        <w:numPr>
          <w:ilvl w:val="0"/>
          <w:numId w:val="38"/>
        </w:numPr>
        <w:rPr>
          <w:rFonts w:ascii="Times New Roman" w:hAnsi="Times New Roman" w:cs="Times New Roman"/>
          <w:sz w:val="24"/>
          <w:u w:val="single"/>
        </w:rPr>
      </w:pPr>
      <w:r>
        <w:rPr>
          <w:rFonts w:ascii="Times New Roman" w:hAnsi="Times New Roman" w:cs="Times New Roman"/>
          <w:sz w:val="24"/>
        </w:rPr>
        <w:t>8 weeks of host country training:  12 participants plus Resident Director = 13 minimum</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0C1BB4">
      <w:pPr>
        <w:pStyle w:val="HTMLPreformatted"/>
        <w:numPr>
          <w:ilvl w:val="0"/>
          <w:numId w:val="50"/>
        </w:numPr>
        <w:rPr>
          <w:rFonts w:ascii="Times New Roman" w:hAnsi="Times New Roman" w:cs="Times New Roman"/>
          <w:sz w:val="24"/>
        </w:rPr>
      </w:pPr>
      <w:r>
        <w:rPr>
          <w:rFonts w:ascii="Times New Roman" w:hAnsi="Times New Roman" w:cs="Times New Roman"/>
          <w:sz w:val="24"/>
        </w:rPr>
        <w:t>One overall project director (with GPA funds).</w:t>
      </w:r>
    </w:p>
    <w:p w:rsidR="004E3EB7" w:rsidRDefault="00F50CD4" w:rsidP="000C1BB4">
      <w:pPr>
        <w:pStyle w:val="HTMLPreformatted"/>
        <w:numPr>
          <w:ilvl w:val="0"/>
          <w:numId w:val="50"/>
        </w:numPr>
        <w:rPr>
          <w:rFonts w:ascii="Times New Roman" w:hAnsi="Times New Roman" w:cs="Times New Roman"/>
          <w:sz w:val="24"/>
        </w:rPr>
      </w:pPr>
      <w:r>
        <w:rPr>
          <w:rFonts w:ascii="Times New Roman" w:hAnsi="Times New Roman" w:cs="Times New Roman"/>
          <w:sz w:val="24"/>
        </w:rPr>
        <w:t>If necessary, the GPA program may support a second key person, whose qualifications and responsibilities with the project should be well justified in the proposal.</w:t>
      </w:r>
    </w:p>
    <w:p w:rsidR="004E3EB7" w:rsidRDefault="00F50CD4" w:rsidP="000C1BB4">
      <w:pPr>
        <w:pStyle w:val="HTMLPreformatted"/>
        <w:numPr>
          <w:ilvl w:val="0"/>
          <w:numId w:val="50"/>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Participant Type</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studying full-time.  Participant groups must change each year and participants must have successfully completed at least two academic years of training in the language to be studied.  Participants should be studying in the fields of humanities, social sciences, foreign languages, and/or area studies.  Generally, the group may include:</w:t>
      </w:r>
    </w:p>
    <w:p w:rsidR="004E3EB7" w:rsidRDefault="00F50CD4" w:rsidP="000C1BB4">
      <w:pPr>
        <w:pStyle w:val="HTMLPreformatted"/>
        <w:numPr>
          <w:ilvl w:val="0"/>
          <w:numId w:val="51"/>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are prospective teachers in the areas mentioned above; and </w:t>
      </w:r>
    </w:p>
    <w:p w:rsidR="004E3EB7" w:rsidRDefault="00F50CD4" w:rsidP="000C1BB4">
      <w:pPr>
        <w:pStyle w:val="HTMLPreformatted"/>
        <w:numPr>
          <w:ilvl w:val="0"/>
          <w:numId w:val="51"/>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plan to apply their language skills and knowledge of countries vital to the United States’ national security in fields outside teaching, including government, the professions, or international development.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 </w:t>
      </w:r>
    </w:p>
    <w:p w:rsidR="00677FE0" w:rsidRDefault="00677FE0">
      <w:pPr>
        <w:pStyle w:val="HTMLPreformatted"/>
        <w:rPr>
          <w:rFonts w:ascii="Times New Roman" w:hAnsi="Times New Roman" w:cs="Times New Roman"/>
          <w:sz w:val="24"/>
        </w:rPr>
      </w:pPr>
    </w:p>
    <w:p w:rsidR="00677FE0" w:rsidRPr="00677FE0" w:rsidRDefault="007811FB">
      <w:pPr>
        <w:pStyle w:val="HTMLPreformatted"/>
        <w:rPr>
          <w:rFonts w:ascii="Times New Roman" w:hAnsi="Times New Roman" w:cs="Times New Roman"/>
          <w:sz w:val="24"/>
          <w:u w:val="single"/>
        </w:rPr>
      </w:pPr>
      <w:r w:rsidRPr="007811FB">
        <w:rPr>
          <w:rFonts w:ascii="Times New Roman" w:hAnsi="Times New Roman" w:cs="Times New Roman"/>
          <w:sz w:val="24"/>
          <w:u w:val="single"/>
        </w:rPr>
        <w:t>Maximum Grant Award</w:t>
      </w:r>
      <w:r w:rsidRPr="007811FB">
        <w:rPr>
          <w:rFonts w:ascii="Times New Roman" w:hAnsi="Times New Roman" w:cs="Times New Roman"/>
          <w:sz w:val="24"/>
        </w:rPr>
        <w:t>:  $</w:t>
      </w:r>
      <w:r w:rsidR="00FA0CAE">
        <w:rPr>
          <w:rFonts w:ascii="Times New Roman" w:hAnsi="Times New Roman" w:cs="Times New Roman"/>
          <w:sz w:val="24"/>
        </w:rPr>
        <w:t>425</w:t>
      </w:r>
      <w:r w:rsidRPr="007811FB">
        <w:rPr>
          <w:rFonts w:ascii="Times New Roman" w:hAnsi="Times New Roman" w:cs="Times New Roman"/>
          <w:sz w:val="24"/>
        </w:rPr>
        <w:t>,000</w:t>
      </w:r>
    </w:p>
    <w:p w:rsidR="0079335F" w:rsidRDefault="0079335F">
      <w:pPr>
        <w:pStyle w:val="HTMLPreformatted"/>
        <w:rPr>
          <w:rFonts w:ascii="Times New Roman" w:hAnsi="Times New Roman" w:cs="Times New Roman"/>
          <w:sz w:val="24"/>
          <w:u w:val="single"/>
        </w:rPr>
        <w:sectPr w:rsidR="0079335F">
          <w:headerReference w:type="default" r:id="rId23"/>
          <w:pgSz w:w="12240" w:h="15840" w:code="1"/>
          <w:pgMar w:top="1440" w:right="1440" w:bottom="1440" w:left="1440" w:header="144" w:footer="662" w:gutter="0"/>
          <w:cols w:space="720"/>
        </w:sectPr>
      </w:pPr>
    </w:p>
    <w:p w:rsidR="004E3EB7" w:rsidRDefault="00F50CD4">
      <w:pPr>
        <w:pStyle w:val="Heading1"/>
      </w:pPr>
      <w:bookmarkStart w:id="4" w:name="grantgov"/>
      <w:bookmarkStart w:id="5" w:name="trasmitInstruc"/>
      <w:bookmarkStart w:id="6" w:name="_Toc259091269"/>
      <w:bookmarkEnd w:id="4"/>
      <w:bookmarkEnd w:id="5"/>
      <w:r>
        <w:lastRenderedPageBreak/>
        <w:t>Federal Register Notice</w:t>
      </w:r>
      <w:bookmarkEnd w:id="6"/>
    </w:p>
    <w:p w:rsidR="004E3EB7" w:rsidRDefault="004E3EB7">
      <w:pPr>
        <w:pStyle w:val="BodyTextIndent3"/>
        <w:ind w:left="3600"/>
        <w:rPr>
          <w:rFonts w:ascii="Courier New" w:hAnsi="Courier New" w:cs="Courier New"/>
          <w:color w:val="000000"/>
          <w:szCs w:val="22"/>
        </w:rPr>
      </w:pPr>
    </w:p>
    <w:p w:rsidR="004E3EB7" w:rsidRPr="00084154" w:rsidRDefault="00F50CD4" w:rsidP="00F309B5">
      <w:pPr>
        <w:pStyle w:val="Steps"/>
        <w:tabs>
          <w:tab w:val="clear" w:pos="1440"/>
        </w:tabs>
        <w:spacing w:line="480" w:lineRule="auto"/>
        <w:ind w:left="0" w:firstLine="0"/>
        <w:rPr>
          <w:rFonts w:ascii="Courier New" w:hAnsi="Courier New" w:cs="Courier New"/>
          <w:color w:val="000000"/>
          <w:szCs w:val="24"/>
        </w:rPr>
      </w:pPr>
      <w:r>
        <w:rPr>
          <w:rFonts w:ascii="Courier New" w:hAnsi="Courier New" w:cs="Courier New"/>
          <w:color w:val="000000"/>
          <w:szCs w:val="22"/>
        </w:rPr>
        <w:t>400</w:t>
      </w:r>
      <w:r w:rsidRPr="00084154">
        <w:rPr>
          <w:rFonts w:ascii="Courier New" w:hAnsi="Courier New" w:cs="Courier New"/>
          <w:color w:val="000000"/>
          <w:szCs w:val="24"/>
        </w:rPr>
        <w:t>0-01-U</w:t>
      </w:r>
    </w:p>
    <w:p w:rsidR="004E3EB7" w:rsidRPr="00084154" w:rsidRDefault="00F50CD4" w:rsidP="00F309B5">
      <w:pPr>
        <w:pStyle w:val="Steps"/>
        <w:tabs>
          <w:tab w:val="clear" w:pos="1440"/>
        </w:tabs>
        <w:spacing w:line="480" w:lineRule="auto"/>
        <w:ind w:left="0" w:firstLine="0"/>
        <w:rPr>
          <w:rFonts w:ascii="Courier New" w:hAnsi="Courier New" w:cs="Courier New"/>
          <w:color w:val="000000"/>
          <w:szCs w:val="24"/>
        </w:rPr>
      </w:pPr>
      <w:r w:rsidRPr="00084154">
        <w:rPr>
          <w:rFonts w:ascii="Courier New" w:hAnsi="Courier New" w:cs="Courier New"/>
          <w:color w:val="000000"/>
          <w:szCs w:val="24"/>
        </w:rPr>
        <w:t>DEPARTMENT OF EDUCATION</w:t>
      </w:r>
    </w:p>
    <w:p w:rsidR="000C1BB4" w:rsidRPr="00084154" w:rsidRDefault="000C1BB4" w:rsidP="00F309B5">
      <w:pPr>
        <w:pStyle w:val="Steps"/>
        <w:spacing w:line="480" w:lineRule="auto"/>
        <w:ind w:left="0" w:firstLine="0"/>
        <w:rPr>
          <w:rFonts w:ascii="Courier New" w:hAnsi="Courier New" w:cs="Courier New"/>
          <w:color w:val="000000"/>
          <w:szCs w:val="24"/>
        </w:rPr>
      </w:pPr>
      <w:r w:rsidRPr="00084154">
        <w:rPr>
          <w:rFonts w:ascii="Courier New" w:hAnsi="Courier New" w:cs="Courier New"/>
          <w:color w:val="000000"/>
          <w:szCs w:val="24"/>
        </w:rPr>
        <w:t>Office of Postsecondary Education</w:t>
      </w:r>
    </w:p>
    <w:p w:rsidR="000C1BB4" w:rsidRPr="00F309B5" w:rsidRDefault="000C1BB4" w:rsidP="000C1BB4">
      <w:pPr>
        <w:pStyle w:val="Header"/>
        <w:tabs>
          <w:tab w:val="clear" w:pos="4320"/>
          <w:tab w:val="clear" w:pos="8640"/>
        </w:tabs>
        <w:spacing w:line="480" w:lineRule="auto"/>
        <w:rPr>
          <w:rFonts w:ascii="Courier New" w:hAnsi="Courier New" w:cs="Courier New"/>
          <w:color w:val="000000"/>
          <w:sz w:val="24"/>
          <w:szCs w:val="24"/>
        </w:rPr>
      </w:pPr>
      <w:r w:rsidRPr="00084154">
        <w:rPr>
          <w:rFonts w:ascii="Courier New" w:hAnsi="Courier New" w:cs="Courier New"/>
          <w:color w:val="000000"/>
          <w:sz w:val="24"/>
          <w:szCs w:val="24"/>
        </w:rPr>
        <w:t xml:space="preserve">Overview </w:t>
      </w:r>
      <w:r w:rsidRPr="00F309B5">
        <w:rPr>
          <w:rFonts w:ascii="Courier New" w:hAnsi="Courier New" w:cs="Courier New"/>
          <w:color w:val="000000"/>
          <w:sz w:val="24"/>
          <w:szCs w:val="24"/>
        </w:rPr>
        <w:t>Information</w:t>
      </w:r>
    </w:p>
    <w:p w:rsidR="000C1BB4" w:rsidRPr="00F309B5" w:rsidRDefault="000C1BB4" w:rsidP="00F309B5">
      <w:pPr>
        <w:pStyle w:val="Steps"/>
        <w:tabs>
          <w:tab w:val="right" w:pos="540"/>
          <w:tab w:val="left" w:pos="630"/>
        </w:tabs>
        <w:spacing w:line="480" w:lineRule="auto"/>
        <w:ind w:left="0" w:firstLine="0"/>
        <w:rPr>
          <w:rFonts w:ascii="Courier New" w:hAnsi="Courier New" w:cs="Courier New"/>
          <w:color w:val="000000"/>
          <w:szCs w:val="24"/>
        </w:rPr>
      </w:pPr>
      <w:r w:rsidRPr="00F309B5">
        <w:rPr>
          <w:rFonts w:ascii="Courier New" w:hAnsi="Courier New" w:cs="Courier New"/>
          <w:color w:val="000000"/>
          <w:szCs w:val="24"/>
        </w:rPr>
        <w:t xml:space="preserve">Fulbright-Hays Group Projects Abroad Program </w:t>
      </w:r>
    </w:p>
    <w:p w:rsidR="00F309B5" w:rsidRDefault="000C1BB4" w:rsidP="000C1BB4">
      <w:pPr>
        <w:pStyle w:val="BodyText2"/>
        <w:rPr>
          <w:rFonts w:ascii="Courier New" w:hAnsi="Courier New" w:cs="Courier New"/>
          <w:b w:val="0"/>
          <w:color w:val="000000"/>
          <w:sz w:val="24"/>
          <w:szCs w:val="24"/>
        </w:rPr>
      </w:pPr>
      <w:r w:rsidRPr="00F309B5">
        <w:rPr>
          <w:rFonts w:ascii="Courier New" w:hAnsi="Courier New" w:cs="Courier New"/>
          <w:b w:val="0"/>
          <w:color w:val="000000"/>
          <w:sz w:val="24"/>
          <w:szCs w:val="24"/>
        </w:rPr>
        <w:t>Notice inviting applications for new awards for fiscal year</w:t>
      </w:r>
    </w:p>
    <w:p w:rsidR="00F309B5" w:rsidRDefault="00F309B5" w:rsidP="000C1BB4">
      <w:pPr>
        <w:pStyle w:val="BodyText2"/>
        <w:rPr>
          <w:rFonts w:ascii="Courier New" w:hAnsi="Courier New" w:cs="Courier New"/>
          <w:b w:val="0"/>
          <w:color w:val="000000"/>
          <w:sz w:val="24"/>
          <w:szCs w:val="24"/>
        </w:rPr>
      </w:pPr>
    </w:p>
    <w:p w:rsidR="000C1BB4" w:rsidRDefault="00F309B5" w:rsidP="000C1BB4">
      <w:pPr>
        <w:pStyle w:val="BodyText2"/>
        <w:rPr>
          <w:rFonts w:ascii="Courier New" w:hAnsi="Courier New" w:cs="Courier New"/>
          <w:b w:val="0"/>
          <w:color w:val="000000"/>
          <w:sz w:val="24"/>
          <w:szCs w:val="24"/>
        </w:rPr>
      </w:pPr>
      <w:r>
        <w:rPr>
          <w:rFonts w:ascii="Courier New" w:hAnsi="Courier New" w:cs="Courier New"/>
          <w:b w:val="0"/>
          <w:color w:val="000000"/>
          <w:sz w:val="24"/>
          <w:szCs w:val="24"/>
        </w:rPr>
        <w:t>(</w:t>
      </w:r>
      <w:r w:rsidR="000C1BB4" w:rsidRPr="00F309B5">
        <w:rPr>
          <w:rFonts w:ascii="Courier New" w:hAnsi="Courier New" w:cs="Courier New"/>
          <w:b w:val="0"/>
          <w:color w:val="000000"/>
          <w:sz w:val="24"/>
          <w:szCs w:val="24"/>
        </w:rPr>
        <w:t>FY) 201</w:t>
      </w:r>
      <w:r w:rsidR="00F1501D">
        <w:rPr>
          <w:rFonts w:ascii="Courier New" w:hAnsi="Courier New" w:cs="Courier New"/>
          <w:b w:val="0"/>
          <w:color w:val="000000"/>
          <w:sz w:val="24"/>
          <w:szCs w:val="24"/>
        </w:rPr>
        <w:t>1</w:t>
      </w:r>
      <w:r w:rsidR="000C1BB4" w:rsidRPr="00F309B5">
        <w:rPr>
          <w:rFonts w:ascii="Courier New" w:hAnsi="Courier New" w:cs="Courier New"/>
          <w:b w:val="0"/>
          <w:color w:val="000000"/>
          <w:sz w:val="24"/>
          <w:szCs w:val="24"/>
        </w:rPr>
        <w:t>.</w:t>
      </w:r>
    </w:p>
    <w:p w:rsidR="00F309B5" w:rsidRPr="00F309B5" w:rsidRDefault="00F309B5" w:rsidP="000C1BB4">
      <w:pPr>
        <w:pStyle w:val="BodyText2"/>
        <w:rPr>
          <w:rFonts w:ascii="Courier New" w:hAnsi="Courier New" w:cs="Courier New"/>
          <w:b w:val="0"/>
          <w:bCs/>
          <w:color w:val="000000"/>
          <w:sz w:val="24"/>
          <w:szCs w:val="24"/>
        </w:rPr>
      </w:pPr>
    </w:p>
    <w:p w:rsidR="00F309B5" w:rsidRDefault="000C1BB4" w:rsidP="000C1BB4">
      <w:pPr>
        <w:tabs>
          <w:tab w:val="right" w:pos="540"/>
          <w:tab w:val="left" w:pos="630"/>
        </w:tabs>
        <w:spacing w:line="480" w:lineRule="auto"/>
        <w:rPr>
          <w:rFonts w:ascii="Courier New" w:hAnsi="Courier New" w:cs="Courier New"/>
          <w:color w:val="000000"/>
        </w:rPr>
      </w:pPr>
      <w:r w:rsidRPr="00F309B5">
        <w:rPr>
          <w:rFonts w:ascii="Courier New" w:hAnsi="Courier New" w:cs="Courier New"/>
          <w:color w:val="000000"/>
        </w:rPr>
        <w:t>Catalog of Federal</w:t>
      </w:r>
      <w:r w:rsidRPr="00084154">
        <w:rPr>
          <w:rFonts w:ascii="Courier New" w:hAnsi="Courier New" w:cs="Courier New"/>
          <w:color w:val="000000"/>
        </w:rPr>
        <w:t xml:space="preserve"> Domestic Assistance (CFDA) Number:</w:t>
      </w:r>
    </w:p>
    <w:p w:rsidR="000C1BB4" w:rsidRPr="00084154" w:rsidRDefault="000C1BB4" w:rsidP="000C1BB4">
      <w:pPr>
        <w:tabs>
          <w:tab w:val="right" w:pos="540"/>
          <w:tab w:val="left" w:pos="630"/>
        </w:tabs>
        <w:spacing w:line="480" w:lineRule="auto"/>
        <w:rPr>
          <w:rFonts w:ascii="Courier New" w:hAnsi="Courier New" w:cs="Courier New"/>
          <w:color w:val="000000"/>
        </w:rPr>
      </w:pPr>
      <w:r w:rsidRPr="00084154">
        <w:rPr>
          <w:rFonts w:ascii="Courier New" w:hAnsi="Courier New" w:cs="Courier New"/>
          <w:color w:val="000000"/>
        </w:rPr>
        <w:t>84.021A.</w:t>
      </w:r>
    </w:p>
    <w:p w:rsidR="000C1BB4" w:rsidRPr="00084154" w:rsidRDefault="000C1BB4" w:rsidP="000C1BB4">
      <w:pPr>
        <w:tabs>
          <w:tab w:val="right" w:pos="540"/>
          <w:tab w:val="left" w:pos="630"/>
        </w:tabs>
        <w:spacing w:line="480" w:lineRule="auto"/>
        <w:rPr>
          <w:rFonts w:ascii="Courier New" w:hAnsi="Courier New" w:cs="Courier New"/>
          <w:color w:val="000000"/>
        </w:rPr>
      </w:pPr>
      <w:r w:rsidRPr="00084154">
        <w:rPr>
          <w:rFonts w:ascii="Courier New" w:hAnsi="Courier New" w:cs="Courier New"/>
          <w:color w:val="000000"/>
          <w:u w:val="single"/>
        </w:rPr>
        <w:t>Dates</w:t>
      </w:r>
      <w:r w:rsidRPr="00084154">
        <w:rPr>
          <w:rFonts w:ascii="Courier New" w:hAnsi="Courier New" w:cs="Courier New"/>
          <w:color w:val="000000"/>
        </w:rPr>
        <w:t xml:space="preserve">:  </w:t>
      </w:r>
    </w:p>
    <w:p w:rsidR="000C1BB4" w:rsidRPr="00F309B5" w:rsidRDefault="000C1BB4" w:rsidP="00F309B5">
      <w:pPr>
        <w:pStyle w:val="BodyTextIndent"/>
        <w:ind w:left="0" w:firstLine="0"/>
        <w:rPr>
          <w:rFonts w:ascii="Courier New" w:hAnsi="Courier New" w:cs="Courier New"/>
          <w:b w:val="0"/>
          <w:i w:val="0"/>
          <w:szCs w:val="24"/>
        </w:rPr>
      </w:pPr>
      <w:r w:rsidRPr="00F309B5">
        <w:rPr>
          <w:rFonts w:ascii="Courier New" w:hAnsi="Courier New" w:cs="Courier New"/>
          <w:b w:val="0"/>
          <w:i w:val="0"/>
          <w:szCs w:val="24"/>
        </w:rPr>
        <w:t>Applications Available:</w:t>
      </w:r>
      <w:r w:rsidRPr="00F309B5">
        <w:rPr>
          <w:rFonts w:ascii="Courier New" w:hAnsi="Courier New" w:cs="Courier New"/>
          <w:b w:val="0"/>
          <w:i w:val="0"/>
          <w:szCs w:val="24"/>
        </w:rPr>
        <w:tab/>
      </w:r>
      <w:r w:rsidR="00F92DA9">
        <w:rPr>
          <w:rFonts w:ascii="Courier New" w:hAnsi="Courier New" w:cs="Courier New"/>
          <w:b w:val="0"/>
          <w:i w:val="0"/>
          <w:szCs w:val="24"/>
        </w:rPr>
        <w:t>[INSERT DATE OF PUBLICATION IN THE FEDERAL REGISTER]</w:t>
      </w:r>
      <w:r w:rsidRPr="00F309B5">
        <w:rPr>
          <w:rFonts w:ascii="Courier New" w:hAnsi="Courier New" w:cs="Courier New"/>
          <w:b w:val="0"/>
          <w:i w:val="0"/>
          <w:szCs w:val="24"/>
        </w:rPr>
        <w:t>.</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Deadline for Transmittal of Applications:  October </w:t>
      </w:r>
      <w:r w:rsidR="005C29AD">
        <w:rPr>
          <w:rFonts w:ascii="Courier New" w:hAnsi="Courier New" w:cs="Courier New"/>
          <w:color w:val="000000"/>
        </w:rPr>
        <w:t>15</w:t>
      </w:r>
      <w:r w:rsidRPr="00084154">
        <w:rPr>
          <w:rFonts w:ascii="Courier New" w:hAnsi="Courier New" w:cs="Courier New"/>
          <w:color w:val="000000"/>
        </w:rPr>
        <w:t>, 20</w:t>
      </w:r>
      <w:r w:rsidR="005C29AD">
        <w:rPr>
          <w:rFonts w:ascii="Courier New" w:hAnsi="Courier New" w:cs="Courier New"/>
          <w:color w:val="000000"/>
        </w:rPr>
        <w:t>10</w:t>
      </w:r>
      <w:r w:rsidRPr="00084154">
        <w:rPr>
          <w:rFonts w:ascii="Courier New" w:hAnsi="Courier New" w:cs="Courier New"/>
          <w:color w:val="000000"/>
        </w:rPr>
        <w:t>.</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Deadline for Intergovernmental Review:  December </w:t>
      </w:r>
      <w:r w:rsidR="005C29AD">
        <w:rPr>
          <w:rFonts w:ascii="Courier New" w:hAnsi="Courier New" w:cs="Courier New"/>
          <w:color w:val="000000"/>
        </w:rPr>
        <w:t>15</w:t>
      </w:r>
      <w:r w:rsidRPr="00084154">
        <w:rPr>
          <w:rFonts w:ascii="Courier New" w:hAnsi="Courier New" w:cs="Courier New"/>
          <w:color w:val="000000"/>
        </w:rPr>
        <w:t>, 20</w:t>
      </w:r>
      <w:r w:rsidR="005C29AD">
        <w:rPr>
          <w:rFonts w:ascii="Courier New" w:hAnsi="Courier New" w:cs="Courier New"/>
          <w:color w:val="000000"/>
        </w:rPr>
        <w:t>10</w:t>
      </w:r>
      <w:r w:rsidRPr="00084154">
        <w:rPr>
          <w:rFonts w:ascii="Courier New" w:hAnsi="Courier New" w:cs="Courier New"/>
          <w:color w:val="000000"/>
        </w:rPr>
        <w:t xml:space="preserve">.  </w:t>
      </w:r>
    </w:p>
    <w:p w:rsidR="000C1BB4" w:rsidRPr="00084154" w:rsidRDefault="000C1BB4" w:rsidP="0079335F">
      <w:pPr>
        <w:pStyle w:val="Heading4"/>
        <w:pBdr>
          <w:top w:val="none" w:sz="0" w:space="0" w:color="auto"/>
          <w:bottom w:val="none" w:sz="0" w:space="0" w:color="auto"/>
        </w:pBdr>
        <w:shd w:val="clear" w:color="auto" w:fill="auto"/>
        <w:spacing w:line="480" w:lineRule="auto"/>
        <w:jc w:val="left"/>
        <w:rPr>
          <w:rFonts w:ascii="Courier New" w:hAnsi="Courier New" w:cs="Courier New"/>
          <w:b w:val="0"/>
          <w:color w:val="000000"/>
          <w:sz w:val="24"/>
          <w:szCs w:val="24"/>
        </w:rPr>
      </w:pPr>
      <w:r w:rsidRPr="00084154">
        <w:rPr>
          <w:rFonts w:ascii="Courier New" w:hAnsi="Courier New" w:cs="Courier New"/>
          <w:b w:val="0"/>
          <w:color w:val="000000"/>
          <w:sz w:val="24"/>
          <w:szCs w:val="24"/>
        </w:rPr>
        <w:t>Full Text of Announcement</w:t>
      </w:r>
    </w:p>
    <w:p w:rsidR="000C1BB4" w:rsidRPr="00084154" w:rsidRDefault="000C1BB4" w:rsidP="000C1BB4">
      <w:pPr>
        <w:pStyle w:val="Header"/>
        <w:tabs>
          <w:tab w:val="clear" w:pos="4320"/>
          <w:tab w:val="clear" w:pos="8640"/>
        </w:tabs>
        <w:spacing w:line="480" w:lineRule="auto"/>
        <w:rPr>
          <w:rFonts w:ascii="Courier New" w:hAnsi="Courier New" w:cs="Courier New"/>
          <w:color w:val="000000"/>
          <w:sz w:val="24"/>
          <w:szCs w:val="24"/>
        </w:rPr>
      </w:pPr>
      <w:r w:rsidRPr="00084154">
        <w:rPr>
          <w:rFonts w:ascii="Courier New" w:hAnsi="Courier New" w:cs="Courier New"/>
          <w:color w:val="000000"/>
          <w:sz w:val="24"/>
          <w:szCs w:val="24"/>
        </w:rPr>
        <w:t>I.  Funding Opportunity Description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u w:val="single"/>
        </w:rPr>
        <w:t>Purpose of Program</w:t>
      </w:r>
      <w:r w:rsidRPr="00084154">
        <w:rPr>
          <w:rFonts w:ascii="Courier New" w:hAnsi="Courier New" w:cs="Courier New"/>
          <w:color w:val="000000"/>
        </w:rPr>
        <w:t>:  The Fulbright-Hays Group Projects</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Abroad (GPA) Program supports overseas projects in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training, research, and curriculum development in modern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foreign languages and area studies for groups of teachers, students, and faculty engaged in a common endeavor.</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Projects are short-term and include seminars, curriculum development, or group research or study.    </w:t>
      </w:r>
    </w:p>
    <w:p w:rsidR="003941FC" w:rsidRDefault="003941FC" w:rsidP="000C1BB4">
      <w:pPr>
        <w:tabs>
          <w:tab w:val="left" w:pos="720"/>
        </w:tabs>
        <w:spacing w:line="480" w:lineRule="auto"/>
        <w:rPr>
          <w:rFonts w:ascii="Courier New" w:hAnsi="Courier New" w:cs="Courier New"/>
          <w:color w:val="000000"/>
          <w:u w:val="single"/>
        </w:rPr>
      </w:pP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u w:val="single"/>
        </w:rPr>
        <w:t>Priorities</w:t>
      </w:r>
      <w:r w:rsidRPr="00084154">
        <w:rPr>
          <w:rFonts w:ascii="Courier New" w:hAnsi="Courier New" w:cs="Courier New"/>
          <w:color w:val="000000"/>
        </w:rPr>
        <w:t>:  In accordance with 34 CFR 75.105(b)(2)(ii),</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these priorities are from the regulations for this program</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(34 CFR 664.31(g) and 664.32).</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u w:val="single"/>
        </w:rPr>
        <w:t>Absolute Priority</w:t>
      </w:r>
      <w:r w:rsidRPr="00084154">
        <w:rPr>
          <w:rFonts w:ascii="Courier New" w:hAnsi="Courier New" w:cs="Courier New"/>
          <w:color w:val="000000"/>
        </w:rPr>
        <w:t>:  For FY 201</w:t>
      </w:r>
      <w:r w:rsidR="00E63D42">
        <w:rPr>
          <w:rFonts w:ascii="Courier New" w:hAnsi="Courier New" w:cs="Courier New"/>
          <w:color w:val="000000"/>
        </w:rPr>
        <w:t>1</w:t>
      </w:r>
      <w:r w:rsidRPr="00084154">
        <w:rPr>
          <w:rFonts w:ascii="Courier New" w:hAnsi="Courier New" w:cs="Courier New"/>
          <w:color w:val="000000"/>
        </w:rPr>
        <w:t>, this priority is an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absolute priority.  Under 34 CFR 75.105(c)(3), we consider</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only applications that meet this priority. </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     This priority is:</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b/>
        <w:t>Specific geographic regions of the world:  A group</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project funded under this priority must focus on one or</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more of the following geographic regions of the world:</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Africa, East Asia, South Asia, Southeast Asia and the</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Pacific, the Western Hemisphere (Central and South America, Mexico, and the Caribbean), East Central Europe and</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Eurasia, and the Near East.  </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u w:val="single"/>
        </w:rPr>
        <w:t>Competitive Preference Priorities</w:t>
      </w:r>
      <w:r w:rsidRPr="00084154">
        <w:rPr>
          <w:rFonts w:ascii="Courier New" w:hAnsi="Courier New" w:cs="Courier New"/>
          <w:color w:val="000000"/>
        </w:rPr>
        <w:t>:</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Within this absolute priority, we are establishing the</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following competitive preference priorities.</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u w:val="single"/>
        </w:rPr>
        <w:t>Competitive Preference Priority I</w:t>
      </w:r>
      <w:r w:rsidRPr="00084154">
        <w:rPr>
          <w:rFonts w:ascii="Courier New" w:hAnsi="Courier New" w:cs="Courier New"/>
          <w:color w:val="000000"/>
        </w:rPr>
        <w:t>:  For FY 201</w:t>
      </w:r>
      <w:r w:rsidR="00E63D42">
        <w:rPr>
          <w:rFonts w:ascii="Courier New" w:hAnsi="Courier New" w:cs="Courier New"/>
          <w:color w:val="000000"/>
        </w:rPr>
        <w:t>1</w:t>
      </w:r>
      <w:r w:rsidRPr="00084154">
        <w:rPr>
          <w:rFonts w:ascii="Courier New" w:hAnsi="Courier New" w:cs="Courier New"/>
          <w:color w:val="000000"/>
        </w:rPr>
        <w:t>, this</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priority is a competitive preference priority.  Under 34</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CFR 75.105(c)(2)(i) and 664.31(g), we award up to an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additional five (5) points to an application that meets</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this priority.</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b/>
        <w:t>This priority is:</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lastRenderedPageBreak/>
        <w:t xml:space="preserve">     Projects that provide substantive training and</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thematic focus, both during the pre-departure and in-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country project phases, on any of the seventy-eight (78) </w:t>
      </w:r>
      <w:r w:rsidR="0094005F">
        <w:rPr>
          <w:rFonts w:ascii="Courier New" w:hAnsi="Courier New" w:cs="Courier New"/>
          <w:color w:val="000000"/>
        </w:rPr>
        <w:t xml:space="preserve">priority </w:t>
      </w:r>
      <w:r w:rsidRPr="00084154">
        <w:rPr>
          <w:rFonts w:ascii="Courier New" w:hAnsi="Courier New" w:cs="Courier New"/>
          <w:color w:val="000000"/>
        </w:rPr>
        <w:t xml:space="preserve">languages </w:t>
      </w:r>
      <w:r w:rsidR="0094005F">
        <w:rPr>
          <w:rFonts w:ascii="Courier New" w:hAnsi="Courier New" w:cs="Courier New"/>
          <w:color w:val="000000"/>
        </w:rPr>
        <w:t xml:space="preserve">that were selected from </w:t>
      </w:r>
      <w:r w:rsidRPr="00084154">
        <w:rPr>
          <w:rFonts w:ascii="Courier New" w:hAnsi="Courier New" w:cs="Courier New"/>
          <w:color w:val="000000"/>
        </w:rPr>
        <w:t>the U.S. Department</w:t>
      </w:r>
      <w:r w:rsidR="0094005F">
        <w:rPr>
          <w:rFonts w:ascii="Courier New" w:hAnsi="Courier New" w:cs="Courier New"/>
          <w:color w:val="000000"/>
        </w:rPr>
        <w:t xml:space="preserve"> </w:t>
      </w:r>
      <w:r w:rsidRPr="00084154">
        <w:rPr>
          <w:rFonts w:ascii="Courier New" w:hAnsi="Courier New" w:cs="Courier New"/>
          <w:color w:val="000000"/>
        </w:rPr>
        <w:t xml:space="preserve"> of</w:t>
      </w:r>
      <w:r w:rsidR="0094005F">
        <w:rPr>
          <w:rFonts w:ascii="Courier New" w:hAnsi="Courier New" w:cs="Courier New"/>
          <w:color w:val="000000"/>
        </w:rPr>
        <w:t xml:space="preserve"> </w:t>
      </w:r>
      <w:r w:rsidRPr="00084154">
        <w:rPr>
          <w:rFonts w:ascii="Courier New" w:hAnsi="Courier New" w:cs="Courier New"/>
          <w:color w:val="000000"/>
        </w:rPr>
        <w:t>Education’s list of Less Commonly Taught Languages (LCTLs)</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found below.</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b/>
        <w:t>This list includes the following:  Akan (Twi-Fante), Albanian, Amharic, Arabic (all dialects), Armenian, Azeri (Azerbaijani), Balochi, Bamanakan (Bamana, Bambara,</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Mandikan, Mandingo, Maninka, Dyula), Belarusian, Bengali (Bangla), Berber (all languages), Bosnian, Bulgarian,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Burmese, Cebuano (Visayan), Chechen, Chinese (Cantonese), Chinese (Gan), Chinese (Mandarin), Chinese (Min), Chinese</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(Wu), Croatian, Dari, Dinka, Georgian, Gujarati, Hausa,</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Hebrew (Modern), Hindi, Igbo, Indonesian, Japanese,</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Javanese, Kannada, Kashmiri, Kazakh, Khmer (Cambodian),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Kirghiz, Korean, Kurdish (Kurmanji), Kurdish (Sorani), Lao, Malay (Bahasa Melayu or Malaysian), Malayalam, Marathi, Mongolian, Nepali, Oromo, Panjabi, Pashto, Persian (Farsi), Polish, Portuguese (all varieties), Quechua, Romanian,</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Russian, Serbian, Sinhala (Sinhalese), Somali, Swahili,</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Tagalog, Tajik, Tamil, Telugu, Thai, Tibetan, Tigrigna,</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Turkish, Turkmen, Ukrainian, Urdu, Uyghur/Uigur, Uzbek, Vietnamese, Wolof, Xhosa, Yoruba, and Zulu.   </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u w:val="single"/>
        </w:rPr>
        <w:lastRenderedPageBreak/>
        <w:t>Competitive Preference Priority II</w:t>
      </w:r>
      <w:r w:rsidRPr="00084154">
        <w:rPr>
          <w:rFonts w:ascii="Courier New" w:hAnsi="Courier New" w:cs="Courier New"/>
          <w:color w:val="000000"/>
        </w:rPr>
        <w:t>:  For FY 201</w:t>
      </w:r>
      <w:r w:rsidR="00A96727">
        <w:rPr>
          <w:rFonts w:ascii="Courier New" w:hAnsi="Courier New" w:cs="Courier New"/>
          <w:color w:val="000000"/>
        </w:rPr>
        <w:t>1</w:t>
      </w:r>
      <w:r w:rsidRPr="00084154">
        <w:rPr>
          <w:rFonts w:ascii="Courier New" w:hAnsi="Courier New" w:cs="Courier New"/>
          <w:color w:val="000000"/>
        </w:rPr>
        <w:t>, this</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priority is a competitive preference priority.  Under 34</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CFR 75.105(c)(2)(i) and 664.31(g), we award up to an</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additional five (5) points to a short-term project abroad application that meets this priority.  </w:t>
      </w:r>
    </w:p>
    <w:p w:rsidR="000C1BB4" w:rsidRPr="00084154" w:rsidRDefault="000C1BB4" w:rsidP="000C1BB4">
      <w:pPr>
        <w:tabs>
          <w:tab w:val="left" w:pos="720"/>
        </w:tabs>
        <w:spacing w:line="480" w:lineRule="auto"/>
        <w:ind w:left="770"/>
        <w:rPr>
          <w:rFonts w:ascii="Courier New" w:hAnsi="Courier New" w:cs="Courier New"/>
          <w:color w:val="000000"/>
        </w:rPr>
      </w:pPr>
      <w:r w:rsidRPr="00084154">
        <w:rPr>
          <w:rFonts w:ascii="Courier New" w:hAnsi="Courier New" w:cs="Courier New"/>
          <w:color w:val="000000"/>
        </w:rPr>
        <w:t>This priority is:</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b/>
        <w:t>Short-term projects abroad that develop and improve</w:t>
      </w:r>
    </w:p>
    <w:p w:rsidR="003941FC"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foreign language and/or area studies at elementary and</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secondary schools</w:t>
      </w:r>
      <w:r w:rsidR="00A96727">
        <w:rPr>
          <w:rFonts w:ascii="Courier New" w:hAnsi="Courier New" w:cs="Courier New"/>
          <w:color w:val="000000"/>
        </w:rPr>
        <w:t xml:space="preserve"> and propose 50 percent or greater participation of K-12 teachers, K-12 administrators, or both in short-term projects abroad</w:t>
      </w:r>
      <w:r w:rsidRPr="00084154">
        <w:rPr>
          <w:rFonts w:ascii="Courier New" w:hAnsi="Courier New" w:cs="Courier New"/>
          <w:color w:val="000000"/>
        </w:rPr>
        <w:t>.</w:t>
      </w:r>
    </w:p>
    <w:p w:rsidR="00A96727" w:rsidRDefault="00A96727" w:rsidP="000C1BB4">
      <w:pPr>
        <w:tabs>
          <w:tab w:val="left" w:pos="720"/>
        </w:tabs>
        <w:spacing w:line="480" w:lineRule="auto"/>
        <w:rPr>
          <w:rFonts w:ascii="Courier New" w:hAnsi="Courier New" w:cs="Courier New"/>
          <w:color w:val="000000"/>
        </w:rPr>
      </w:pPr>
      <w:r>
        <w:rPr>
          <w:rFonts w:ascii="Courier New" w:hAnsi="Courier New" w:cs="Courier New"/>
          <w:color w:val="000000"/>
          <w:u w:val="single"/>
        </w:rPr>
        <w:t xml:space="preserve">Competitive Preference </w:t>
      </w:r>
      <w:r w:rsidR="000C1BB4" w:rsidRPr="00084154">
        <w:rPr>
          <w:rFonts w:ascii="Courier New" w:hAnsi="Courier New" w:cs="Courier New"/>
          <w:color w:val="000000"/>
          <w:u w:val="single"/>
        </w:rPr>
        <w:t>Priority</w:t>
      </w:r>
      <w:r>
        <w:rPr>
          <w:rFonts w:ascii="Courier New" w:hAnsi="Courier New" w:cs="Courier New"/>
          <w:color w:val="000000"/>
          <w:u w:val="single"/>
        </w:rPr>
        <w:t xml:space="preserve"> III</w:t>
      </w:r>
      <w:r w:rsidR="000C1BB4" w:rsidRPr="00084154">
        <w:rPr>
          <w:rFonts w:ascii="Courier New" w:hAnsi="Courier New" w:cs="Courier New"/>
          <w:color w:val="000000"/>
          <w:u w:val="single"/>
        </w:rPr>
        <w:t>:</w:t>
      </w:r>
      <w:r w:rsidR="000C1BB4" w:rsidRPr="00084154">
        <w:rPr>
          <w:rFonts w:ascii="Courier New" w:hAnsi="Courier New" w:cs="Courier New"/>
          <w:color w:val="000000"/>
        </w:rPr>
        <w:t xml:space="preserve">  For FY 201</w:t>
      </w:r>
      <w:r>
        <w:rPr>
          <w:rFonts w:ascii="Courier New" w:hAnsi="Courier New" w:cs="Courier New"/>
          <w:color w:val="000000"/>
        </w:rPr>
        <w:t>1</w:t>
      </w:r>
      <w:r w:rsidR="000C1BB4" w:rsidRPr="00084154">
        <w:rPr>
          <w:rFonts w:ascii="Courier New" w:hAnsi="Courier New" w:cs="Courier New"/>
          <w:color w:val="000000"/>
        </w:rPr>
        <w:t xml:space="preserve">, this priority is </w:t>
      </w:r>
      <w:r w:rsidR="001B04B0" w:rsidRPr="00084154">
        <w:rPr>
          <w:rFonts w:ascii="Courier New" w:hAnsi="Courier New" w:cs="Courier New"/>
          <w:color w:val="000000"/>
        </w:rPr>
        <w:t>a</w:t>
      </w:r>
      <w:r w:rsidR="000C1BB4" w:rsidRPr="00084154">
        <w:rPr>
          <w:rFonts w:ascii="Courier New" w:hAnsi="Courier New" w:cs="Courier New"/>
          <w:color w:val="000000"/>
        </w:rPr>
        <w:t xml:space="preserve"> </w:t>
      </w:r>
      <w:r>
        <w:rPr>
          <w:rFonts w:ascii="Courier New" w:hAnsi="Courier New" w:cs="Courier New"/>
          <w:color w:val="000000"/>
        </w:rPr>
        <w:t xml:space="preserve">competitive preference </w:t>
      </w:r>
      <w:r w:rsidR="000C1BB4" w:rsidRPr="00084154">
        <w:rPr>
          <w:rFonts w:ascii="Courier New" w:hAnsi="Courier New" w:cs="Courier New"/>
          <w:color w:val="000000"/>
        </w:rPr>
        <w:t xml:space="preserve">priority.  Under 34 CFR 75.105(c)(1) we </w:t>
      </w:r>
      <w:r>
        <w:rPr>
          <w:rFonts w:ascii="Courier New" w:hAnsi="Courier New" w:cs="Courier New"/>
          <w:color w:val="000000"/>
        </w:rPr>
        <w:t>award up to an additional five (5) points to a short-term proje</w:t>
      </w:r>
      <w:r w:rsidR="0065581C">
        <w:rPr>
          <w:rFonts w:ascii="Courier New" w:hAnsi="Courier New" w:cs="Courier New"/>
          <w:color w:val="000000"/>
        </w:rPr>
        <w:t>c</w:t>
      </w:r>
      <w:r>
        <w:rPr>
          <w:rFonts w:ascii="Courier New" w:hAnsi="Courier New" w:cs="Courier New"/>
          <w:color w:val="000000"/>
        </w:rPr>
        <w:t>t abroad application that meets this priority.</w:t>
      </w:r>
    </w:p>
    <w:p w:rsidR="000C1BB4" w:rsidRPr="00084154" w:rsidRDefault="00A96727" w:rsidP="000C1BB4">
      <w:pPr>
        <w:tabs>
          <w:tab w:val="left" w:pos="720"/>
        </w:tabs>
        <w:spacing w:line="480" w:lineRule="auto"/>
        <w:rPr>
          <w:rFonts w:ascii="Courier New" w:hAnsi="Courier New" w:cs="Courier New"/>
          <w:color w:val="000000"/>
        </w:rPr>
      </w:pPr>
      <w:r>
        <w:rPr>
          <w:rFonts w:ascii="Courier New" w:hAnsi="Courier New" w:cs="Courier New"/>
          <w:color w:val="000000"/>
        </w:rPr>
        <w:tab/>
      </w:r>
      <w:r w:rsidR="000C1BB4" w:rsidRPr="00084154">
        <w:rPr>
          <w:rFonts w:ascii="Courier New" w:hAnsi="Courier New" w:cs="Courier New"/>
          <w:color w:val="000000"/>
        </w:rPr>
        <w:t xml:space="preserve">This priority is:  </w:t>
      </w:r>
    </w:p>
    <w:p w:rsidR="00026803" w:rsidRDefault="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b/>
      </w:r>
      <w:r w:rsidR="00A96727">
        <w:rPr>
          <w:rFonts w:ascii="Courier New" w:hAnsi="Courier New" w:cs="Courier New"/>
          <w:color w:val="000000"/>
        </w:rPr>
        <w:t>Short-term p</w:t>
      </w:r>
      <w:r w:rsidRPr="00084154">
        <w:rPr>
          <w:rFonts w:ascii="Courier New" w:hAnsi="Courier New" w:cs="Courier New"/>
          <w:color w:val="000000"/>
        </w:rPr>
        <w:t xml:space="preserve">rojects </w:t>
      </w:r>
      <w:r w:rsidR="00A96727">
        <w:rPr>
          <w:rFonts w:ascii="Courier New" w:hAnsi="Courier New" w:cs="Courier New"/>
          <w:color w:val="000000"/>
        </w:rPr>
        <w:t xml:space="preserve">abroad </w:t>
      </w:r>
      <w:r w:rsidRPr="00084154">
        <w:rPr>
          <w:rFonts w:ascii="Courier New" w:hAnsi="Courier New" w:cs="Courier New"/>
          <w:color w:val="000000"/>
        </w:rPr>
        <w:t>that</w:t>
      </w:r>
      <w:r w:rsidR="00A96727">
        <w:rPr>
          <w:rFonts w:ascii="Courier New" w:hAnsi="Courier New" w:cs="Courier New"/>
          <w:color w:val="000000"/>
        </w:rPr>
        <w:t xml:space="preserve"> provide pre-service teachers with training or courses in foreign languages and international area studies as part of a teacher education curriculum developed through collaboration between colleges or departments of education and colleges or departments of arts and sciences within institutions of higher education.</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Program Authority</w:t>
      </w:r>
      <w:r w:rsidRPr="00084154">
        <w:rPr>
          <w:rFonts w:ascii="Courier New" w:hAnsi="Courier New" w:cs="Courier New"/>
          <w:color w:val="000000"/>
        </w:rPr>
        <w:t>:  22 U.S.C. 2452(b)(6).</w:t>
      </w:r>
    </w:p>
    <w:p w:rsidR="00AB31E5" w:rsidRDefault="000C1BB4" w:rsidP="000C1BB4">
      <w:pPr>
        <w:pStyle w:val="BodyText"/>
        <w:spacing w:line="480" w:lineRule="auto"/>
        <w:rPr>
          <w:rFonts w:ascii="Courier New" w:hAnsi="Courier New" w:cs="Courier New"/>
          <w:color w:val="000000"/>
          <w:szCs w:val="24"/>
        </w:rPr>
      </w:pPr>
      <w:r w:rsidRPr="00084154">
        <w:rPr>
          <w:rFonts w:ascii="Courier New" w:hAnsi="Courier New" w:cs="Courier New"/>
          <w:color w:val="000000"/>
          <w:szCs w:val="24"/>
          <w:u w:val="single"/>
        </w:rPr>
        <w:t>Applicable Regulations</w:t>
      </w:r>
      <w:r w:rsidRPr="00084154">
        <w:rPr>
          <w:rFonts w:ascii="Courier New" w:hAnsi="Courier New" w:cs="Courier New"/>
          <w:color w:val="000000"/>
          <w:szCs w:val="24"/>
        </w:rPr>
        <w:t>:  (a) The Education Department</w:t>
      </w:r>
    </w:p>
    <w:p w:rsidR="00AB31E5" w:rsidRDefault="000C1BB4" w:rsidP="000C1BB4">
      <w:pPr>
        <w:pStyle w:val="BodyText"/>
        <w:spacing w:line="480" w:lineRule="auto"/>
        <w:rPr>
          <w:rFonts w:ascii="Courier New" w:hAnsi="Courier New" w:cs="Courier New"/>
          <w:color w:val="000000"/>
          <w:szCs w:val="24"/>
        </w:rPr>
      </w:pPr>
      <w:r w:rsidRPr="00084154">
        <w:rPr>
          <w:rFonts w:ascii="Courier New" w:hAnsi="Courier New" w:cs="Courier New"/>
          <w:color w:val="000000"/>
          <w:szCs w:val="24"/>
        </w:rPr>
        <w:lastRenderedPageBreak/>
        <w:t>General Administrative Regulations (EDGAR) in 34 CFR parts</w:t>
      </w:r>
    </w:p>
    <w:p w:rsidR="000C1BB4" w:rsidRPr="00084154" w:rsidRDefault="000C1BB4" w:rsidP="000C1BB4">
      <w:pPr>
        <w:pStyle w:val="BodyText"/>
        <w:spacing w:line="480" w:lineRule="auto"/>
        <w:rPr>
          <w:rFonts w:ascii="Courier New" w:hAnsi="Courier New" w:cs="Courier New"/>
          <w:b/>
          <w:bCs/>
          <w:i/>
          <w:iCs/>
          <w:color w:val="000000"/>
          <w:szCs w:val="24"/>
        </w:rPr>
      </w:pPr>
      <w:r w:rsidRPr="00084154">
        <w:rPr>
          <w:rFonts w:ascii="Courier New" w:hAnsi="Courier New" w:cs="Courier New"/>
          <w:color w:val="000000"/>
          <w:szCs w:val="24"/>
        </w:rPr>
        <w:t xml:space="preserve">74, 75, 77, 79, 80, 81, 82, 84, 85, 86, 97, 98, and 99.  </w:t>
      </w:r>
    </w:p>
    <w:p w:rsidR="000C1BB4" w:rsidRPr="00084154" w:rsidRDefault="000C1BB4" w:rsidP="000C1BB4">
      <w:pPr>
        <w:pStyle w:val="BodyText"/>
        <w:spacing w:line="480" w:lineRule="auto"/>
        <w:rPr>
          <w:rFonts w:ascii="Courier New" w:hAnsi="Courier New" w:cs="Courier New"/>
          <w:b/>
          <w:bCs/>
          <w:i/>
          <w:iCs/>
          <w:color w:val="000000"/>
          <w:szCs w:val="24"/>
        </w:rPr>
      </w:pPr>
      <w:r w:rsidRPr="00084154">
        <w:rPr>
          <w:rFonts w:ascii="Courier New" w:hAnsi="Courier New" w:cs="Courier New"/>
          <w:color w:val="000000"/>
          <w:szCs w:val="24"/>
        </w:rPr>
        <w:t xml:space="preserve">(b) The regulations for this program in 34 CFR part 664.  </w:t>
      </w:r>
    </w:p>
    <w:p w:rsidR="00AB31E5" w:rsidRDefault="000C1BB4" w:rsidP="000C1BB4">
      <w:pPr>
        <w:pStyle w:val="BodyText"/>
        <w:spacing w:line="480" w:lineRule="auto"/>
        <w:rPr>
          <w:rFonts w:ascii="Courier New" w:hAnsi="Courier New" w:cs="Courier New"/>
          <w:color w:val="000000"/>
          <w:szCs w:val="24"/>
        </w:rPr>
      </w:pPr>
      <w:r w:rsidRPr="00084154">
        <w:rPr>
          <w:rFonts w:ascii="Courier New" w:hAnsi="Courier New" w:cs="Courier New"/>
          <w:color w:val="000000"/>
          <w:szCs w:val="24"/>
          <w:u w:val="single"/>
        </w:rPr>
        <w:t>Note</w:t>
      </w:r>
      <w:r w:rsidRPr="00084154">
        <w:rPr>
          <w:rFonts w:ascii="Courier New" w:hAnsi="Courier New" w:cs="Courier New"/>
          <w:color w:val="000000"/>
          <w:szCs w:val="24"/>
        </w:rPr>
        <w:t>:  The regulations in 34 CFR part 86 apply to</w:t>
      </w:r>
    </w:p>
    <w:p w:rsidR="000C1BB4" w:rsidRPr="00084154" w:rsidRDefault="000C1BB4" w:rsidP="000C1BB4">
      <w:pPr>
        <w:pStyle w:val="BodyText"/>
        <w:spacing w:line="480" w:lineRule="auto"/>
        <w:rPr>
          <w:rFonts w:ascii="Courier New" w:hAnsi="Courier New" w:cs="Courier New"/>
          <w:b/>
          <w:bCs/>
          <w:i/>
          <w:iCs/>
          <w:color w:val="000000"/>
          <w:szCs w:val="24"/>
        </w:rPr>
      </w:pPr>
      <w:r w:rsidRPr="00084154">
        <w:rPr>
          <w:rFonts w:ascii="Courier New" w:hAnsi="Courier New" w:cs="Courier New"/>
          <w:color w:val="000000"/>
          <w:szCs w:val="24"/>
        </w:rPr>
        <w:t xml:space="preserve">institutions of higher education (IHEs) only.  </w:t>
      </w:r>
    </w:p>
    <w:p w:rsidR="000C1BB4" w:rsidRPr="00084154" w:rsidRDefault="000C1BB4" w:rsidP="000C1BB4">
      <w:pPr>
        <w:pStyle w:val="Header"/>
        <w:tabs>
          <w:tab w:val="clear" w:pos="4320"/>
          <w:tab w:val="clear" w:pos="8640"/>
        </w:tabs>
        <w:spacing w:line="480" w:lineRule="auto"/>
        <w:rPr>
          <w:rFonts w:ascii="Courier New" w:hAnsi="Courier New" w:cs="Courier New"/>
          <w:color w:val="000000"/>
          <w:sz w:val="24"/>
          <w:szCs w:val="24"/>
        </w:rPr>
      </w:pPr>
      <w:r w:rsidRPr="00084154">
        <w:rPr>
          <w:rFonts w:ascii="Courier New" w:hAnsi="Courier New" w:cs="Courier New"/>
          <w:color w:val="000000"/>
          <w:sz w:val="24"/>
          <w:szCs w:val="24"/>
        </w:rPr>
        <w:t>II.  Award Information</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Type of Award</w:t>
      </w:r>
      <w:r w:rsidRPr="00084154">
        <w:rPr>
          <w:rFonts w:ascii="Courier New" w:hAnsi="Courier New" w:cs="Courier New"/>
          <w:color w:val="000000"/>
        </w:rPr>
        <w:t xml:space="preserve">:  Discretionary grants.  </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Estimated Available Funds</w:t>
      </w:r>
      <w:r w:rsidRPr="00084154">
        <w:rPr>
          <w:rFonts w:ascii="Courier New" w:hAnsi="Courier New" w:cs="Courier New"/>
          <w:color w:val="000000"/>
        </w:rPr>
        <w:t>:  The Administration has</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requested $</w:t>
      </w:r>
      <w:r w:rsidR="00A96727">
        <w:rPr>
          <w:rFonts w:ascii="Courier New" w:hAnsi="Courier New" w:cs="Courier New"/>
          <w:color w:val="000000"/>
        </w:rPr>
        <w:t>15,</w:t>
      </w:r>
      <w:r w:rsidR="0094005F">
        <w:rPr>
          <w:rFonts w:ascii="Courier New" w:hAnsi="Courier New" w:cs="Courier New"/>
          <w:color w:val="000000"/>
        </w:rPr>
        <w:t>576</w:t>
      </w:r>
      <w:r w:rsidRPr="00084154">
        <w:rPr>
          <w:rFonts w:ascii="Courier New" w:hAnsi="Courier New" w:cs="Courier New"/>
          <w:color w:val="000000"/>
        </w:rPr>
        <w:t>,000 for the Fulbright-Hays programs (also referred to as the International Overseas programs) for FY</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201</w:t>
      </w:r>
      <w:r w:rsidR="00A96727">
        <w:rPr>
          <w:rFonts w:ascii="Courier New" w:hAnsi="Courier New" w:cs="Courier New"/>
          <w:color w:val="000000"/>
        </w:rPr>
        <w:t>1</w:t>
      </w:r>
      <w:r w:rsidRPr="00084154">
        <w:rPr>
          <w:rFonts w:ascii="Courier New" w:hAnsi="Courier New" w:cs="Courier New"/>
          <w:color w:val="000000"/>
        </w:rPr>
        <w:t>, of which we intend to allocate $2,</w:t>
      </w:r>
      <w:r w:rsidR="0094005F">
        <w:rPr>
          <w:rFonts w:ascii="Courier New" w:hAnsi="Courier New" w:cs="Courier New"/>
          <w:color w:val="000000"/>
        </w:rPr>
        <w:t>026</w:t>
      </w:r>
      <w:r w:rsidRPr="00084154">
        <w:rPr>
          <w:rFonts w:ascii="Courier New" w:hAnsi="Courier New" w:cs="Courier New"/>
          <w:color w:val="000000"/>
        </w:rPr>
        <w:t>,</w:t>
      </w:r>
      <w:r w:rsidR="0094005F">
        <w:rPr>
          <w:rFonts w:ascii="Courier New" w:hAnsi="Courier New" w:cs="Courier New"/>
          <w:color w:val="000000"/>
        </w:rPr>
        <w:t>480</w:t>
      </w:r>
      <w:r w:rsidRPr="00084154">
        <w:rPr>
          <w:rFonts w:ascii="Courier New" w:hAnsi="Courier New" w:cs="Courier New"/>
          <w:color w:val="000000"/>
        </w:rPr>
        <w:t xml:space="preserve"> for new</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short-term projects under the Fulbright-Hays Group Projects Abroad Program.  The actual level of funding, if any,</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depends on final Congressional action.  However, we are</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inviting applications to allow enough time to complete the</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grant process if Congress appropriates funds for this</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program. </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Note</w:t>
      </w:r>
      <w:r w:rsidRPr="00084154">
        <w:rPr>
          <w:rFonts w:ascii="Courier New" w:hAnsi="Courier New" w:cs="Courier New"/>
          <w:color w:val="000000"/>
        </w:rPr>
        <w:t>:  As part of its FY 201</w:t>
      </w:r>
      <w:r w:rsidR="00C06F4A">
        <w:rPr>
          <w:rFonts w:ascii="Courier New" w:hAnsi="Courier New" w:cs="Courier New"/>
          <w:color w:val="000000"/>
        </w:rPr>
        <w:t>1</w:t>
      </w:r>
      <w:r w:rsidRPr="00084154">
        <w:rPr>
          <w:rFonts w:ascii="Courier New" w:hAnsi="Courier New" w:cs="Courier New"/>
          <w:color w:val="000000"/>
        </w:rPr>
        <w:t xml:space="preserve"> budget request, the</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Administration proposed to continue to allow funds under</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this program to be used to support the participation of individuals who plan to apply their language skills and knowledge of countries vital to the United States’ national security in fields outside teaching, including government,</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lastRenderedPageBreak/>
        <w:t>the professions, or international development.  Therefore, institutions of higher education may propose projects for</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visits and study in foreign countries by individuals in</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these fields, in addition to those planning a teaching</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career.  However, whether authority exists to use funds for participants outside of the field of teaching depends on</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rPr>
        <w:t>final congressional action.  Applicants will be given an opportunity to amend their applications if Congress does</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not provide this authority.</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Estimated Range of Awards</w:t>
      </w:r>
      <w:r w:rsidRPr="00084154">
        <w:rPr>
          <w:rFonts w:ascii="Courier New" w:hAnsi="Courier New" w:cs="Courier New"/>
          <w:color w:val="000000"/>
        </w:rPr>
        <w:t>:  $30,000 - $</w:t>
      </w:r>
      <w:r w:rsidR="00961B13">
        <w:rPr>
          <w:rFonts w:ascii="Courier New" w:hAnsi="Courier New" w:cs="Courier New"/>
          <w:color w:val="000000"/>
        </w:rPr>
        <w:t>125</w:t>
      </w:r>
      <w:r w:rsidRPr="00084154">
        <w:rPr>
          <w:rFonts w:ascii="Courier New" w:hAnsi="Courier New" w:cs="Courier New"/>
          <w:color w:val="000000"/>
        </w:rPr>
        <w:t xml:space="preserve">,000. </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Estimated Average Size of Awards</w:t>
      </w:r>
      <w:r w:rsidRPr="00084154">
        <w:rPr>
          <w:rFonts w:ascii="Courier New" w:hAnsi="Courier New" w:cs="Courier New"/>
          <w:color w:val="000000"/>
        </w:rPr>
        <w:t>:  $</w:t>
      </w:r>
      <w:r w:rsidR="00810EBE">
        <w:rPr>
          <w:rFonts w:ascii="Courier New" w:hAnsi="Courier New" w:cs="Courier New"/>
          <w:color w:val="000000"/>
        </w:rPr>
        <w:t>8</w:t>
      </w:r>
      <w:r w:rsidR="0094005F">
        <w:rPr>
          <w:rFonts w:ascii="Courier New" w:hAnsi="Courier New" w:cs="Courier New"/>
          <w:color w:val="000000"/>
        </w:rPr>
        <w:t>4,437</w:t>
      </w:r>
      <w:r w:rsidRPr="00084154">
        <w:rPr>
          <w:rFonts w:ascii="Courier New" w:hAnsi="Courier New" w:cs="Courier New"/>
          <w:color w:val="000000"/>
        </w:rPr>
        <w:t>.</w:t>
      </w:r>
    </w:p>
    <w:p w:rsidR="00AB31E5"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Maximum Award</w:t>
      </w:r>
      <w:r w:rsidRPr="00084154">
        <w:rPr>
          <w:rFonts w:ascii="Courier New" w:hAnsi="Courier New" w:cs="Courier New"/>
          <w:color w:val="000000"/>
        </w:rPr>
        <w:t>:  We will reject any short-term GPA</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application that proposes a budget exceeding $</w:t>
      </w:r>
      <w:r w:rsidR="00810EBE">
        <w:rPr>
          <w:rFonts w:ascii="Courier New" w:hAnsi="Courier New" w:cs="Courier New"/>
          <w:color w:val="000000"/>
        </w:rPr>
        <w:t>125</w:t>
      </w:r>
      <w:r w:rsidRPr="00084154">
        <w:rPr>
          <w:rFonts w:ascii="Courier New" w:hAnsi="Courier New" w:cs="Courier New"/>
          <w:color w:val="000000"/>
        </w:rPr>
        <w:t>,000 for a single budget period of 1</w:t>
      </w:r>
      <w:r w:rsidR="000A2701">
        <w:rPr>
          <w:rFonts w:ascii="Courier New" w:hAnsi="Courier New" w:cs="Courier New"/>
          <w:color w:val="000000"/>
        </w:rPr>
        <w:t>8</w:t>
      </w:r>
      <w:r w:rsidRPr="00084154">
        <w:rPr>
          <w:rFonts w:ascii="Courier New" w:hAnsi="Courier New" w:cs="Courier New"/>
          <w:color w:val="000000"/>
        </w:rPr>
        <w:t xml:space="preserve"> months.  </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Estimated Number of Awards</w:t>
      </w:r>
      <w:r w:rsidRPr="00084154">
        <w:rPr>
          <w:rFonts w:ascii="Courier New" w:hAnsi="Courier New" w:cs="Courier New"/>
          <w:color w:val="000000"/>
        </w:rPr>
        <w:t xml:space="preserve">:  </w:t>
      </w:r>
      <w:r w:rsidR="0094005F">
        <w:rPr>
          <w:rFonts w:ascii="Courier New" w:hAnsi="Courier New" w:cs="Courier New"/>
          <w:color w:val="000000"/>
        </w:rPr>
        <w:t>24</w:t>
      </w:r>
      <w:r w:rsidRPr="00084154">
        <w:rPr>
          <w:rFonts w:ascii="Courier New" w:hAnsi="Courier New" w:cs="Courier New"/>
          <w:color w:val="000000"/>
        </w:rPr>
        <w:t>.</w:t>
      </w:r>
    </w:p>
    <w:p w:rsidR="000C1BB4" w:rsidRPr="00084154" w:rsidRDefault="000C1BB4" w:rsidP="000C1BB4">
      <w:pPr>
        <w:spacing w:line="480" w:lineRule="auto"/>
        <w:rPr>
          <w:rFonts w:ascii="Courier New" w:hAnsi="Courier New" w:cs="Courier New"/>
          <w:color w:val="000000"/>
          <w:u w:val="single"/>
        </w:rPr>
      </w:pPr>
      <w:r w:rsidRPr="00084154">
        <w:rPr>
          <w:rFonts w:ascii="Courier New" w:hAnsi="Courier New" w:cs="Courier New"/>
          <w:color w:val="000000"/>
          <w:u w:val="single"/>
        </w:rPr>
        <w:t>Note</w:t>
      </w:r>
      <w:r w:rsidRPr="00084154">
        <w:rPr>
          <w:rFonts w:ascii="Courier New" w:hAnsi="Courier New" w:cs="Courier New"/>
          <w:color w:val="000000"/>
        </w:rPr>
        <w:t>:  The Department is not bound by any estimates in this notice.</w:t>
      </w:r>
    </w:p>
    <w:p w:rsidR="000C1BB4" w:rsidRPr="00084154" w:rsidRDefault="000C1BB4" w:rsidP="000C1BB4">
      <w:pPr>
        <w:tabs>
          <w:tab w:val="left" w:pos="900"/>
        </w:tabs>
        <w:spacing w:line="480" w:lineRule="auto"/>
        <w:rPr>
          <w:rFonts w:ascii="Courier New" w:hAnsi="Courier New" w:cs="Courier New"/>
          <w:color w:val="000000"/>
        </w:rPr>
      </w:pPr>
      <w:r w:rsidRPr="00084154">
        <w:rPr>
          <w:rFonts w:ascii="Courier New" w:hAnsi="Courier New" w:cs="Courier New"/>
          <w:color w:val="000000"/>
          <w:u w:val="single"/>
        </w:rPr>
        <w:t>Project Period</w:t>
      </w:r>
      <w:r w:rsidRPr="00084154">
        <w:rPr>
          <w:rFonts w:ascii="Courier New" w:hAnsi="Courier New" w:cs="Courier New"/>
          <w:color w:val="000000"/>
        </w:rPr>
        <w:t>:  Up to 1</w:t>
      </w:r>
      <w:r w:rsidR="00A30443">
        <w:rPr>
          <w:rFonts w:ascii="Courier New" w:hAnsi="Courier New" w:cs="Courier New"/>
          <w:color w:val="000000"/>
        </w:rPr>
        <w:t>8</w:t>
      </w:r>
      <w:r w:rsidRPr="00084154">
        <w:rPr>
          <w:rFonts w:ascii="Courier New" w:hAnsi="Courier New" w:cs="Courier New"/>
          <w:color w:val="000000"/>
        </w:rPr>
        <w:t xml:space="preserve"> months.</w:t>
      </w:r>
    </w:p>
    <w:p w:rsidR="000C1BB4" w:rsidRPr="00084154" w:rsidRDefault="000C1BB4" w:rsidP="00AB31E5">
      <w:pPr>
        <w:pStyle w:val="Heading2"/>
        <w:spacing w:line="480" w:lineRule="auto"/>
        <w:jc w:val="left"/>
        <w:rPr>
          <w:rFonts w:ascii="Courier New" w:hAnsi="Courier New" w:cs="Courier New"/>
          <w:b w:val="0"/>
          <w:color w:val="000000"/>
          <w:sz w:val="24"/>
          <w:szCs w:val="24"/>
        </w:rPr>
      </w:pPr>
      <w:bookmarkStart w:id="7" w:name="_Toc259091270"/>
      <w:r w:rsidRPr="00084154">
        <w:rPr>
          <w:rFonts w:ascii="Courier New" w:hAnsi="Courier New" w:cs="Courier New"/>
          <w:b w:val="0"/>
          <w:color w:val="000000"/>
          <w:sz w:val="24"/>
          <w:szCs w:val="24"/>
        </w:rPr>
        <w:t>III.  Eligibility Information</w:t>
      </w:r>
      <w:bookmarkEnd w:id="7"/>
    </w:p>
    <w:p w:rsidR="00AB31E5"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ab/>
        <w:t xml:space="preserve">1.  </w:t>
      </w:r>
      <w:r w:rsidRPr="00084154">
        <w:rPr>
          <w:rFonts w:ascii="Courier New" w:hAnsi="Courier New" w:cs="Courier New"/>
          <w:color w:val="000000"/>
          <w:u w:val="single"/>
        </w:rPr>
        <w:t>Eligible Applicants</w:t>
      </w:r>
      <w:r w:rsidRPr="00084154">
        <w:rPr>
          <w:rFonts w:ascii="Courier New" w:hAnsi="Courier New" w:cs="Courier New"/>
          <w:color w:val="000000"/>
        </w:rPr>
        <w:t>:  (1) Institutions of higher education, (2) State departments of education, (3) Private nonprofit educational organizations, and (4) Consortia of</w:t>
      </w:r>
    </w:p>
    <w:p w:rsidR="00D24C47"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these entities.  Institutions that have never received an</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award under this program are encouraged to apply. </w:t>
      </w:r>
    </w:p>
    <w:p w:rsidR="000C1BB4" w:rsidRPr="00084154" w:rsidRDefault="000C1BB4" w:rsidP="000C1BB4">
      <w:pPr>
        <w:tabs>
          <w:tab w:val="left" w:pos="900"/>
        </w:tabs>
        <w:spacing w:line="480" w:lineRule="auto"/>
        <w:rPr>
          <w:rFonts w:ascii="Courier New" w:hAnsi="Courier New" w:cs="Courier New"/>
          <w:color w:val="000000"/>
        </w:rPr>
      </w:pPr>
      <w:r w:rsidRPr="00084154">
        <w:rPr>
          <w:rFonts w:ascii="Courier New" w:hAnsi="Courier New" w:cs="Courier New"/>
          <w:color w:val="000000"/>
        </w:rPr>
        <w:lastRenderedPageBreak/>
        <w:t xml:space="preserve">     2.  </w:t>
      </w:r>
      <w:r w:rsidRPr="00084154">
        <w:rPr>
          <w:rFonts w:ascii="Courier New" w:hAnsi="Courier New" w:cs="Courier New"/>
          <w:color w:val="000000"/>
          <w:u w:val="single"/>
        </w:rPr>
        <w:t>Cost Sharing or Matching</w:t>
      </w:r>
      <w:r w:rsidRPr="00084154">
        <w:rPr>
          <w:rFonts w:ascii="Courier New" w:hAnsi="Courier New" w:cs="Courier New"/>
          <w:color w:val="000000"/>
        </w:rPr>
        <w:t>:  This program does not</w:t>
      </w:r>
    </w:p>
    <w:p w:rsidR="000C1BB4" w:rsidRPr="00084154" w:rsidRDefault="000C1BB4" w:rsidP="000C1BB4">
      <w:pPr>
        <w:tabs>
          <w:tab w:val="left" w:pos="720"/>
        </w:tabs>
        <w:spacing w:line="480" w:lineRule="auto"/>
        <w:rPr>
          <w:rFonts w:ascii="Courier New" w:hAnsi="Courier New" w:cs="Courier New"/>
          <w:color w:val="000000"/>
        </w:rPr>
      </w:pPr>
      <w:r w:rsidRPr="00084154">
        <w:rPr>
          <w:rFonts w:ascii="Courier New" w:hAnsi="Courier New" w:cs="Courier New"/>
          <w:color w:val="000000"/>
        </w:rPr>
        <w:t xml:space="preserve">require cost sharing or matching.  </w:t>
      </w:r>
    </w:p>
    <w:p w:rsidR="000C1BB4" w:rsidRPr="00084154" w:rsidRDefault="000C1BB4" w:rsidP="000C1BB4">
      <w:pPr>
        <w:pStyle w:val="Style"/>
        <w:widowControl/>
        <w:tabs>
          <w:tab w:val="right" w:pos="540"/>
          <w:tab w:val="left" w:pos="630"/>
        </w:tabs>
        <w:spacing w:line="480" w:lineRule="auto"/>
        <w:rPr>
          <w:rFonts w:ascii="Courier New" w:hAnsi="Courier New" w:cs="Courier New"/>
          <w:snapToGrid/>
          <w:color w:val="000000"/>
          <w:szCs w:val="24"/>
        </w:rPr>
      </w:pPr>
      <w:r w:rsidRPr="00084154">
        <w:rPr>
          <w:rFonts w:ascii="Courier New" w:hAnsi="Courier New" w:cs="Courier New"/>
          <w:snapToGrid/>
          <w:color w:val="000000"/>
          <w:szCs w:val="24"/>
        </w:rPr>
        <w:t>IV.  Application and Submission Information</w:t>
      </w:r>
    </w:p>
    <w:p w:rsidR="00D24C47"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 xml:space="preserve">1.  </w:t>
      </w:r>
      <w:r w:rsidRPr="00084154">
        <w:rPr>
          <w:rFonts w:ascii="Courier New" w:hAnsi="Courier New" w:cs="Courier New"/>
          <w:color w:val="000000"/>
          <w:u w:val="single"/>
        </w:rPr>
        <w:t>Address to Request Application Package</w:t>
      </w:r>
      <w:r w:rsidRPr="00084154">
        <w:rPr>
          <w:rFonts w:ascii="Courier New" w:hAnsi="Courier New" w:cs="Courier New"/>
          <w:color w:val="000000"/>
        </w:rPr>
        <w:t>:  You can</w:t>
      </w:r>
    </w:p>
    <w:p w:rsidR="00D24C47" w:rsidRDefault="000C1BB4" w:rsidP="00D24C47">
      <w:pPr>
        <w:spacing w:line="480" w:lineRule="auto"/>
        <w:rPr>
          <w:rFonts w:ascii="Courier New" w:hAnsi="Courier New" w:cs="Courier New"/>
          <w:color w:val="000000"/>
        </w:rPr>
      </w:pPr>
      <w:r w:rsidRPr="00084154">
        <w:rPr>
          <w:rFonts w:ascii="Courier New" w:hAnsi="Courier New" w:cs="Courier New"/>
          <w:color w:val="000000"/>
        </w:rPr>
        <w:t>obtain an application package via the Internet or from the Education Publications Center (ED Pubs).  To obtain a copy</w:t>
      </w:r>
    </w:p>
    <w:p w:rsidR="00D24C47" w:rsidRDefault="000C1BB4" w:rsidP="00D24C47">
      <w:pPr>
        <w:spacing w:line="480" w:lineRule="auto"/>
        <w:rPr>
          <w:rFonts w:ascii="Courier New" w:hAnsi="Courier New" w:cs="Courier New"/>
          <w:color w:val="000000"/>
        </w:rPr>
      </w:pPr>
      <w:r w:rsidRPr="00084154">
        <w:rPr>
          <w:rFonts w:ascii="Courier New" w:hAnsi="Courier New" w:cs="Courier New"/>
          <w:color w:val="000000"/>
        </w:rPr>
        <w:t xml:space="preserve">via the Internet, use the following address:  </w:t>
      </w:r>
      <w:r w:rsidRPr="00084154">
        <w:rPr>
          <w:rFonts w:ascii="Courier New" w:hAnsi="Courier New" w:cs="Courier New"/>
        </w:rPr>
        <w:t>http://e-grants.ed.gov</w:t>
      </w:r>
      <w:r w:rsidRPr="00084154">
        <w:rPr>
          <w:rFonts w:ascii="Courier New" w:hAnsi="Courier New" w:cs="Courier New"/>
          <w:color w:val="000000"/>
        </w:rPr>
        <w:t>.  To obtain a copy from ED Pubs, write, fax,</w:t>
      </w:r>
    </w:p>
    <w:p w:rsidR="000C1BB4" w:rsidRPr="00084154" w:rsidRDefault="000C1BB4" w:rsidP="00D24C47">
      <w:pPr>
        <w:spacing w:line="480" w:lineRule="auto"/>
        <w:rPr>
          <w:rFonts w:ascii="Courier New" w:hAnsi="Courier New" w:cs="Courier New"/>
          <w:color w:val="000000"/>
        </w:rPr>
      </w:pPr>
      <w:r w:rsidRPr="00084154">
        <w:rPr>
          <w:rFonts w:ascii="Courier New" w:hAnsi="Courier New" w:cs="Courier New"/>
          <w:color w:val="000000"/>
        </w:rPr>
        <w:t>or call the following:  E</w:t>
      </w:r>
      <w:r w:rsidR="0094005F">
        <w:rPr>
          <w:rFonts w:ascii="Courier New" w:hAnsi="Courier New" w:cs="Courier New"/>
          <w:color w:val="000000"/>
        </w:rPr>
        <w:t>D Pubs, U.S Department of E</w:t>
      </w:r>
      <w:r w:rsidRPr="00084154">
        <w:rPr>
          <w:rFonts w:ascii="Courier New" w:hAnsi="Courier New" w:cs="Courier New"/>
          <w:color w:val="000000"/>
        </w:rPr>
        <w:t>ducation Publications Center, P.O.</w:t>
      </w:r>
      <w:r w:rsidR="0094005F">
        <w:rPr>
          <w:rFonts w:ascii="Courier New" w:hAnsi="Courier New" w:cs="Courier New"/>
          <w:color w:val="000000"/>
        </w:rPr>
        <w:t xml:space="preserve"> </w:t>
      </w:r>
      <w:r w:rsidRPr="00084154">
        <w:rPr>
          <w:rFonts w:ascii="Courier New" w:hAnsi="Courier New" w:cs="Courier New"/>
          <w:color w:val="000000"/>
        </w:rPr>
        <w:t xml:space="preserve">Box </w:t>
      </w:r>
      <w:r w:rsidR="0094005F">
        <w:rPr>
          <w:rFonts w:ascii="Courier New" w:hAnsi="Courier New" w:cs="Courier New"/>
          <w:color w:val="000000"/>
        </w:rPr>
        <w:t>22207</w:t>
      </w:r>
      <w:r w:rsidRPr="00084154">
        <w:rPr>
          <w:rFonts w:ascii="Courier New" w:hAnsi="Courier New" w:cs="Courier New"/>
          <w:color w:val="000000"/>
        </w:rPr>
        <w:t xml:space="preserve">, </w:t>
      </w:r>
      <w:r w:rsidR="0094005F">
        <w:rPr>
          <w:rFonts w:ascii="Courier New" w:hAnsi="Courier New" w:cs="Courier New"/>
          <w:color w:val="000000"/>
        </w:rPr>
        <w:t xml:space="preserve">Alexandria, VA 22304.  </w:t>
      </w:r>
      <w:r w:rsidRPr="00084154">
        <w:rPr>
          <w:rFonts w:ascii="Courier New" w:hAnsi="Courier New" w:cs="Courier New"/>
          <w:color w:val="000000"/>
        </w:rPr>
        <w:t>Telephone, toll free:  1-877-433-7827.  FAX:  (</w:t>
      </w:r>
      <w:r w:rsidR="0094005F">
        <w:rPr>
          <w:rFonts w:ascii="Courier New" w:hAnsi="Courier New" w:cs="Courier New"/>
          <w:color w:val="000000"/>
        </w:rPr>
        <w:t>703</w:t>
      </w:r>
      <w:r w:rsidRPr="00084154">
        <w:rPr>
          <w:rFonts w:ascii="Courier New" w:hAnsi="Courier New" w:cs="Courier New"/>
          <w:color w:val="000000"/>
        </w:rPr>
        <w:t xml:space="preserve">) </w:t>
      </w:r>
      <w:r w:rsidR="0094005F">
        <w:rPr>
          <w:rFonts w:ascii="Courier New" w:hAnsi="Courier New" w:cs="Courier New"/>
          <w:color w:val="000000"/>
        </w:rPr>
        <w:t>605-6794</w:t>
      </w:r>
      <w:r w:rsidRPr="00084154">
        <w:rPr>
          <w:rFonts w:ascii="Courier New" w:hAnsi="Courier New" w:cs="Courier New"/>
          <w:color w:val="000000"/>
        </w:rPr>
        <w:t>.  If you use a telecommunications device for the deaf (TDD), call, toll</w:t>
      </w:r>
      <w:r w:rsidR="0094005F">
        <w:rPr>
          <w:rFonts w:ascii="Courier New" w:hAnsi="Courier New" w:cs="Courier New"/>
          <w:color w:val="000000"/>
        </w:rPr>
        <w:t xml:space="preserve"> </w:t>
      </w:r>
      <w:r w:rsidRPr="00084154">
        <w:rPr>
          <w:rFonts w:ascii="Courier New" w:hAnsi="Courier New" w:cs="Courier New"/>
          <w:color w:val="000000"/>
        </w:rPr>
        <w:t>free:  1-877-576-7734.</w:t>
      </w:r>
    </w:p>
    <w:p w:rsidR="000C1BB4" w:rsidRPr="00084154"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 xml:space="preserve">You can contact ED Pubs at its Web site, also:  </w:t>
      </w:r>
      <w:r w:rsidR="0094005F">
        <w:rPr>
          <w:rFonts w:ascii="Courier New" w:hAnsi="Courier New" w:cs="Courier New"/>
        </w:rPr>
        <w:t>www.EDPubs.gov</w:t>
      </w:r>
      <w:r w:rsidRPr="00084154">
        <w:rPr>
          <w:rFonts w:ascii="Courier New" w:hAnsi="Courier New" w:cs="Courier New"/>
          <w:color w:val="000000"/>
        </w:rPr>
        <w:t xml:space="preserve"> or at its e-mail address:  </w:t>
      </w:r>
      <w:r w:rsidRPr="00084154">
        <w:rPr>
          <w:rFonts w:ascii="Courier New" w:hAnsi="Courier New" w:cs="Courier New"/>
        </w:rPr>
        <w:t>edpubs@inet.ed.gov</w:t>
      </w:r>
      <w:r w:rsidRPr="00084154">
        <w:rPr>
          <w:rFonts w:ascii="Courier New" w:hAnsi="Courier New" w:cs="Courier New"/>
          <w:color w:val="000000"/>
        </w:rPr>
        <w:t>.</w:t>
      </w:r>
    </w:p>
    <w:p w:rsidR="00D24C47"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If you request an application from ED Pubs, be sure to identify this program or competition as follows:  CFDA</w:t>
      </w:r>
    </w:p>
    <w:p w:rsidR="000C1BB4" w:rsidRPr="00084154" w:rsidRDefault="000C1BB4" w:rsidP="00D24C47">
      <w:pPr>
        <w:spacing w:line="480" w:lineRule="auto"/>
        <w:rPr>
          <w:rFonts w:ascii="Courier New" w:hAnsi="Courier New" w:cs="Courier New"/>
          <w:color w:val="000000"/>
        </w:rPr>
      </w:pPr>
      <w:r w:rsidRPr="00084154">
        <w:rPr>
          <w:rFonts w:ascii="Courier New" w:hAnsi="Courier New" w:cs="Courier New"/>
          <w:color w:val="000000"/>
        </w:rPr>
        <w:t>number 84.021A.</w:t>
      </w:r>
    </w:p>
    <w:p w:rsidR="00D24C47" w:rsidRDefault="000C1BB4" w:rsidP="000C1BB4">
      <w:pPr>
        <w:tabs>
          <w:tab w:val="left" w:pos="5390"/>
        </w:tabs>
        <w:spacing w:line="480" w:lineRule="auto"/>
        <w:ind w:firstLine="720"/>
        <w:rPr>
          <w:rFonts w:ascii="Courier New" w:hAnsi="Courier New" w:cs="Courier New"/>
          <w:color w:val="000000"/>
        </w:rPr>
      </w:pPr>
      <w:r w:rsidRPr="00084154">
        <w:rPr>
          <w:rFonts w:ascii="Courier New" w:hAnsi="Courier New" w:cs="Courier New"/>
          <w:color w:val="000000"/>
        </w:rPr>
        <w:t>Individuals with disabilities can obtain a copy of the application package in an accessible format (e.g., braille, large print, audiotape, or computer diskette) by contacting</w:t>
      </w:r>
    </w:p>
    <w:p w:rsidR="000C1BB4" w:rsidRPr="00084154" w:rsidRDefault="000C1BB4" w:rsidP="00D24C47">
      <w:pPr>
        <w:tabs>
          <w:tab w:val="left" w:pos="5390"/>
        </w:tabs>
        <w:spacing w:line="480" w:lineRule="auto"/>
        <w:rPr>
          <w:rFonts w:ascii="Courier New" w:hAnsi="Courier New" w:cs="Courier New"/>
          <w:color w:val="000000"/>
        </w:rPr>
      </w:pPr>
      <w:r w:rsidRPr="00084154">
        <w:rPr>
          <w:rFonts w:ascii="Courier New" w:hAnsi="Courier New" w:cs="Courier New"/>
          <w:color w:val="000000"/>
        </w:rPr>
        <w:t xml:space="preserve">the person or team listed in this section.    </w:t>
      </w:r>
    </w:p>
    <w:p w:rsidR="00766825" w:rsidRDefault="000C1BB4" w:rsidP="000C1BB4">
      <w:pPr>
        <w:tabs>
          <w:tab w:val="left" w:pos="5390"/>
        </w:tabs>
        <w:spacing w:line="480" w:lineRule="auto"/>
        <w:ind w:firstLine="720"/>
        <w:rPr>
          <w:rFonts w:ascii="Courier New" w:hAnsi="Courier New" w:cs="Courier New"/>
          <w:bCs/>
          <w:color w:val="000000"/>
        </w:rPr>
      </w:pPr>
      <w:r w:rsidRPr="00084154">
        <w:rPr>
          <w:rFonts w:ascii="Courier New" w:hAnsi="Courier New" w:cs="Courier New"/>
          <w:bCs/>
          <w:color w:val="000000"/>
        </w:rPr>
        <w:t xml:space="preserve">2.  </w:t>
      </w:r>
      <w:r w:rsidRPr="00084154">
        <w:rPr>
          <w:rFonts w:ascii="Courier New" w:hAnsi="Courier New" w:cs="Courier New"/>
          <w:bCs/>
          <w:color w:val="000000"/>
          <w:u w:val="single"/>
        </w:rPr>
        <w:t>Content and Form of Application Submission</w:t>
      </w:r>
      <w:r w:rsidRPr="00084154">
        <w:rPr>
          <w:rFonts w:ascii="Courier New" w:hAnsi="Courier New" w:cs="Courier New"/>
          <w:bCs/>
          <w:color w:val="000000"/>
        </w:rPr>
        <w:t>:</w:t>
      </w:r>
      <w:r w:rsidRPr="00084154">
        <w:rPr>
          <w:rFonts w:ascii="Courier New" w:hAnsi="Courier New" w:cs="Courier New"/>
          <w:color w:val="000000"/>
        </w:rPr>
        <w:t xml:space="preserve"> </w:t>
      </w:r>
      <w:r w:rsidRPr="00084154">
        <w:rPr>
          <w:rFonts w:ascii="Courier New" w:hAnsi="Courier New" w:cs="Courier New"/>
          <w:bCs/>
          <w:color w:val="000000"/>
        </w:rPr>
        <w:t>Requirements concerning the content of an application,</w:t>
      </w:r>
    </w:p>
    <w:p w:rsidR="00766825" w:rsidRDefault="000C1BB4" w:rsidP="00766825">
      <w:pPr>
        <w:tabs>
          <w:tab w:val="left" w:pos="5390"/>
        </w:tabs>
        <w:spacing w:line="480" w:lineRule="auto"/>
        <w:rPr>
          <w:rFonts w:ascii="Courier New" w:hAnsi="Courier New" w:cs="Courier New"/>
          <w:bCs/>
          <w:color w:val="000000"/>
        </w:rPr>
      </w:pPr>
      <w:r w:rsidRPr="00084154">
        <w:rPr>
          <w:rFonts w:ascii="Courier New" w:hAnsi="Courier New" w:cs="Courier New"/>
          <w:bCs/>
          <w:color w:val="000000"/>
        </w:rPr>
        <w:lastRenderedPageBreak/>
        <w:t>together with the forms you must submit, are in the</w:t>
      </w:r>
    </w:p>
    <w:p w:rsidR="000C1BB4" w:rsidRPr="00084154" w:rsidRDefault="000C1BB4" w:rsidP="00766825">
      <w:pPr>
        <w:tabs>
          <w:tab w:val="left" w:pos="5390"/>
        </w:tabs>
        <w:spacing w:line="480" w:lineRule="auto"/>
        <w:rPr>
          <w:rFonts w:ascii="Courier New" w:hAnsi="Courier New" w:cs="Courier New"/>
          <w:color w:val="000000"/>
        </w:rPr>
      </w:pPr>
      <w:r w:rsidRPr="00084154">
        <w:rPr>
          <w:rFonts w:ascii="Courier New" w:hAnsi="Courier New" w:cs="Courier New"/>
          <w:bCs/>
          <w:color w:val="000000"/>
        </w:rPr>
        <w:t>application package for this program.</w:t>
      </w:r>
    </w:p>
    <w:p w:rsidR="00766825" w:rsidRDefault="000C1BB4" w:rsidP="000C1BB4">
      <w:pPr>
        <w:pStyle w:val="BodyText"/>
        <w:tabs>
          <w:tab w:val="left" w:pos="720"/>
        </w:tabs>
        <w:spacing w:line="480" w:lineRule="auto"/>
        <w:rPr>
          <w:rFonts w:ascii="Courier New" w:hAnsi="Courier New" w:cs="Courier New"/>
          <w:color w:val="000000"/>
          <w:szCs w:val="24"/>
        </w:rPr>
      </w:pPr>
      <w:r w:rsidRPr="00084154">
        <w:rPr>
          <w:rFonts w:ascii="Courier New" w:hAnsi="Courier New" w:cs="Courier New"/>
          <w:color w:val="000000"/>
          <w:szCs w:val="24"/>
        </w:rPr>
        <w:t>Page Limit:  The application narrative (Part III of the application) is the section in which the applicant</w:t>
      </w:r>
    </w:p>
    <w:p w:rsidR="00766825" w:rsidRDefault="000C1BB4" w:rsidP="000C1BB4">
      <w:pPr>
        <w:pStyle w:val="BodyText"/>
        <w:tabs>
          <w:tab w:val="left" w:pos="720"/>
        </w:tabs>
        <w:spacing w:line="480" w:lineRule="auto"/>
        <w:rPr>
          <w:rFonts w:ascii="Courier New" w:hAnsi="Courier New" w:cs="Courier New"/>
          <w:color w:val="000000"/>
          <w:szCs w:val="24"/>
        </w:rPr>
      </w:pPr>
      <w:r w:rsidRPr="00084154">
        <w:rPr>
          <w:rFonts w:ascii="Courier New" w:hAnsi="Courier New" w:cs="Courier New"/>
          <w:color w:val="000000"/>
          <w:szCs w:val="24"/>
        </w:rPr>
        <w:t>addresses the selection criteria that reviewers use to</w:t>
      </w:r>
    </w:p>
    <w:p w:rsidR="00766825" w:rsidRDefault="000C1BB4" w:rsidP="000C1BB4">
      <w:pPr>
        <w:pStyle w:val="BodyText"/>
        <w:tabs>
          <w:tab w:val="left" w:pos="720"/>
        </w:tabs>
        <w:spacing w:line="480" w:lineRule="auto"/>
        <w:rPr>
          <w:rFonts w:ascii="Courier New" w:hAnsi="Courier New" w:cs="Courier New"/>
          <w:color w:val="000000"/>
          <w:szCs w:val="24"/>
        </w:rPr>
      </w:pPr>
      <w:r w:rsidRPr="00084154">
        <w:rPr>
          <w:rFonts w:ascii="Courier New" w:hAnsi="Courier New" w:cs="Courier New"/>
          <w:color w:val="000000"/>
          <w:szCs w:val="24"/>
        </w:rPr>
        <w:t>evaluate the application.  The application narrative must</w:t>
      </w:r>
    </w:p>
    <w:p w:rsidR="000C1BB4" w:rsidRPr="00084154" w:rsidRDefault="000C1BB4" w:rsidP="000C1BB4">
      <w:pPr>
        <w:pStyle w:val="BodyText"/>
        <w:tabs>
          <w:tab w:val="left" w:pos="720"/>
        </w:tabs>
        <w:spacing w:line="480" w:lineRule="auto"/>
        <w:rPr>
          <w:rFonts w:ascii="Courier New" w:hAnsi="Courier New" w:cs="Courier New"/>
          <w:b/>
          <w:bCs/>
          <w:i/>
          <w:color w:val="000000"/>
          <w:szCs w:val="24"/>
        </w:rPr>
      </w:pPr>
      <w:r w:rsidRPr="00084154">
        <w:rPr>
          <w:rFonts w:ascii="Courier New" w:hAnsi="Courier New" w:cs="Courier New"/>
          <w:color w:val="000000"/>
          <w:szCs w:val="24"/>
        </w:rPr>
        <w:t>be limited to no more than 40 pages, using the following standards:</w:t>
      </w:r>
    </w:p>
    <w:p w:rsidR="000C1BB4" w:rsidRPr="00084154" w:rsidRDefault="000C1BB4" w:rsidP="000C1BB4">
      <w:pPr>
        <w:tabs>
          <w:tab w:val="left" w:pos="900"/>
        </w:tabs>
        <w:spacing w:line="480" w:lineRule="auto"/>
        <w:rPr>
          <w:rFonts w:ascii="Courier New" w:hAnsi="Courier New" w:cs="Courier New"/>
          <w:color w:val="000000"/>
        </w:rPr>
      </w:pPr>
      <w:r w:rsidRPr="00084154">
        <w:rPr>
          <w:rFonts w:ascii="Courier New" w:hAnsi="Courier New" w:cs="Courier New"/>
          <w:color w:val="000000"/>
        </w:rPr>
        <w:t xml:space="preserve">     ●  A “page” is 8.5” x 11”, on one side only, with 1” margins at the top, bottom, and both sides. </w:t>
      </w:r>
    </w:p>
    <w:p w:rsidR="00766825"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Double space (no more than three lines per vertical inch) all text in the application narrative, </w:t>
      </w:r>
      <w:r w:rsidRPr="00084154">
        <w:rPr>
          <w:rFonts w:ascii="Courier New" w:hAnsi="Courier New" w:cs="Courier New"/>
          <w:color w:val="000000"/>
          <w:u w:val="single"/>
        </w:rPr>
        <w:t>except</w:t>
      </w:r>
      <w:r w:rsidRPr="00084154">
        <w:rPr>
          <w:rFonts w:ascii="Courier New" w:hAnsi="Courier New" w:cs="Courier New"/>
          <w:color w:val="000000"/>
        </w:rPr>
        <w:t xml:space="preserve"> titles, headings, footnotes, quotations, references, and captions.   Charts, tables, figures, and graphs in the application</w:t>
      </w:r>
    </w:p>
    <w:p w:rsidR="00766825" w:rsidRDefault="000C1BB4" w:rsidP="000C1BB4">
      <w:pPr>
        <w:spacing w:line="480" w:lineRule="auto"/>
        <w:rPr>
          <w:rFonts w:ascii="Courier New" w:hAnsi="Courier New" w:cs="Courier New"/>
          <w:color w:val="000000"/>
        </w:rPr>
      </w:pPr>
      <w:r w:rsidRPr="00084154">
        <w:rPr>
          <w:rFonts w:ascii="Courier New" w:hAnsi="Courier New" w:cs="Courier New"/>
          <w:color w:val="000000"/>
        </w:rPr>
        <w:t>narrative may be single spaced and will count toward the</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page limit.  </w:t>
      </w:r>
    </w:p>
    <w:p w:rsidR="00766825"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Use a font that is either 12 point or larger; or,</w:t>
      </w:r>
    </w:p>
    <w:p w:rsidR="00766825" w:rsidRDefault="000C1BB4" w:rsidP="000C1BB4">
      <w:pPr>
        <w:spacing w:line="480" w:lineRule="auto"/>
        <w:rPr>
          <w:rFonts w:ascii="Courier New" w:hAnsi="Courier New" w:cs="Courier New"/>
          <w:color w:val="000000"/>
        </w:rPr>
      </w:pPr>
      <w:r w:rsidRPr="00084154">
        <w:rPr>
          <w:rFonts w:ascii="Courier New" w:hAnsi="Courier New" w:cs="Courier New"/>
          <w:color w:val="000000"/>
        </w:rPr>
        <w:t>no smaller than 10 pitch (characters per inch).  However,</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you may use a 10 point font in charts, tables, figures, and graphs.</w:t>
      </w:r>
    </w:p>
    <w:p w:rsidR="00766825"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Use one of the following fonts:  Times New Roman, Courier, Courier New, or Arial.  An application submitted</w:t>
      </w:r>
    </w:p>
    <w:p w:rsidR="00766825" w:rsidRDefault="000C1BB4" w:rsidP="000C1BB4">
      <w:pPr>
        <w:spacing w:line="480" w:lineRule="auto"/>
        <w:rPr>
          <w:rFonts w:ascii="Courier New" w:hAnsi="Courier New" w:cs="Courier New"/>
          <w:color w:val="000000"/>
        </w:rPr>
      </w:pPr>
      <w:r w:rsidRPr="00084154">
        <w:rPr>
          <w:rFonts w:ascii="Courier New" w:hAnsi="Courier New" w:cs="Courier New"/>
          <w:color w:val="000000"/>
        </w:rPr>
        <w:t>in any other font (including Times Roman and Arial Narrow)</w:t>
      </w:r>
    </w:p>
    <w:p w:rsidR="000C1BB4" w:rsidRPr="0065581C" w:rsidRDefault="000C1BB4" w:rsidP="000C1BB4">
      <w:pPr>
        <w:spacing w:line="480" w:lineRule="auto"/>
        <w:rPr>
          <w:rFonts w:ascii="Courier New" w:hAnsi="Courier New" w:cs="Courier New"/>
        </w:rPr>
      </w:pPr>
      <w:r w:rsidRPr="00084154">
        <w:rPr>
          <w:rFonts w:ascii="Courier New" w:hAnsi="Courier New" w:cs="Courier New"/>
          <w:color w:val="000000"/>
        </w:rPr>
        <w:t xml:space="preserve">will not </w:t>
      </w:r>
      <w:r w:rsidRPr="0065581C">
        <w:rPr>
          <w:rFonts w:ascii="Courier New" w:hAnsi="Courier New" w:cs="Courier New"/>
        </w:rPr>
        <w:t>be accepted.</w:t>
      </w:r>
    </w:p>
    <w:p w:rsidR="00766825" w:rsidRDefault="000C1BB4" w:rsidP="000C1BB4">
      <w:pPr>
        <w:spacing w:line="480" w:lineRule="auto"/>
        <w:ind w:firstLine="720"/>
        <w:rPr>
          <w:rFonts w:ascii="Courier New" w:hAnsi="Courier New" w:cs="Courier New"/>
          <w:color w:val="000000"/>
        </w:rPr>
      </w:pPr>
      <w:r w:rsidRPr="0065581C">
        <w:rPr>
          <w:rFonts w:ascii="Courier New" w:hAnsi="Courier New" w:cs="Courier New"/>
        </w:rPr>
        <w:lastRenderedPageBreak/>
        <w:t>●  The page limit does not apply to Part I, the  Application for Federal Assistance face</w:t>
      </w:r>
      <w:r w:rsidRPr="00084154">
        <w:rPr>
          <w:rFonts w:ascii="Courier New" w:hAnsi="Courier New" w:cs="Courier New"/>
          <w:color w:val="000000"/>
        </w:rPr>
        <w:t xml:space="preserve"> sheet (SF 424); the supplemental information form required by the Department of Education; Part II, the budget summary form (ED Form 524);</w:t>
      </w:r>
    </w:p>
    <w:p w:rsidR="00766825" w:rsidRDefault="000C1BB4" w:rsidP="00766825">
      <w:pPr>
        <w:spacing w:line="480" w:lineRule="auto"/>
        <w:rPr>
          <w:rFonts w:ascii="Courier New" w:hAnsi="Courier New" w:cs="Courier New"/>
          <w:color w:val="000000"/>
        </w:rPr>
      </w:pPr>
      <w:r w:rsidRPr="00084154">
        <w:rPr>
          <w:rFonts w:ascii="Courier New" w:hAnsi="Courier New" w:cs="Courier New"/>
          <w:color w:val="000000"/>
        </w:rPr>
        <w:t>Part IV, assurances, certifications, and the response to</w:t>
      </w:r>
    </w:p>
    <w:p w:rsidR="00766825" w:rsidRDefault="000C1BB4" w:rsidP="00766825">
      <w:pPr>
        <w:spacing w:line="480" w:lineRule="auto"/>
        <w:rPr>
          <w:rFonts w:ascii="Courier New" w:hAnsi="Courier New" w:cs="Courier New"/>
          <w:color w:val="000000"/>
        </w:rPr>
      </w:pPr>
      <w:r w:rsidRPr="00084154">
        <w:rPr>
          <w:rFonts w:ascii="Courier New" w:hAnsi="Courier New" w:cs="Courier New"/>
          <w:color w:val="000000"/>
        </w:rPr>
        <w:t>Section 427 of the General Education Provisions Act (GEPA);</w:t>
      </w:r>
    </w:p>
    <w:p w:rsidR="00766825" w:rsidRDefault="000C1BB4" w:rsidP="00766825">
      <w:pPr>
        <w:spacing w:line="480" w:lineRule="auto"/>
        <w:rPr>
          <w:rFonts w:ascii="Courier New" w:hAnsi="Courier New" w:cs="Courier New"/>
          <w:color w:val="000000"/>
        </w:rPr>
      </w:pPr>
      <w:r w:rsidRPr="00084154">
        <w:rPr>
          <w:rFonts w:ascii="Courier New" w:hAnsi="Courier New" w:cs="Courier New"/>
          <w:color w:val="000000"/>
        </w:rPr>
        <w:t>the table of contents; the one-page project abstract; the appendices; or the line item budget.  If you include any attachments or appendices not specifically requested, these items will be counted as part of the program narrative</w:t>
      </w:r>
    </w:p>
    <w:p w:rsidR="000C1BB4" w:rsidRPr="00084154" w:rsidRDefault="000C1BB4" w:rsidP="00766825">
      <w:pPr>
        <w:spacing w:line="480" w:lineRule="auto"/>
        <w:rPr>
          <w:rFonts w:ascii="Courier New" w:hAnsi="Courier New" w:cs="Courier New"/>
          <w:color w:val="000000"/>
        </w:rPr>
      </w:pPr>
      <w:r w:rsidRPr="00084154">
        <w:rPr>
          <w:rFonts w:ascii="Courier New" w:hAnsi="Courier New" w:cs="Courier New"/>
          <w:color w:val="000000"/>
        </w:rPr>
        <w:t xml:space="preserve">[Part III] for purposes of the page limit requirement.  </w:t>
      </w:r>
    </w:p>
    <w:p w:rsidR="000C1BB4" w:rsidRPr="00084154" w:rsidRDefault="000C1BB4" w:rsidP="000C1BB4">
      <w:pPr>
        <w:pStyle w:val="ListContinue"/>
        <w:tabs>
          <w:tab w:val="clear" w:pos="-720"/>
        </w:tabs>
        <w:suppressAutoHyphens w:val="0"/>
        <w:spacing w:line="480" w:lineRule="auto"/>
        <w:ind w:firstLine="720"/>
        <w:rPr>
          <w:rFonts w:ascii="Courier New" w:hAnsi="Courier New" w:cs="Courier New"/>
          <w:szCs w:val="24"/>
        </w:rPr>
      </w:pPr>
      <w:r w:rsidRPr="00084154">
        <w:rPr>
          <w:rFonts w:ascii="Courier New" w:hAnsi="Courier New" w:cs="Courier New"/>
          <w:szCs w:val="24"/>
        </w:rPr>
        <w:t>We will reject your application if you exceed the page limit.</w:t>
      </w:r>
    </w:p>
    <w:p w:rsidR="000C1BB4" w:rsidRPr="00084154" w:rsidRDefault="000C1BB4" w:rsidP="000C1BB4">
      <w:pPr>
        <w:tabs>
          <w:tab w:val="left" w:pos="900"/>
        </w:tabs>
        <w:spacing w:line="480" w:lineRule="auto"/>
        <w:rPr>
          <w:rFonts w:ascii="Courier New" w:hAnsi="Courier New" w:cs="Courier New"/>
          <w:bCs/>
          <w:color w:val="000000"/>
        </w:rPr>
      </w:pPr>
      <w:r w:rsidRPr="00084154">
        <w:rPr>
          <w:rFonts w:ascii="Courier New" w:hAnsi="Courier New" w:cs="Courier New"/>
          <w:bCs/>
          <w:color w:val="000000"/>
        </w:rPr>
        <w:t xml:space="preserve">     3.  </w:t>
      </w:r>
      <w:r w:rsidRPr="00084154">
        <w:rPr>
          <w:rFonts w:ascii="Courier New" w:hAnsi="Courier New" w:cs="Courier New"/>
          <w:bCs/>
          <w:color w:val="000000"/>
          <w:u w:val="single"/>
        </w:rPr>
        <w:t>Submission Dates and Times</w:t>
      </w:r>
      <w:r w:rsidRPr="00084154">
        <w:rPr>
          <w:rFonts w:ascii="Courier New" w:hAnsi="Courier New" w:cs="Courier New"/>
          <w:bCs/>
          <w:color w:val="000000"/>
        </w:rPr>
        <w:t>:</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Applications Available:  </w:t>
      </w:r>
      <w:r w:rsidR="003E7072">
        <w:rPr>
          <w:rFonts w:ascii="Courier New" w:hAnsi="Courier New" w:cs="Courier New"/>
          <w:color w:val="000000"/>
        </w:rPr>
        <w:t>[INSERT DATE OF PUBLICATION IN THE FEDERAL REGISTER]</w:t>
      </w:r>
      <w:r w:rsidRPr="00084154">
        <w:rPr>
          <w:rFonts w:ascii="Courier New" w:hAnsi="Courier New" w:cs="Courier New"/>
          <w:color w:val="000000"/>
        </w:rPr>
        <w:t>.</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Deadline for Transmittal of Applications:  October </w:t>
      </w:r>
      <w:r w:rsidR="00C578B8">
        <w:rPr>
          <w:rFonts w:ascii="Courier New" w:hAnsi="Courier New" w:cs="Courier New"/>
          <w:color w:val="000000"/>
        </w:rPr>
        <w:t>15</w:t>
      </w:r>
      <w:r w:rsidRPr="00084154">
        <w:rPr>
          <w:rFonts w:ascii="Courier New" w:hAnsi="Courier New" w:cs="Courier New"/>
          <w:color w:val="000000"/>
        </w:rPr>
        <w:t>, 20</w:t>
      </w:r>
      <w:r w:rsidR="00C578B8">
        <w:rPr>
          <w:rFonts w:ascii="Courier New" w:hAnsi="Courier New" w:cs="Courier New"/>
          <w:color w:val="000000"/>
        </w:rPr>
        <w:t>10</w:t>
      </w:r>
      <w:r w:rsidRPr="00084154">
        <w:rPr>
          <w:rFonts w:ascii="Courier New" w:hAnsi="Courier New" w:cs="Courier New"/>
          <w:color w:val="000000"/>
        </w:rPr>
        <w:t>.</w:t>
      </w:r>
    </w:p>
    <w:p w:rsidR="00766825" w:rsidRDefault="000C1BB4" w:rsidP="000C1BB4">
      <w:pPr>
        <w:spacing w:line="480" w:lineRule="auto"/>
        <w:ind w:firstLine="720"/>
        <w:rPr>
          <w:rFonts w:ascii="Courier New" w:hAnsi="Courier New" w:cs="Courier New"/>
        </w:rPr>
      </w:pPr>
      <w:r w:rsidRPr="00084154">
        <w:rPr>
          <w:rFonts w:ascii="Courier New" w:hAnsi="Courier New" w:cs="Courier New"/>
        </w:rPr>
        <w:t>Applications for grants under this program must be submitted electronically using the Electronic Grant</w:t>
      </w:r>
    </w:p>
    <w:p w:rsidR="00766825" w:rsidRDefault="000C1BB4" w:rsidP="00766825">
      <w:pPr>
        <w:spacing w:line="480" w:lineRule="auto"/>
        <w:rPr>
          <w:rFonts w:ascii="Courier New" w:hAnsi="Courier New" w:cs="Courier New"/>
        </w:rPr>
      </w:pPr>
      <w:r w:rsidRPr="00084154">
        <w:rPr>
          <w:rFonts w:ascii="Courier New" w:hAnsi="Courier New" w:cs="Courier New"/>
        </w:rPr>
        <w:t>Application site (e-Application) accessible through the Department’s e-Grants system.  For information (including</w:t>
      </w:r>
    </w:p>
    <w:p w:rsidR="00766825" w:rsidRDefault="000C1BB4" w:rsidP="00766825">
      <w:pPr>
        <w:spacing w:line="480" w:lineRule="auto"/>
        <w:rPr>
          <w:rFonts w:ascii="Courier New" w:hAnsi="Courier New" w:cs="Courier New"/>
        </w:rPr>
      </w:pPr>
      <w:r w:rsidRPr="00084154">
        <w:rPr>
          <w:rFonts w:ascii="Courier New" w:hAnsi="Courier New" w:cs="Courier New"/>
        </w:rPr>
        <w:t>dates and times) about how to submit your application electronically, or in paper format by mail or hand delivery</w:t>
      </w:r>
    </w:p>
    <w:p w:rsidR="00766825" w:rsidRDefault="000C1BB4" w:rsidP="00766825">
      <w:pPr>
        <w:spacing w:line="480" w:lineRule="auto"/>
        <w:rPr>
          <w:rFonts w:ascii="Courier New" w:hAnsi="Courier New" w:cs="Courier New"/>
        </w:rPr>
      </w:pPr>
      <w:r w:rsidRPr="00084154">
        <w:rPr>
          <w:rFonts w:ascii="Courier New" w:hAnsi="Courier New" w:cs="Courier New"/>
        </w:rPr>
        <w:t>if you qualify for an exception to the electronic</w:t>
      </w:r>
    </w:p>
    <w:p w:rsidR="00766825" w:rsidRDefault="000C1BB4" w:rsidP="00766825">
      <w:pPr>
        <w:spacing w:line="480" w:lineRule="auto"/>
        <w:rPr>
          <w:rFonts w:ascii="Courier New" w:hAnsi="Courier New" w:cs="Courier New"/>
        </w:rPr>
      </w:pPr>
      <w:r w:rsidRPr="00084154">
        <w:rPr>
          <w:rFonts w:ascii="Courier New" w:hAnsi="Courier New" w:cs="Courier New"/>
        </w:rPr>
        <w:lastRenderedPageBreak/>
        <w:t xml:space="preserve">submission requirement, please refer to Section IV.  </w:t>
      </w:r>
      <w:r w:rsidR="008C5D2C">
        <w:rPr>
          <w:rFonts w:ascii="Courier New" w:hAnsi="Courier New" w:cs="Courier New"/>
        </w:rPr>
        <w:t>7</w:t>
      </w:r>
      <w:r w:rsidRPr="00084154">
        <w:rPr>
          <w:rFonts w:ascii="Courier New" w:hAnsi="Courier New" w:cs="Courier New"/>
        </w:rPr>
        <w:t>.</w:t>
      </w:r>
    </w:p>
    <w:p w:rsidR="000C1BB4" w:rsidRPr="00084154" w:rsidRDefault="000C1BB4" w:rsidP="00766825">
      <w:pPr>
        <w:spacing w:line="480" w:lineRule="auto"/>
        <w:rPr>
          <w:rFonts w:ascii="Courier New" w:hAnsi="Courier New" w:cs="Courier New"/>
        </w:rPr>
      </w:pPr>
      <w:r w:rsidRPr="00084154">
        <w:rPr>
          <w:rFonts w:ascii="Courier New" w:hAnsi="Courier New" w:cs="Courier New"/>
          <w:u w:val="single"/>
        </w:rPr>
        <w:t>Other Submission Requirements</w:t>
      </w:r>
      <w:r w:rsidRPr="00084154">
        <w:rPr>
          <w:rFonts w:ascii="Courier New" w:hAnsi="Courier New" w:cs="Courier New"/>
        </w:rPr>
        <w:t xml:space="preserve"> of this notice.</w:t>
      </w:r>
    </w:p>
    <w:p w:rsidR="00766825" w:rsidRDefault="000C1BB4" w:rsidP="000C1BB4">
      <w:pPr>
        <w:spacing w:line="480" w:lineRule="auto"/>
        <w:rPr>
          <w:rFonts w:ascii="Courier New" w:hAnsi="Courier New" w:cs="Courier New"/>
          <w:color w:val="000000"/>
        </w:rPr>
      </w:pPr>
      <w:r w:rsidRPr="00084154">
        <w:rPr>
          <w:rFonts w:ascii="Courier New" w:hAnsi="Courier New" w:cs="Courier New"/>
          <w:color w:val="000000"/>
        </w:rPr>
        <w:tab/>
        <w:t>We do not consider an application that does not comply</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with the deadline requirements.  </w:t>
      </w:r>
    </w:p>
    <w:p w:rsidR="00766825" w:rsidRDefault="000C1BB4" w:rsidP="000C1BB4">
      <w:pPr>
        <w:spacing w:line="480" w:lineRule="auto"/>
        <w:rPr>
          <w:rFonts w:ascii="Courier New" w:hAnsi="Courier New" w:cs="Courier New"/>
        </w:rPr>
      </w:pPr>
      <w:r w:rsidRPr="00084154">
        <w:rPr>
          <w:rFonts w:ascii="Courier New" w:hAnsi="Courier New" w:cs="Courier New"/>
          <w:color w:val="000000"/>
        </w:rPr>
        <w:tab/>
      </w:r>
      <w:r w:rsidRPr="00084154">
        <w:rPr>
          <w:rFonts w:ascii="Courier New" w:hAnsi="Courier New" w:cs="Courier New"/>
        </w:rPr>
        <w:t>Individuals with disabilities who need an</w:t>
      </w:r>
    </w:p>
    <w:p w:rsidR="00766825" w:rsidRDefault="000C1BB4" w:rsidP="000C1BB4">
      <w:pPr>
        <w:spacing w:line="480" w:lineRule="auto"/>
        <w:rPr>
          <w:rFonts w:ascii="Courier New" w:hAnsi="Courier New" w:cs="Courier New"/>
        </w:rPr>
      </w:pPr>
      <w:r w:rsidRPr="00084154">
        <w:rPr>
          <w:rFonts w:ascii="Courier New" w:hAnsi="Courier New" w:cs="Courier New"/>
        </w:rPr>
        <w:t>accommodation or auxiliary aid in connection with the application process should contact the person listed under</w:t>
      </w:r>
    </w:p>
    <w:p w:rsidR="00766825" w:rsidRDefault="000C1BB4" w:rsidP="000C1BB4">
      <w:pPr>
        <w:spacing w:line="480" w:lineRule="auto"/>
        <w:rPr>
          <w:rFonts w:ascii="Courier New" w:hAnsi="Courier New" w:cs="Courier New"/>
        </w:rPr>
      </w:pPr>
      <w:r w:rsidRPr="00084154">
        <w:rPr>
          <w:rFonts w:ascii="Courier New" w:hAnsi="Courier New" w:cs="Courier New"/>
          <w:u w:val="single"/>
        </w:rPr>
        <w:t>For Further Information Contact</w:t>
      </w:r>
      <w:r w:rsidRPr="00084154">
        <w:rPr>
          <w:rFonts w:ascii="Courier New" w:hAnsi="Courier New" w:cs="Courier New"/>
        </w:rPr>
        <w:t xml:space="preserve"> in Section VII of this</w:t>
      </w:r>
    </w:p>
    <w:p w:rsidR="00766825" w:rsidRDefault="000C1BB4" w:rsidP="00797A5F">
      <w:pPr>
        <w:spacing w:line="480" w:lineRule="auto"/>
        <w:rPr>
          <w:rFonts w:ascii="Courier New" w:hAnsi="Courier New" w:cs="Courier New"/>
        </w:rPr>
      </w:pPr>
      <w:r w:rsidRPr="00084154">
        <w:rPr>
          <w:rFonts w:ascii="Courier New" w:hAnsi="Courier New" w:cs="Courier New"/>
        </w:rPr>
        <w:t>notice.  If the Department provides an accommodation or auxiliary aid to an individual with a disability in</w:t>
      </w:r>
    </w:p>
    <w:p w:rsidR="000C1BB4" w:rsidRPr="00084154" w:rsidRDefault="000C1BB4" w:rsidP="000C1BB4">
      <w:pPr>
        <w:spacing w:line="480" w:lineRule="auto"/>
        <w:rPr>
          <w:rFonts w:ascii="Courier New" w:hAnsi="Courier New" w:cs="Courier New"/>
        </w:rPr>
      </w:pPr>
      <w:r w:rsidRPr="00084154">
        <w:rPr>
          <w:rFonts w:ascii="Courier New" w:hAnsi="Courier New" w:cs="Courier New"/>
        </w:rPr>
        <w:t>connection with the application process, the individual's application remains subject to all other requirements and limitations in this notice.</w:t>
      </w:r>
    </w:p>
    <w:p w:rsidR="000C1BB4" w:rsidRPr="00797A5F" w:rsidRDefault="000C1BB4" w:rsidP="00797A5F">
      <w:pPr>
        <w:spacing w:line="480" w:lineRule="auto"/>
        <w:rPr>
          <w:rFonts w:ascii="Courier New" w:hAnsi="Courier New" w:cs="Courier New"/>
        </w:rPr>
      </w:pPr>
      <w:r w:rsidRPr="00084154">
        <w:rPr>
          <w:rFonts w:ascii="Courier New" w:hAnsi="Courier New" w:cs="Courier New"/>
        </w:rPr>
        <w:t>Deadline for Intergovernmental Review:  Dece</w:t>
      </w:r>
      <w:r w:rsidRPr="00797A5F">
        <w:rPr>
          <w:rFonts w:ascii="Courier New" w:hAnsi="Courier New" w:cs="Courier New"/>
        </w:rPr>
        <w:t xml:space="preserve">mber </w:t>
      </w:r>
      <w:r w:rsidR="00C578B8">
        <w:rPr>
          <w:rFonts w:ascii="Courier New" w:hAnsi="Courier New" w:cs="Courier New"/>
        </w:rPr>
        <w:t>15</w:t>
      </w:r>
      <w:r w:rsidRPr="00797A5F">
        <w:rPr>
          <w:rFonts w:ascii="Courier New" w:hAnsi="Courier New" w:cs="Courier New"/>
        </w:rPr>
        <w:t>, 20</w:t>
      </w:r>
      <w:r w:rsidR="00C578B8">
        <w:rPr>
          <w:rFonts w:ascii="Courier New" w:hAnsi="Courier New" w:cs="Courier New"/>
        </w:rPr>
        <w:t>10</w:t>
      </w:r>
      <w:r w:rsidRPr="00797A5F">
        <w:rPr>
          <w:rFonts w:ascii="Courier New" w:hAnsi="Courier New" w:cs="Courier New"/>
        </w:rPr>
        <w:t>.</w:t>
      </w:r>
    </w:p>
    <w:p w:rsidR="00797A5F" w:rsidRDefault="00F155D5" w:rsidP="00797A5F">
      <w:pPr>
        <w:pStyle w:val="BodyText2"/>
        <w:tabs>
          <w:tab w:val="left" w:pos="-720"/>
          <w:tab w:val="left" w:pos="900"/>
        </w:tabs>
        <w:spacing w:line="480" w:lineRule="auto"/>
        <w:rPr>
          <w:rFonts w:ascii="Courier New" w:hAnsi="Courier New" w:cs="Courier New"/>
          <w:b w:val="0"/>
          <w:sz w:val="24"/>
          <w:szCs w:val="24"/>
        </w:rPr>
      </w:pPr>
      <w:r>
        <w:rPr>
          <w:rFonts w:ascii="Courier New" w:hAnsi="Courier New" w:cs="Courier New"/>
          <w:b w:val="0"/>
          <w:sz w:val="24"/>
          <w:szCs w:val="24"/>
        </w:rPr>
        <w:tab/>
      </w:r>
      <w:r w:rsidR="000C1BB4" w:rsidRPr="00797A5F">
        <w:rPr>
          <w:rFonts w:ascii="Courier New" w:hAnsi="Courier New" w:cs="Courier New"/>
          <w:b w:val="0"/>
          <w:sz w:val="24"/>
          <w:szCs w:val="24"/>
        </w:rPr>
        <w:t xml:space="preserve">4.  </w:t>
      </w:r>
      <w:r w:rsidR="000C1BB4" w:rsidRPr="00797A5F">
        <w:rPr>
          <w:rFonts w:ascii="Courier New" w:hAnsi="Courier New" w:cs="Courier New"/>
          <w:b w:val="0"/>
          <w:sz w:val="24"/>
          <w:szCs w:val="24"/>
          <w:u w:val="single"/>
        </w:rPr>
        <w:t>Intergovernmental Review</w:t>
      </w:r>
      <w:r w:rsidR="000C1BB4" w:rsidRPr="00797A5F">
        <w:rPr>
          <w:rFonts w:ascii="Courier New" w:hAnsi="Courier New" w:cs="Courier New"/>
          <w:b w:val="0"/>
          <w:sz w:val="24"/>
          <w:szCs w:val="24"/>
        </w:rPr>
        <w:t>:  This program is subject</w:t>
      </w:r>
    </w:p>
    <w:p w:rsidR="00797A5F" w:rsidRDefault="000C1BB4" w:rsidP="00797A5F">
      <w:pPr>
        <w:pStyle w:val="BodyText2"/>
        <w:tabs>
          <w:tab w:val="left" w:pos="-720"/>
          <w:tab w:val="left" w:pos="900"/>
        </w:tabs>
        <w:spacing w:line="480" w:lineRule="auto"/>
        <w:rPr>
          <w:rFonts w:ascii="Courier New" w:hAnsi="Courier New" w:cs="Courier New"/>
          <w:b w:val="0"/>
          <w:sz w:val="24"/>
          <w:szCs w:val="24"/>
        </w:rPr>
      </w:pPr>
      <w:r w:rsidRPr="00797A5F">
        <w:rPr>
          <w:rFonts w:ascii="Courier New" w:hAnsi="Courier New" w:cs="Courier New"/>
          <w:b w:val="0"/>
          <w:sz w:val="24"/>
          <w:szCs w:val="24"/>
        </w:rPr>
        <w:t>to Executive Order 12372 and the regulations in 34 CFR part</w:t>
      </w:r>
    </w:p>
    <w:p w:rsidR="000C1BB4" w:rsidRPr="00797A5F" w:rsidRDefault="000C1BB4" w:rsidP="00797A5F">
      <w:pPr>
        <w:pStyle w:val="BodyText2"/>
        <w:tabs>
          <w:tab w:val="left" w:pos="-720"/>
          <w:tab w:val="left" w:pos="900"/>
        </w:tabs>
        <w:spacing w:line="480" w:lineRule="auto"/>
        <w:rPr>
          <w:rFonts w:ascii="Courier New" w:hAnsi="Courier New" w:cs="Courier New"/>
          <w:b w:val="0"/>
          <w:sz w:val="24"/>
          <w:szCs w:val="24"/>
        </w:rPr>
      </w:pPr>
      <w:r w:rsidRPr="00797A5F">
        <w:rPr>
          <w:rFonts w:ascii="Courier New" w:hAnsi="Courier New" w:cs="Courier New"/>
          <w:b w:val="0"/>
          <w:sz w:val="24"/>
          <w:szCs w:val="24"/>
        </w:rPr>
        <w:t>79.  Information about Intergovernmental Review of Federal Programs under Executive Order 12372 is in the application package for this program.</w:t>
      </w:r>
      <w:r w:rsidRPr="00797A5F">
        <w:rPr>
          <w:rFonts w:ascii="Courier New" w:hAnsi="Courier New" w:cs="Courier New"/>
          <w:b w:val="0"/>
          <w:sz w:val="24"/>
          <w:szCs w:val="24"/>
        </w:rPr>
        <w:tab/>
        <w:t xml:space="preserve"> </w:t>
      </w:r>
      <w:r w:rsidRPr="00797A5F">
        <w:rPr>
          <w:rFonts w:ascii="Courier New" w:hAnsi="Courier New" w:cs="Courier New"/>
          <w:b w:val="0"/>
          <w:sz w:val="24"/>
          <w:szCs w:val="24"/>
        </w:rPr>
        <w:tab/>
      </w:r>
      <w:r w:rsidRPr="00797A5F">
        <w:rPr>
          <w:rFonts w:ascii="Courier New" w:hAnsi="Courier New" w:cs="Courier New"/>
          <w:b w:val="0"/>
          <w:sz w:val="24"/>
          <w:szCs w:val="24"/>
        </w:rPr>
        <w:tab/>
      </w:r>
      <w:r w:rsidRPr="00797A5F">
        <w:rPr>
          <w:rFonts w:ascii="Courier New" w:hAnsi="Courier New" w:cs="Courier New"/>
          <w:b w:val="0"/>
          <w:sz w:val="24"/>
          <w:szCs w:val="24"/>
        </w:rPr>
        <w:tab/>
      </w:r>
      <w:r w:rsidRPr="00797A5F">
        <w:rPr>
          <w:rFonts w:ascii="Courier New" w:hAnsi="Courier New" w:cs="Courier New"/>
          <w:b w:val="0"/>
          <w:sz w:val="24"/>
          <w:szCs w:val="24"/>
        </w:rPr>
        <w:tab/>
      </w:r>
      <w:r w:rsidRPr="00797A5F">
        <w:rPr>
          <w:rFonts w:ascii="Courier New" w:hAnsi="Courier New" w:cs="Courier New"/>
          <w:b w:val="0"/>
          <w:sz w:val="24"/>
          <w:szCs w:val="24"/>
        </w:rPr>
        <w:tab/>
        <w:t xml:space="preserve"> </w:t>
      </w:r>
    </w:p>
    <w:p w:rsidR="00797A5F" w:rsidRDefault="000C1BB4" w:rsidP="00797A5F">
      <w:pPr>
        <w:pStyle w:val="BodyText2"/>
        <w:tabs>
          <w:tab w:val="left" w:pos="-720"/>
          <w:tab w:val="left" w:pos="720"/>
        </w:tabs>
        <w:spacing w:line="480" w:lineRule="auto"/>
        <w:rPr>
          <w:rFonts w:ascii="Courier New" w:hAnsi="Courier New" w:cs="Courier New"/>
          <w:b w:val="0"/>
          <w:color w:val="000000"/>
          <w:sz w:val="24"/>
          <w:szCs w:val="24"/>
          <w:u w:val="single"/>
        </w:rPr>
      </w:pPr>
      <w:r w:rsidRPr="00797A5F">
        <w:rPr>
          <w:rFonts w:ascii="Courier New" w:hAnsi="Courier New" w:cs="Courier New"/>
          <w:b w:val="0"/>
          <w:color w:val="000000"/>
          <w:sz w:val="24"/>
          <w:szCs w:val="24"/>
        </w:rPr>
        <w:tab/>
        <w:t xml:space="preserve">5.  </w:t>
      </w:r>
      <w:r w:rsidRPr="00797A5F">
        <w:rPr>
          <w:rFonts w:ascii="Courier New" w:hAnsi="Courier New" w:cs="Courier New"/>
          <w:b w:val="0"/>
          <w:color w:val="000000"/>
          <w:sz w:val="24"/>
          <w:szCs w:val="24"/>
          <w:u w:val="single"/>
        </w:rPr>
        <w:t>Funding Restrictions</w:t>
      </w:r>
      <w:r w:rsidRPr="00797A5F">
        <w:rPr>
          <w:rFonts w:ascii="Courier New" w:hAnsi="Courier New" w:cs="Courier New"/>
          <w:b w:val="0"/>
          <w:color w:val="000000"/>
          <w:sz w:val="24"/>
          <w:szCs w:val="24"/>
        </w:rPr>
        <w:t xml:space="preserve">:  We reference regulations outlining funding restrictions in the </w:t>
      </w:r>
      <w:r w:rsidRPr="00797A5F">
        <w:rPr>
          <w:rFonts w:ascii="Courier New" w:hAnsi="Courier New" w:cs="Courier New"/>
          <w:b w:val="0"/>
          <w:color w:val="000000"/>
          <w:sz w:val="24"/>
          <w:szCs w:val="24"/>
          <w:u w:val="single"/>
        </w:rPr>
        <w:t>Applicable</w:t>
      </w:r>
    </w:p>
    <w:p w:rsidR="003B11AC" w:rsidRPr="0065581C" w:rsidRDefault="000C1BB4" w:rsidP="0065581C">
      <w:pPr>
        <w:pStyle w:val="BodyText2"/>
        <w:tabs>
          <w:tab w:val="left" w:pos="-720"/>
          <w:tab w:val="left" w:pos="720"/>
        </w:tabs>
        <w:spacing w:line="480" w:lineRule="auto"/>
        <w:rPr>
          <w:rFonts w:ascii="Courier New" w:hAnsi="Courier New" w:cs="Courier New"/>
          <w:b w:val="0"/>
          <w:color w:val="000000"/>
          <w:sz w:val="24"/>
          <w:szCs w:val="24"/>
        </w:rPr>
      </w:pPr>
      <w:r w:rsidRPr="00797A5F">
        <w:rPr>
          <w:rFonts w:ascii="Courier New" w:hAnsi="Courier New" w:cs="Courier New"/>
          <w:b w:val="0"/>
          <w:color w:val="000000"/>
          <w:sz w:val="24"/>
          <w:szCs w:val="24"/>
          <w:u w:val="single"/>
        </w:rPr>
        <w:t>Regulations</w:t>
      </w:r>
      <w:r w:rsidRPr="00797A5F">
        <w:rPr>
          <w:rFonts w:ascii="Courier New" w:hAnsi="Courier New" w:cs="Courier New"/>
          <w:b w:val="0"/>
          <w:color w:val="000000"/>
          <w:sz w:val="24"/>
          <w:szCs w:val="24"/>
        </w:rPr>
        <w:t xml:space="preserve"> section of this notice.</w:t>
      </w:r>
    </w:p>
    <w:p w:rsidR="008C5D2C" w:rsidRDefault="000C1BB4" w:rsidP="003B11AC">
      <w:pPr>
        <w:spacing w:line="480" w:lineRule="auto"/>
        <w:ind w:firstLine="720"/>
        <w:rPr>
          <w:rFonts w:ascii="Courier New" w:hAnsi="Courier New" w:cs="Courier New"/>
          <w:color w:val="000000"/>
        </w:rPr>
      </w:pPr>
      <w:r w:rsidRPr="00797A5F">
        <w:rPr>
          <w:rFonts w:ascii="Courier New" w:hAnsi="Courier New" w:cs="Courier New"/>
          <w:color w:val="000000"/>
        </w:rPr>
        <w:t xml:space="preserve">6.  </w:t>
      </w:r>
      <w:r w:rsidR="008C5D2C">
        <w:rPr>
          <w:rFonts w:ascii="Courier New" w:hAnsi="Courier New" w:cs="Courier New"/>
          <w:color w:val="000000"/>
          <w:u w:val="single"/>
        </w:rPr>
        <w:t xml:space="preserve">Data Universal Numbering System Number, Taxpayer Identification Number, and Central Contractor </w:t>
      </w:r>
      <w:r w:rsidR="008C5D2C" w:rsidRPr="008C5D2C">
        <w:rPr>
          <w:rFonts w:ascii="Courier New" w:hAnsi="Courier New" w:cs="Courier New"/>
          <w:color w:val="000000"/>
          <w:u w:val="single"/>
        </w:rPr>
        <w:t>Registry</w:t>
      </w:r>
      <w:r w:rsidR="008C5D2C">
        <w:rPr>
          <w:rFonts w:ascii="Courier New" w:hAnsi="Courier New" w:cs="Courier New"/>
          <w:color w:val="000000"/>
        </w:rPr>
        <w:t xml:space="preserve">:  To do </w:t>
      </w:r>
      <w:r w:rsidR="008C5D2C">
        <w:rPr>
          <w:rFonts w:ascii="Courier New" w:hAnsi="Courier New" w:cs="Courier New"/>
          <w:color w:val="000000"/>
        </w:rPr>
        <w:lastRenderedPageBreak/>
        <w:t>business with the Department of Education, (1) you must have a Data Universal Numbering System (DUNS) number and a Taxpayer Identification Number (TIN); (2) you must register both of these numbers with the Central Contractor Registry (CCR), the Government’s primary registrant database; and (3) you must provide these same numbers on your application.</w:t>
      </w:r>
    </w:p>
    <w:p w:rsidR="008C5D2C" w:rsidRDefault="008C5D2C" w:rsidP="003B11AC">
      <w:pPr>
        <w:spacing w:line="480" w:lineRule="auto"/>
        <w:ind w:firstLine="720"/>
        <w:rPr>
          <w:rFonts w:ascii="Courier New" w:hAnsi="Courier New" w:cs="Courier New"/>
          <w:color w:val="000000"/>
        </w:rPr>
      </w:pPr>
      <w:r>
        <w:rPr>
          <w:rFonts w:ascii="Courier New" w:hAnsi="Courier New" w:cs="Courier New"/>
          <w:color w:val="000000"/>
        </w:rPr>
        <w:t>You can obtain a DUNS number from Dun and Bradstreet.  A DUNS number can be created within one business day.</w:t>
      </w:r>
    </w:p>
    <w:p w:rsidR="008C5D2C" w:rsidRDefault="008C5D2C" w:rsidP="003B11AC">
      <w:pPr>
        <w:spacing w:line="480" w:lineRule="auto"/>
        <w:ind w:firstLine="720"/>
        <w:rPr>
          <w:rFonts w:ascii="Courier New" w:hAnsi="Courier New" w:cs="Courier New"/>
          <w:color w:val="000000"/>
        </w:rPr>
      </w:pPr>
      <w:r>
        <w:rPr>
          <w:rFonts w:ascii="Courier New" w:hAnsi="Courier New" w:cs="Courier New"/>
          <w:color w:val="000000"/>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w:t>
      </w:r>
    </w:p>
    <w:p w:rsidR="008C5D2C" w:rsidRDefault="008C5D2C" w:rsidP="003B11AC">
      <w:pPr>
        <w:spacing w:line="480" w:lineRule="auto"/>
        <w:ind w:firstLine="720"/>
        <w:rPr>
          <w:rFonts w:ascii="Courier New" w:hAnsi="Courier New" w:cs="Courier New"/>
          <w:color w:val="000000"/>
        </w:rPr>
      </w:pPr>
      <w:r>
        <w:rPr>
          <w:rFonts w:ascii="Courier New" w:hAnsi="Courier New" w:cs="Courier New"/>
          <w:color w:val="000000"/>
        </w:rPr>
        <w:t>The CCR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3B11AC" w:rsidRDefault="00F155D5" w:rsidP="003B11AC">
      <w:pPr>
        <w:spacing w:line="480" w:lineRule="auto"/>
        <w:ind w:firstLine="720"/>
        <w:rPr>
          <w:rFonts w:ascii="Courier New" w:hAnsi="Courier New" w:cs="Courier New"/>
          <w:color w:val="000000"/>
        </w:rPr>
      </w:pPr>
      <w:r>
        <w:rPr>
          <w:rFonts w:ascii="Courier New" w:hAnsi="Courier New" w:cs="Courier New"/>
          <w:color w:val="000000"/>
        </w:rPr>
        <w:t>7.</w:t>
      </w:r>
      <w:r>
        <w:rPr>
          <w:rFonts w:ascii="Courier New" w:hAnsi="Courier New" w:cs="Courier New"/>
          <w:color w:val="000000"/>
        </w:rPr>
        <w:tab/>
      </w:r>
      <w:r w:rsidRPr="00F155D5">
        <w:rPr>
          <w:rFonts w:ascii="Courier New" w:hAnsi="Courier New" w:cs="Courier New"/>
          <w:color w:val="000000"/>
          <w:u w:val="single"/>
        </w:rPr>
        <w:t xml:space="preserve">Other </w:t>
      </w:r>
      <w:r w:rsidR="000C1BB4" w:rsidRPr="00797A5F">
        <w:rPr>
          <w:rFonts w:ascii="Courier New" w:hAnsi="Courier New" w:cs="Courier New"/>
          <w:color w:val="000000"/>
          <w:u w:val="single"/>
        </w:rPr>
        <w:t>Submission Requirements</w:t>
      </w:r>
      <w:r w:rsidR="000C1BB4" w:rsidRPr="00797A5F">
        <w:rPr>
          <w:rFonts w:ascii="Courier New" w:hAnsi="Courier New" w:cs="Courier New"/>
          <w:color w:val="000000"/>
        </w:rPr>
        <w:t>:  Applications for</w:t>
      </w:r>
    </w:p>
    <w:p w:rsidR="000C1BB4" w:rsidRPr="00797A5F" w:rsidRDefault="000C1BB4" w:rsidP="003B11AC">
      <w:pPr>
        <w:spacing w:line="480" w:lineRule="auto"/>
        <w:rPr>
          <w:rFonts w:ascii="Courier New" w:hAnsi="Courier New" w:cs="Courier New"/>
          <w:color w:val="000000"/>
        </w:rPr>
      </w:pPr>
      <w:r w:rsidRPr="00797A5F">
        <w:rPr>
          <w:rFonts w:ascii="Courier New" w:hAnsi="Courier New" w:cs="Courier New"/>
          <w:color w:val="000000"/>
        </w:rPr>
        <w:t>grants under this program must be submitted electronically</w:t>
      </w:r>
    </w:p>
    <w:p w:rsidR="000C1BB4" w:rsidRPr="00084154" w:rsidRDefault="000C1BB4" w:rsidP="000C1BB4">
      <w:pPr>
        <w:spacing w:line="480" w:lineRule="auto"/>
        <w:rPr>
          <w:rFonts w:ascii="Courier New" w:hAnsi="Courier New" w:cs="Courier New"/>
          <w:color w:val="000000"/>
        </w:rPr>
      </w:pPr>
      <w:r w:rsidRPr="00797A5F">
        <w:rPr>
          <w:rFonts w:ascii="Courier New" w:hAnsi="Courier New" w:cs="Courier New"/>
          <w:color w:val="000000"/>
        </w:rPr>
        <w:lastRenderedPageBreak/>
        <w:t xml:space="preserve">unless you qualify for an exception to this </w:t>
      </w:r>
      <w:r w:rsidRPr="00084154">
        <w:rPr>
          <w:rFonts w:ascii="Courier New" w:hAnsi="Courier New" w:cs="Courier New"/>
          <w:color w:val="000000"/>
        </w:rPr>
        <w:t>requirement in accordance with the instructions in this section.</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a.  </w:t>
      </w:r>
      <w:r w:rsidRPr="00084154">
        <w:rPr>
          <w:rFonts w:ascii="Courier New" w:hAnsi="Courier New" w:cs="Courier New"/>
          <w:color w:val="000000"/>
          <w:u w:val="single"/>
        </w:rPr>
        <w:t>Electronic Submission of Applications</w:t>
      </w:r>
      <w:r w:rsidRPr="00084154">
        <w:rPr>
          <w:rFonts w:ascii="Courier New" w:hAnsi="Courier New" w:cs="Courier New"/>
          <w:color w:val="000000"/>
        </w:rPr>
        <w:t>.</w:t>
      </w:r>
    </w:p>
    <w:p w:rsidR="003B11AC" w:rsidRDefault="000C1BB4" w:rsidP="000C1BB4">
      <w:pPr>
        <w:spacing w:line="480" w:lineRule="auto"/>
        <w:ind w:firstLine="720"/>
        <w:rPr>
          <w:rFonts w:ascii="Courier New" w:hAnsi="Courier New" w:cs="Courier New"/>
          <w:bCs/>
          <w:iCs/>
          <w:color w:val="000000"/>
        </w:rPr>
      </w:pPr>
      <w:r w:rsidRPr="00084154">
        <w:rPr>
          <w:rFonts w:ascii="Courier New" w:hAnsi="Courier New" w:cs="Courier New"/>
          <w:color w:val="000000"/>
        </w:rPr>
        <w:t xml:space="preserve">Applications for grants under </w:t>
      </w:r>
      <w:r w:rsidRPr="00084154">
        <w:rPr>
          <w:rFonts w:ascii="Courier New" w:hAnsi="Courier New" w:cs="Courier New"/>
          <w:bCs/>
          <w:iCs/>
          <w:color w:val="000000"/>
        </w:rPr>
        <w:t>the GPA Program,</w:t>
      </w:r>
      <w:r w:rsidR="003B11AC">
        <w:rPr>
          <w:rFonts w:ascii="Courier New" w:hAnsi="Courier New" w:cs="Courier New"/>
          <w:bCs/>
          <w:iCs/>
          <w:color w:val="000000"/>
        </w:rPr>
        <w:t xml:space="preserve"> </w:t>
      </w:r>
      <w:r w:rsidRPr="00084154">
        <w:rPr>
          <w:rFonts w:ascii="Courier New" w:hAnsi="Courier New" w:cs="Courier New"/>
          <w:bCs/>
          <w:iCs/>
          <w:color w:val="000000"/>
        </w:rPr>
        <w:t>CFDA</w:t>
      </w:r>
    </w:p>
    <w:p w:rsidR="003B11AC" w:rsidRDefault="000C1BB4" w:rsidP="003B11AC">
      <w:pPr>
        <w:spacing w:line="480" w:lineRule="auto"/>
        <w:rPr>
          <w:rFonts w:ascii="Courier New" w:hAnsi="Courier New" w:cs="Courier New"/>
          <w:color w:val="000000"/>
        </w:rPr>
      </w:pPr>
      <w:r w:rsidRPr="00084154">
        <w:rPr>
          <w:rFonts w:ascii="Courier New" w:hAnsi="Courier New" w:cs="Courier New"/>
          <w:bCs/>
          <w:iCs/>
          <w:color w:val="000000"/>
        </w:rPr>
        <w:t xml:space="preserve">number 84.021A, must </w:t>
      </w:r>
      <w:r w:rsidRPr="00084154">
        <w:rPr>
          <w:rFonts w:ascii="Courier New" w:hAnsi="Courier New" w:cs="Courier New"/>
          <w:bCs/>
          <w:color w:val="000000"/>
          <w:spacing w:val="-3"/>
        </w:rPr>
        <w:t>be su</w:t>
      </w:r>
      <w:r w:rsidRPr="00084154">
        <w:rPr>
          <w:rFonts w:ascii="Courier New" w:hAnsi="Courier New" w:cs="Courier New"/>
          <w:color w:val="000000"/>
        </w:rPr>
        <w:t>bmitted electronically by using e-Application, accessible through the Department’s e-Grants</w:t>
      </w:r>
    </w:p>
    <w:p w:rsidR="000C1BB4" w:rsidRPr="00084154" w:rsidRDefault="000C1BB4" w:rsidP="003B11AC">
      <w:pPr>
        <w:spacing w:line="480" w:lineRule="auto"/>
        <w:rPr>
          <w:rFonts w:ascii="Courier New" w:hAnsi="Courier New" w:cs="Courier New"/>
          <w:color w:val="000000"/>
        </w:rPr>
      </w:pPr>
      <w:r w:rsidRPr="00084154">
        <w:rPr>
          <w:rFonts w:ascii="Courier New" w:hAnsi="Courier New" w:cs="Courier New"/>
          <w:color w:val="000000"/>
        </w:rPr>
        <w:t xml:space="preserve">portal page at:  http://e-grants.ed.gov. </w:t>
      </w:r>
    </w:p>
    <w:p w:rsidR="003B11AC"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We will reject your application if you submit it in</w:t>
      </w:r>
    </w:p>
    <w:p w:rsidR="003B11AC" w:rsidRDefault="000C1BB4" w:rsidP="003B11AC">
      <w:pPr>
        <w:spacing w:line="480" w:lineRule="auto"/>
        <w:rPr>
          <w:rFonts w:ascii="Courier New" w:hAnsi="Courier New" w:cs="Courier New"/>
          <w:color w:val="000000"/>
        </w:rPr>
      </w:pPr>
      <w:r w:rsidRPr="00084154">
        <w:rPr>
          <w:rFonts w:ascii="Courier New" w:hAnsi="Courier New" w:cs="Courier New"/>
          <w:color w:val="000000"/>
        </w:rPr>
        <w:t>paper format unless, as described elsewhere in this</w:t>
      </w:r>
    </w:p>
    <w:p w:rsidR="003B11AC" w:rsidRDefault="000C1BB4" w:rsidP="003B11AC">
      <w:pPr>
        <w:spacing w:line="480" w:lineRule="auto"/>
        <w:rPr>
          <w:rFonts w:ascii="Courier New" w:hAnsi="Courier New" w:cs="Courier New"/>
          <w:color w:val="000000"/>
        </w:rPr>
      </w:pPr>
      <w:r w:rsidRPr="00084154">
        <w:rPr>
          <w:rFonts w:ascii="Courier New" w:hAnsi="Courier New" w:cs="Courier New"/>
          <w:color w:val="000000"/>
        </w:rPr>
        <w:t>section, you qualify for one of the exceptions to the</w:t>
      </w:r>
    </w:p>
    <w:p w:rsidR="003B11AC" w:rsidRDefault="000C1BB4" w:rsidP="003B11AC">
      <w:pPr>
        <w:spacing w:line="480" w:lineRule="auto"/>
        <w:rPr>
          <w:rFonts w:ascii="Courier New" w:hAnsi="Courier New" w:cs="Courier New"/>
          <w:color w:val="000000"/>
        </w:rPr>
      </w:pPr>
      <w:r w:rsidRPr="00084154">
        <w:rPr>
          <w:rFonts w:ascii="Courier New" w:hAnsi="Courier New" w:cs="Courier New"/>
          <w:color w:val="000000"/>
        </w:rPr>
        <w:t xml:space="preserve">electronic submission requirement </w:t>
      </w:r>
      <w:r w:rsidRPr="00084154">
        <w:rPr>
          <w:rFonts w:ascii="Courier New" w:hAnsi="Courier New" w:cs="Courier New"/>
          <w:color w:val="000000"/>
          <w:u w:val="single"/>
        </w:rPr>
        <w:t>and</w:t>
      </w:r>
      <w:r w:rsidRPr="00084154">
        <w:rPr>
          <w:rFonts w:ascii="Courier New" w:hAnsi="Courier New" w:cs="Courier New"/>
          <w:color w:val="000000"/>
        </w:rPr>
        <w:t xml:space="preserve"> submit, no later than</w:t>
      </w:r>
    </w:p>
    <w:p w:rsidR="003B11AC" w:rsidRDefault="000C1BB4" w:rsidP="003B11AC">
      <w:pPr>
        <w:spacing w:line="480" w:lineRule="auto"/>
        <w:rPr>
          <w:rFonts w:ascii="Courier New" w:hAnsi="Courier New" w:cs="Courier New"/>
          <w:color w:val="000000"/>
        </w:rPr>
      </w:pPr>
      <w:r w:rsidRPr="00084154">
        <w:rPr>
          <w:rFonts w:ascii="Courier New" w:hAnsi="Courier New" w:cs="Courier New"/>
          <w:color w:val="000000"/>
        </w:rPr>
        <w:t>two weeks before the application deadline date, a written statement to the Department that you qualify for one of</w:t>
      </w:r>
    </w:p>
    <w:p w:rsidR="003B11AC" w:rsidRDefault="000C1BB4" w:rsidP="003B11AC">
      <w:pPr>
        <w:spacing w:line="480" w:lineRule="auto"/>
        <w:rPr>
          <w:rFonts w:ascii="Courier New" w:hAnsi="Courier New" w:cs="Courier New"/>
          <w:color w:val="000000"/>
        </w:rPr>
      </w:pPr>
      <w:r w:rsidRPr="00084154">
        <w:rPr>
          <w:rFonts w:ascii="Courier New" w:hAnsi="Courier New" w:cs="Courier New"/>
          <w:color w:val="000000"/>
        </w:rPr>
        <w:t>these exceptions.  Further information regarding</w:t>
      </w:r>
    </w:p>
    <w:p w:rsidR="003B11AC" w:rsidRDefault="000C1BB4" w:rsidP="003B11AC">
      <w:pPr>
        <w:spacing w:line="480" w:lineRule="auto"/>
        <w:rPr>
          <w:rFonts w:ascii="Courier New" w:hAnsi="Courier New" w:cs="Courier New"/>
          <w:color w:val="000000"/>
        </w:rPr>
      </w:pPr>
      <w:r w:rsidRPr="00084154">
        <w:rPr>
          <w:rFonts w:ascii="Courier New" w:hAnsi="Courier New" w:cs="Courier New"/>
          <w:color w:val="000000"/>
        </w:rPr>
        <w:t>calculation of the date that is two weeks before the</w:t>
      </w:r>
    </w:p>
    <w:p w:rsidR="000C1BB4" w:rsidRPr="00084154" w:rsidRDefault="000C1BB4" w:rsidP="003B11AC">
      <w:pPr>
        <w:spacing w:line="480" w:lineRule="auto"/>
        <w:rPr>
          <w:rFonts w:ascii="Courier New" w:hAnsi="Courier New" w:cs="Courier New"/>
          <w:color w:val="000000"/>
        </w:rPr>
      </w:pPr>
      <w:r w:rsidRPr="00084154">
        <w:rPr>
          <w:rFonts w:ascii="Courier New" w:hAnsi="Courier New" w:cs="Courier New"/>
          <w:color w:val="000000"/>
        </w:rPr>
        <w:t xml:space="preserve">application deadline date is provided later in this section under </w:t>
      </w:r>
      <w:r w:rsidRPr="00084154">
        <w:rPr>
          <w:rFonts w:ascii="Courier New" w:hAnsi="Courier New" w:cs="Courier New"/>
          <w:color w:val="000000"/>
          <w:u w:val="single"/>
        </w:rPr>
        <w:t>Exception to Electronic Submission Requirement</w:t>
      </w:r>
      <w:r w:rsidRPr="00084154">
        <w:rPr>
          <w:rFonts w:ascii="Courier New" w:hAnsi="Courier New" w:cs="Courier New"/>
          <w:color w:val="000000"/>
        </w:rPr>
        <w:t>.</w:t>
      </w:r>
    </w:p>
    <w:p w:rsidR="003B11AC"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While completing your electronic application, you will</w:t>
      </w:r>
    </w:p>
    <w:p w:rsidR="003B11AC" w:rsidRDefault="000C1BB4" w:rsidP="003B11AC">
      <w:pPr>
        <w:spacing w:line="480" w:lineRule="auto"/>
        <w:rPr>
          <w:rFonts w:ascii="Courier New" w:hAnsi="Courier New" w:cs="Courier New"/>
          <w:color w:val="000000"/>
        </w:rPr>
      </w:pPr>
      <w:r w:rsidRPr="00084154">
        <w:rPr>
          <w:rFonts w:ascii="Courier New" w:hAnsi="Courier New" w:cs="Courier New"/>
          <w:color w:val="000000"/>
        </w:rPr>
        <w:t>be entering data online that will be saved into a database.</w:t>
      </w:r>
    </w:p>
    <w:p w:rsidR="003B11AC" w:rsidRDefault="000C1BB4" w:rsidP="003B11AC">
      <w:pPr>
        <w:spacing w:line="480" w:lineRule="auto"/>
        <w:rPr>
          <w:rFonts w:ascii="Courier New" w:hAnsi="Courier New" w:cs="Courier New"/>
          <w:color w:val="000000"/>
        </w:rPr>
      </w:pPr>
      <w:r w:rsidRPr="00084154">
        <w:rPr>
          <w:rFonts w:ascii="Courier New" w:hAnsi="Courier New" w:cs="Courier New"/>
          <w:color w:val="000000"/>
        </w:rPr>
        <w:t>You may not e-mail an electronic copy of a grant</w:t>
      </w:r>
    </w:p>
    <w:p w:rsidR="000C1BB4" w:rsidRPr="00084154" w:rsidRDefault="000C1BB4" w:rsidP="003B11AC">
      <w:pPr>
        <w:spacing w:line="480" w:lineRule="auto"/>
        <w:rPr>
          <w:rFonts w:ascii="Courier New" w:hAnsi="Courier New" w:cs="Courier New"/>
          <w:color w:val="000000"/>
          <w:u w:val="single"/>
        </w:rPr>
      </w:pPr>
      <w:r w:rsidRPr="00084154">
        <w:rPr>
          <w:rFonts w:ascii="Courier New" w:hAnsi="Courier New" w:cs="Courier New"/>
          <w:color w:val="000000"/>
        </w:rPr>
        <w:t>application to us.</w:t>
      </w:r>
    </w:p>
    <w:p w:rsidR="000C1BB4" w:rsidRPr="00084154" w:rsidRDefault="000C1BB4" w:rsidP="000C1BB4">
      <w:pPr>
        <w:spacing w:line="480" w:lineRule="auto"/>
        <w:mirrorIndents/>
        <w:rPr>
          <w:rFonts w:ascii="Courier New" w:hAnsi="Courier New" w:cs="Courier New"/>
          <w:color w:val="000000"/>
        </w:rPr>
      </w:pPr>
      <w:r w:rsidRPr="00084154">
        <w:rPr>
          <w:rFonts w:ascii="Courier New" w:hAnsi="Courier New" w:cs="Courier New"/>
          <w:color w:val="000000"/>
        </w:rPr>
        <w:tab/>
        <w:t>Please note the following:</w:t>
      </w:r>
    </w:p>
    <w:p w:rsidR="000C1BB4" w:rsidRPr="00084154" w:rsidRDefault="000C1BB4" w:rsidP="00DD1ACF">
      <w:pPr>
        <w:spacing w:line="480" w:lineRule="auto"/>
        <w:ind w:left="720" w:firstLine="720"/>
        <w:mirrorIndents/>
        <w:rPr>
          <w:rFonts w:ascii="Courier New" w:hAnsi="Courier New" w:cs="Courier New"/>
          <w:color w:val="000000"/>
        </w:rPr>
      </w:pPr>
      <w:r w:rsidRPr="00084154">
        <w:rPr>
          <w:rFonts w:ascii="Courier New" w:hAnsi="Courier New" w:cs="Courier New"/>
          <w:color w:val="000000"/>
        </w:rPr>
        <w:t>●</w:t>
      </w:r>
      <w:r w:rsidR="00DD1ACF">
        <w:rPr>
          <w:rFonts w:ascii="Courier New" w:hAnsi="Courier New" w:cs="Courier New"/>
          <w:color w:val="000000"/>
        </w:rPr>
        <w:t xml:space="preserve">  </w:t>
      </w:r>
      <w:r w:rsidRPr="00084154">
        <w:rPr>
          <w:rFonts w:ascii="Courier New" w:hAnsi="Courier New" w:cs="Courier New"/>
          <w:color w:val="000000"/>
        </w:rPr>
        <w:t xml:space="preserve">You must complete the electronic submission of your </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grant application by 4:30:00 p.m., Washington, DC time, on</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lastRenderedPageBreak/>
        <w:t>the application deadline date.  E-Application will not</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accept an application for this program after 4:30:00 p.m., Washington, DC time, on the application deadline date.  Therefore, we strongly recommend that you do not wait until</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the application deadline date to begin the application</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process.  </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The hours of operation of the e-Grants Web site are</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6:00 a.m. Monday until 7:00 p.m. Wednesday; and 6:00 a.m. Thursday until 8:00 p.m. Sunday, Washington, DC time.</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Please note that, because of maintenance, the system is unavailable between 8:00 p.m. on Sundays and 6:00 a.m. on Mondays, and between 7:00 p.m. on Wednesdays and 6:00 a.m.</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on Thursdays, Washington, DC time.  Any modifications to</w:t>
      </w:r>
    </w:p>
    <w:p w:rsidR="000C1BB4" w:rsidRPr="00084154" w:rsidDel="00ED1291"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these hours are posted on the e-Grants Web site.  </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You will not receive additional point value because </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you submit your application in electronic format, nor will</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we penalize you if you qualify for an exception to the electronic submission requirement, as described elsewhere</w:t>
      </w:r>
    </w:p>
    <w:p w:rsidR="003B11AC" w:rsidRDefault="000C1BB4" w:rsidP="000C1BB4">
      <w:pPr>
        <w:spacing w:line="480" w:lineRule="auto"/>
        <w:rPr>
          <w:rFonts w:ascii="Courier New" w:hAnsi="Courier New" w:cs="Courier New"/>
          <w:color w:val="000000"/>
        </w:rPr>
      </w:pPr>
      <w:r w:rsidRPr="00084154">
        <w:rPr>
          <w:rFonts w:ascii="Courier New" w:hAnsi="Courier New" w:cs="Courier New"/>
          <w:color w:val="000000"/>
        </w:rPr>
        <w:t>in this section, and submit your application in paper</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format.</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You must submit all documents electronically,</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including all information you typically provide on the</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following forms:  the Application for Federal Assistance</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(SF 424), the Department of Education Supplemental</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lastRenderedPageBreak/>
        <w:t>Information for SF 424, Budget Information--Non-</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Construction Programs (ED 524), and all necessary</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assurances and certifications.  You must attach any</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narrative sections of your application as files in a .DOC (document), .RTF (rich text), or .PDF (Portable Document) format.  If you upload a file type other than the three</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file types specified in this paragraph or submit a password protected file, we will not review that material.</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Your electronic application must comply with any </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page limit requirements described in this notice.</w:t>
      </w:r>
    </w:p>
    <w:p w:rsidR="00722855"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  Prior to submitting your electronic application,</w:t>
      </w:r>
    </w:p>
    <w:p w:rsidR="000C1BB4" w:rsidRPr="00084154" w:rsidRDefault="000C1BB4" w:rsidP="00722855">
      <w:pPr>
        <w:spacing w:line="480" w:lineRule="auto"/>
        <w:rPr>
          <w:rFonts w:ascii="Courier New" w:hAnsi="Courier New" w:cs="Courier New"/>
          <w:color w:val="000000"/>
        </w:rPr>
      </w:pPr>
      <w:r w:rsidRPr="00084154">
        <w:rPr>
          <w:rFonts w:ascii="Courier New" w:hAnsi="Courier New" w:cs="Courier New"/>
          <w:color w:val="000000"/>
        </w:rPr>
        <w:t xml:space="preserve">you may wish to print a copy of it for your records.  </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After you electronically submit your application, </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you will receive an automatic acknowledgment that will</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include a PR/Award number (an identifying number unique to</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your application).</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We may request that you provide us original </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signatures on forms at a later date.</w:t>
      </w:r>
    </w:p>
    <w:p w:rsidR="00722855" w:rsidRDefault="000C1BB4" w:rsidP="000C1BB4">
      <w:pPr>
        <w:spacing w:line="480" w:lineRule="auto"/>
        <w:rPr>
          <w:rFonts w:ascii="Courier New" w:hAnsi="Courier New" w:cs="Courier New"/>
          <w:color w:val="000000"/>
          <w:u w:val="single"/>
        </w:rPr>
      </w:pPr>
      <w:r w:rsidRPr="00084154">
        <w:rPr>
          <w:rFonts w:ascii="Courier New" w:hAnsi="Courier New" w:cs="Courier New"/>
          <w:color w:val="000000"/>
          <w:u w:val="single"/>
        </w:rPr>
        <w:t>Application Deadline Date Extension in Case of e-</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Application Unavailability</w:t>
      </w:r>
      <w:r w:rsidRPr="00084154">
        <w:rPr>
          <w:rFonts w:ascii="Courier New" w:hAnsi="Courier New" w:cs="Courier New"/>
          <w:color w:val="000000"/>
        </w:rPr>
        <w:t>:  If you are prevented from electronically submitting your application on the</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application deadline date because e-Application is</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unavailable, we will grant you an extension of one business</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day to enable you to transmit your application</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lastRenderedPageBreak/>
        <w:t>electronically, by mail, or by hand delivery.  We will</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grant this extension if--(1)  You are a registered user of</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e-Application and you have initiated an electronic</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application for this competition; and(2)(a)  E-Application</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is unavailable for 60 minutes or more between the hours of</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8:30 a.m. and 3:30 p.m., Washington, DC time, on the</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application deadline date; or</w:t>
      </w:r>
    </w:p>
    <w:p w:rsidR="00722855"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(b)  E-Application is unavailable for any period of</w:t>
      </w:r>
    </w:p>
    <w:p w:rsidR="00722855" w:rsidRDefault="000C1BB4" w:rsidP="00722855">
      <w:pPr>
        <w:spacing w:line="480" w:lineRule="auto"/>
        <w:rPr>
          <w:rFonts w:ascii="Courier New" w:hAnsi="Courier New" w:cs="Courier New"/>
          <w:color w:val="000000"/>
        </w:rPr>
      </w:pPr>
      <w:r w:rsidRPr="00084154">
        <w:rPr>
          <w:rFonts w:ascii="Courier New" w:hAnsi="Courier New" w:cs="Courier New"/>
          <w:color w:val="000000"/>
        </w:rPr>
        <w:t>time between 3:30 p.m. and 4:30:00 p.m., Washington, DC</w:t>
      </w:r>
    </w:p>
    <w:p w:rsidR="000C1BB4" w:rsidRPr="00084154" w:rsidRDefault="000C1BB4" w:rsidP="00722855">
      <w:pPr>
        <w:spacing w:line="480" w:lineRule="auto"/>
        <w:rPr>
          <w:rFonts w:ascii="Courier New" w:hAnsi="Courier New" w:cs="Courier New"/>
          <w:color w:val="000000"/>
        </w:rPr>
      </w:pPr>
      <w:r w:rsidRPr="00084154">
        <w:rPr>
          <w:rFonts w:ascii="Courier New" w:hAnsi="Courier New" w:cs="Courier New"/>
          <w:color w:val="000000"/>
        </w:rPr>
        <w:t>time, on the application deadline date.</w:t>
      </w:r>
    </w:p>
    <w:p w:rsidR="00722855"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We must acknowledge and confirm these periods of unavailability before granting you an extension.  To</w:t>
      </w:r>
    </w:p>
    <w:p w:rsidR="00722855" w:rsidRDefault="000C1BB4" w:rsidP="00722855">
      <w:pPr>
        <w:spacing w:line="480" w:lineRule="auto"/>
        <w:rPr>
          <w:rFonts w:ascii="Courier New" w:hAnsi="Courier New" w:cs="Courier New"/>
          <w:color w:val="000000"/>
        </w:rPr>
      </w:pPr>
      <w:r w:rsidRPr="00084154">
        <w:rPr>
          <w:rFonts w:ascii="Courier New" w:hAnsi="Courier New" w:cs="Courier New"/>
          <w:color w:val="000000"/>
        </w:rPr>
        <w:t>request this extension or to confirm our acknowledgment of</w:t>
      </w:r>
    </w:p>
    <w:p w:rsidR="00722855" w:rsidRDefault="000C1BB4" w:rsidP="00722855">
      <w:pPr>
        <w:spacing w:line="480" w:lineRule="auto"/>
        <w:rPr>
          <w:rFonts w:ascii="Courier New" w:hAnsi="Courier New" w:cs="Courier New"/>
          <w:color w:val="000000"/>
        </w:rPr>
      </w:pPr>
      <w:r w:rsidRPr="00084154">
        <w:rPr>
          <w:rFonts w:ascii="Courier New" w:hAnsi="Courier New" w:cs="Courier New"/>
          <w:color w:val="000000"/>
        </w:rPr>
        <w:t>any system unavailability, you may contact either (1) the</w:t>
      </w:r>
    </w:p>
    <w:p w:rsidR="00722855" w:rsidRDefault="000C1BB4" w:rsidP="00722855">
      <w:pPr>
        <w:spacing w:line="480" w:lineRule="auto"/>
        <w:rPr>
          <w:rFonts w:ascii="Courier New" w:hAnsi="Courier New" w:cs="Courier New"/>
          <w:color w:val="000000"/>
        </w:rPr>
      </w:pPr>
      <w:r w:rsidRPr="00084154">
        <w:rPr>
          <w:rFonts w:ascii="Courier New" w:hAnsi="Courier New" w:cs="Courier New"/>
          <w:color w:val="000000"/>
        </w:rPr>
        <w:t xml:space="preserve">person listed elsewhere in this notice under </w:t>
      </w:r>
      <w:r w:rsidRPr="00084154">
        <w:rPr>
          <w:rFonts w:ascii="Courier New" w:hAnsi="Courier New" w:cs="Courier New"/>
          <w:color w:val="000000"/>
          <w:u w:val="single"/>
        </w:rPr>
        <w:t>For Further Information Contact</w:t>
      </w:r>
      <w:r w:rsidRPr="00084154">
        <w:rPr>
          <w:rFonts w:ascii="Courier New" w:hAnsi="Courier New" w:cs="Courier New"/>
          <w:color w:val="000000"/>
        </w:rPr>
        <w:t xml:space="preserve"> (See VII.  Agency Contact) or (2) the</w:t>
      </w:r>
    </w:p>
    <w:p w:rsidR="00722855" w:rsidRDefault="000C1BB4" w:rsidP="00722855">
      <w:pPr>
        <w:spacing w:line="480" w:lineRule="auto"/>
        <w:rPr>
          <w:rFonts w:ascii="Courier New" w:hAnsi="Courier New" w:cs="Courier New"/>
          <w:color w:val="000000"/>
        </w:rPr>
      </w:pPr>
      <w:r w:rsidRPr="00084154">
        <w:rPr>
          <w:rFonts w:ascii="Courier New" w:hAnsi="Courier New" w:cs="Courier New"/>
          <w:color w:val="000000"/>
        </w:rPr>
        <w:t>e-Grants help desk at 1-888-336-8930.  If e-Application is unavailable due to technical problems with the system and, therefore, the application deadline is extended, an e-mail</w:t>
      </w:r>
    </w:p>
    <w:p w:rsidR="00722855" w:rsidRDefault="000C1BB4" w:rsidP="00722855">
      <w:pPr>
        <w:spacing w:line="480" w:lineRule="auto"/>
        <w:rPr>
          <w:rFonts w:ascii="Courier New" w:hAnsi="Courier New" w:cs="Courier New"/>
          <w:color w:val="000000"/>
        </w:rPr>
      </w:pPr>
      <w:r w:rsidRPr="00084154">
        <w:rPr>
          <w:rFonts w:ascii="Courier New" w:hAnsi="Courier New" w:cs="Courier New"/>
          <w:color w:val="000000"/>
        </w:rPr>
        <w:t>will be sent to all registered users who have initiated an</w:t>
      </w:r>
    </w:p>
    <w:p w:rsidR="00722855" w:rsidRDefault="000C1BB4" w:rsidP="00722855">
      <w:pPr>
        <w:spacing w:line="480" w:lineRule="auto"/>
        <w:rPr>
          <w:rFonts w:ascii="Courier New" w:hAnsi="Courier New" w:cs="Courier New"/>
          <w:color w:val="000000"/>
        </w:rPr>
      </w:pPr>
      <w:r w:rsidRPr="00084154">
        <w:rPr>
          <w:rFonts w:ascii="Courier New" w:hAnsi="Courier New" w:cs="Courier New"/>
          <w:color w:val="000000"/>
        </w:rPr>
        <w:t>e-Application.  Extensions referred to in this section</w:t>
      </w:r>
    </w:p>
    <w:p w:rsidR="000C1BB4" w:rsidRPr="00084154" w:rsidRDefault="000C1BB4" w:rsidP="00722855">
      <w:pPr>
        <w:spacing w:line="480" w:lineRule="auto"/>
        <w:rPr>
          <w:rFonts w:ascii="Courier New" w:hAnsi="Courier New" w:cs="Courier New"/>
          <w:color w:val="000000"/>
        </w:rPr>
      </w:pPr>
      <w:r w:rsidRPr="00084154">
        <w:rPr>
          <w:rFonts w:ascii="Courier New" w:hAnsi="Courier New" w:cs="Courier New"/>
          <w:color w:val="000000"/>
        </w:rPr>
        <w:t>apply only to the unavailability of e-Application.</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Exception to Electronic Submission Requirement</w:t>
      </w:r>
      <w:r w:rsidRPr="00084154">
        <w:rPr>
          <w:rFonts w:ascii="Courier New" w:hAnsi="Courier New" w:cs="Courier New"/>
          <w:color w:val="000000"/>
        </w:rPr>
        <w:t>:  You</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lastRenderedPageBreak/>
        <w:t>qualify for an exception to the electronic submission requirement, and may submit your application in paper</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format, if you are unable to submit an application through</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e-Application because––</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You do not have access to the Internet; or</w:t>
      </w:r>
    </w:p>
    <w:p w:rsidR="00722855" w:rsidRDefault="000C1BB4" w:rsidP="000C1BB4">
      <w:pPr>
        <w:tabs>
          <w:tab w:val="num" w:pos="1080"/>
        </w:tabs>
        <w:spacing w:line="480" w:lineRule="auto"/>
        <w:rPr>
          <w:rFonts w:ascii="Courier New" w:hAnsi="Courier New" w:cs="Courier New"/>
          <w:color w:val="000000"/>
        </w:rPr>
      </w:pPr>
      <w:r w:rsidRPr="00084154">
        <w:rPr>
          <w:rFonts w:ascii="Courier New" w:hAnsi="Courier New" w:cs="Courier New"/>
          <w:color w:val="000000"/>
        </w:rPr>
        <w:t xml:space="preserve">     ●  You do not have the capacity to upload large</w:t>
      </w:r>
    </w:p>
    <w:p w:rsidR="000C1BB4" w:rsidRPr="00084154" w:rsidRDefault="000C1BB4" w:rsidP="000C1BB4">
      <w:pPr>
        <w:tabs>
          <w:tab w:val="num" w:pos="1080"/>
        </w:tabs>
        <w:spacing w:line="480" w:lineRule="auto"/>
        <w:rPr>
          <w:rFonts w:ascii="Courier New" w:hAnsi="Courier New" w:cs="Courier New"/>
          <w:color w:val="000000"/>
          <w:u w:val="single"/>
        </w:rPr>
      </w:pPr>
      <w:r w:rsidRPr="00084154">
        <w:rPr>
          <w:rFonts w:ascii="Courier New" w:hAnsi="Courier New" w:cs="Courier New"/>
          <w:color w:val="000000"/>
        </w:rPr>
        <w:t xml:space="preserve">documents to e-Application; </w:t>
      </w:r>
    </w:p>
    <w:p w:rsidR="000C1BB4" w:rsidRPr="00084154" w:rsidRDefault="000C1BB4" w:rsidP="000C1BB4">
      <w:pPr>
        <w:spacing w:line="480" w:lineRule="auto"/>
        <w:ind w:left="2880" w:firstLine="720"/>
        <w:rPr>
          <w:rFonts w:ascii="Courier New" w:hAnsi="Courier New" w:cs="Courier New"/>
          <w:color w:val="000000"/>
          <w:u w:val="single"/>
        </w:rPr>
      </w:pPr>
      <w:r w:rsidRPr="00084154">
        <w:rPr>
          <w:rFonts w:ascii="Courier New" w:hAnsi="Courier New" w:cs="Courier New"/>
          <w:color w:val="000000"/>
          <w:u w:val="single"/>
        </w:rPr>
        <w:t xml:space="preserve">and </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     ●  No later than two weeks before the application</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deadline date (14 calendar days; or, if the fourteenth</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calendar day before the application deadline date falls on</w:t>
      </w:r>
    </w:p>
    <w:p w:rsidR="00722855" w:rsidRDefault="000C1BB4" w:rsidP="000C1BB4">
      <w:pPr>
        <w:spacing w:line="480" w:lineRule="auto"/>
        <w:rPr>
          <w:rFonts w:ascii="Courier New" w:hAnsi="Courier New" w:cs="Courier New"/>
          <w:bCs/>
          <w:iCs/>
          <w:color w:val="000000"/>
        </w:rPr>
      </w:pPr>
      <w:r w:rsidRPr="00084154">
        <w:rPr>
          <w:rFonts w:ascii="Courier New" w:hAnsi="Courier New" w:cs="Courier New"/>
          <w:color w:val="000000"/>
        </w:rPr>
        <w:t xml:space="preserve">a Federal holiday, the next business day </w:t>
      </w:r>
      <w:r w:rsidRPr="00084154">
        <w:rPr>
          <w:rFonts w:ascii="Courier New" w:hAnsi="Courier New" w:cs="Courier New"/>
          <w:bCs/>
          <w:iCs/>
          <w:color w:val="000000"/>
        </w:rPr>
        <w:t>following the</w:t>
      </w:r>
    </w:p>
    <w:p w:rsidR="00722855" w:rsidRDefault="000C1BB4" w:rsidP="000C1BB4">
      <w:pPr>
        <w:spacing w:line="480" w:lineRule="auto"/>
        <w:rPr>
          <w:rFonts w:ascii="Courier New" w:hAnsi="Courier New" w:cs="Courier New"/>
          <w:bCs/>
          <w:iCs/>
          <w:color w:val="000000"/>
        </w:rPr>
      </w:pPr>
      <w:r w:rsidRPr="00084154">
        <w:rPr>
          <w:rFonts w:ascii="Courier New" w:hAnsi="Courier New" w:cs="Courier New"/>
          <w:bCs/>
          <w:iCs/>
          <w:color w:val="000000"/>
        </w:rPr>
        <w:t>Federal holiday), you mail or fax a written statement to</w:t>
      </w:r>
    </w:p>
    <w:p w:rsidR="00722855" w:rsidRDefault="000C1BB4" w:rsidP="000C1BB4">
      <w:pPr>
        <w:spacing w:line="480" w:lineRule="auto"/>
        <w:rPr>
          <w:rFonts w:ascii="Courier New" w:hAnsi="Courier New" w:cs="Courier New"/>
          <w:bCs/>
          <w:iCs/>
          <w:color w:val="000000"/>
        </w:rPr>
      </w:pPr>
      <w:r w:rsidRPr="00084154">
        <w:rPr>
          <w:rFonts w:ascii="Courier New" w:hAnsi="Courier New" w:cs="Courier New"/>
          <w:bCs/>
          <w:iCs/>
          <w:color w:val="000000"/>
        </w:rPr>
        <w:t>the Department, explaining which of the two grounds for an exception prevents you from using the Internet to submit</w:t>
      </w:r>
    </w:p>
    <w:p w:rsidR="00722855" w:rsidRDefault="000C1BB4" w:rsidP="000C1BB4">
      <w:pPr>
        <w:spacing w:line="480" w:lineRule="auto"/>
        <w:rPr>
          <w:rFonts w:ascii="Courier New" w:hAnsi="Courier New" w:cs="Courier New"/>
          <w:bCs/>
          <w:iCs/>
          <w:color w:val="000000"/>
        </w:rPr>
      </w:pPr>
      <w:r w:rsidRPr="00084154">
        <w:rPr>
          <w:rFonts w:ascii="Courier New" w:hAnsi="Courier New" w:cs="Courier New"/>
          <w:bCs/>
          <w:iCs/>
          <w:color w:val="000000"/>
        </w:rPr>
        <w:t>your application.  If you mail your written statement to</w:t>
      </w:r>
    </w:p>
    <w:p w:rsidR="00722855" w:rsidRDefault="000C1BB4" w:rsidP="000C1BB4">
      <w:pPr>
        <w:spacing w:line="480" w:lineRule="auto"/>
        <w:rPr>
          <w:rFonts w:ascii="Courier New" w:hAnsi="Courier New" w:cs="Courier New"/>
          <w:bCs/>
          <w:iCs/>
          <w:color w:val="000000"/>
        </w:rPr>
      </w:pPr>
      <w:r w:rsidRPr="00084154">
        <w:rPr>
          <w:rFonts w:ascii="Courier New" w:hAnsi="Courier New" w:cs="Courier New"/>
          <w:bCs/>
          <w:iCs/>
          <w:color w:val="000000"/>
        </w:rPr>
        <w:t>the Department, it must be postmarked no later than two</w:t>
      </w:r>
    </w:p>
    <w:p w:rsidR="00722855" w:rsidRDefault="000C1BB4" w:rsidP="000C1BB4">
      <w:pPr>
        <w:spacing w:line="480" w:lineRule="auto"/>
        <w:rPr>
          <w:rFonts w:ascii="Courier New" w:hAnsi="Courier New" w:cs="Courier New"/>
          <w:bCs/>
          <w:iCs/>
          <w:color w:val="000000"/>
        </w:rPr>
      </w:pPr>
      <w:r w:rsidRPr="00084154">
        <w:rPr>
          <w:rFonts w:ascii="Courier New" w:hAnsi="Courier New" w:cs="Courier New"/>
          <w:bCs/>
          <w:iCs/>
          <w:color w:val="000000"/>
        </w:rPr>
        <w:t>weeks before the application deadline date.  If you fax</w:t>
      </w:r>
    </w:p>
    <w:p w:rsidR="00722855" w:rsidRDefault="000C1BB4" w:rsidP="000C1BB4">
      <w:pPr>
        <w:spacing w:line="480" w:lineRule="auto"/>
        <w:rPr>
          <w:rFonts w:ascii="Courier New" w:hAnsi="Courier New" w:cs="Courier New"/>
          <w:bCs/>
          <w:iCs/>
          <w:color w:val="000000"/>
        </w:rPr>
      </w:pPr>
      <w:r w:rsidRPr="00084154">
        <w:rPr>
          <w:rFonts w:ascii="Courier New" w:hAnsi="Courier New" w:cs="Courier New"/>
          <w:bCs/>
          <w:iCs/>
          <w:color w:val="000000"/>
        </w:rPr>
        <w:t>your written statement to the Department, we must receive</w:t>
      </w:r>
    </w:p>
    <w:p w:rsidR="000C1BB4" w:rsidRPr="00084154" w:rsidRDefault="000C1BB4" w:rsidP="000C1BB4">
      <w:pPr>
        <w:spacing w:line="480" w:lineRule="auto"/>
        <w:rPr>
          <w:rFonts w:ascii="Courier New" w:hAnsi="Courier New" w:cs="Courier New"/>
          <w:bCs/>
          <w:iCs/>
          <w:color w:val="000000"/>
        </w:rPr>
      </w:pPr>
      <w:r w:rsidRPr="00084154">
        <w:rPr>
          <w:rFonts w:ascii="Courier New" w:hAnsi="Courier New" w:cs="Courier New"/>
          <w:bCs/>
          <w:iCs/>
          <w:color w:val="000000"/>
        </w:rPr>
        <w:t>the faxed statement no later than two weeks before the application deadline date.</w:t>
      </w:r>
    </w:p>
    <w:p w:rsidR="00722855" w:rsidRDefault="000C1BB4" w:rsidP="000C1BB4">
      <w:pPr>
        <w:spacing w:line="480" w:lineRule="auto"/>
        <w:ind w:firstLine="360"/>
        <w:rPr>
          <w:rFonts w:ascii="Courier New" w:hAnsi="Courier New" w:cs="Courier New"/>
          <w:bCs/>
          <w:iCs/>
          <w:color w:val="000000"/>
        </w:rPr>
      </w:pPr>
      <w:r w:rsidRPr="00084154">
        <w:rPr>
          <w:rFonts w:ascii="Courier New" w:hAnsi="Courier New" w:cs="Courier New"/>
          <w:color w:val="000000"/>
        </w:rPr>
        <w:t xml:space="preserve">  Address and mail or fax your statement to:  Michelle Guilfoil</w:t>
      </w:r>
      <w:r w:rsidRPr="00084154">
        <w:rPr>
          <w:rFonts w:ascii="Courier New" w:hAnsi="Courier New" w:cs="Courier New"/>
          <w:bCs/>
          <w:iCs/>
          <w:color w:val="000000"/>
        </w:rPr>
        <w:t>, Fulbright-Hays Group Projects Abroad Program,</w:t>
      </w:r>
    </w:p>
    <w:p w:rsidR="00722855" w:rsidRDefault="000C1BB4" w:rsidP="00722855">
      <w:pPr>
        <w:spacing w:line="480" w:lineRule="auto"/>
        <w:rPr>
          <w:rFonts w:ascii="Courier New" w:hAnsi="Courier New" w:cs="Courier New"/>
          <w:bCs/>
          <w:iCs/>
          <w:color w:val="000000"/>
        </w:rPr>
      </w:pPr>
      <w:r w:rsidRPr="00084154">
        <w:rPr>
          <w:rFonts w:ascii="Courier New" w:hAnsi="Courier New" w:cs="Courier New"/>
          <w:bCs/>
          <w:iCs/>
          <w:color w:val="000000"/>
        </w:rPr>
        <w:t>U.S. Department of Education, 1990 K Street, NW., room</w:t>
      </w:r>
    </w:p>
    <w:p w:rsidR="000C1BB4" w:rsidRPr="00084154" w:rsidRDefault="000C1BB4" w:rsidP="00722855">
      <w:pPr>
        <w:spacing w:line="480" w:lineRule="auto"/>
        <w:rPr>
          <w:rFonts w:ascii="Courier New" w:hAnsi="Courier New" w:cs="Courier New"/>
          <w:bCs/>
          <w:iCs/>
          <w:color w:val="000000"/>
        </w:rPr>
      </w:pPr>
      <w:r w:rsidRPr="00084154">
        <w:rPr>
          <w:rFonts w:ascii="Courier New" w:hAnsi="Courier New" w:cs="Courier New"/>
          <w:bCs/>
          <w:iCs/>
          <w:color w:val="000000"/>
        </w:rPr>
        <w:lastRenderedPageBreak/>
        <w:t>6098, Washington, DC  20006-8521.  FAX:  (202) 502-7860.</w:t>
      </w:r>
    </w:p>
    <w:p w:rsidR="00722855" w:rsidRDefault="000C1BB4" w:rsidP="000C1BB4">
      <w:pPr>
        <w:spacing w:line="480" w:lineRule="auto"/>
        <w:ind w:firstLine="360"/>
        <w:rPr>
          <w:rFonts w:ascii="Courier New" w:hAnsi="Courier New" w:cs="Courier New"/>
          <w:color w:val="000000"/>
        </w:rPr>
      </w:pPr>
      <w:r w:rsidRPr="00084154">
        <w:rPr>
          <w:rFonts w:ascii="Courier New" w:hAnsi="Courier New" w:cs="Courier New"/>
          <w:color w:val="000000"/>
        </w:rPr>
        <w:t xml:space="preserve">  Your paper application must be submitted in accordance</w:t>
      </w:r>
    </w:p>
    <w:p w:rsidR="00722855" w:rsidRDefault="000C1BB4" w:rsidP="00722855">
      <w:pPr>
        <w:spacing w:line="480" w:lineRule="auto"/>
        <w:rPr>
          <w:rFonts w:ascii="Courier New" w:hAnsi="Courier New" w:cs="Courier New"/>
          <w:color w:val="000000"/>
        </w:rPr>
      </w:pPr>
      <w:r w:rsidRPr="00084154">
        <w:rPr>
          <w:rFonts w:ascii="Courier New" w:hAnsi="Courier New" w:cs="Courier New"/>
          <w:color w:val="000000"/>
        </w:rPr>
        <w:t>with the mail or hand delivery instructions described in</w:t>
      </w:r>
    </w:p>
    <w:p w:rsidR="000C1BB4" w:rsidRPr="00084154" w:rsidRDefault="000C1BB4" w:rsidP="00722855">
      <w:pPr>
        <w:spacing w:line="480" w:lineRule="auto"/>
        <w:rPr>
          <w:rFonts w:ascii="Courier New" w:hAnsi="Courier New" w:cs="Courier New"/>
          <w:color w:val="000000"/>
        </w:rPr>
      </w:pPr>
      <w:r w:rsidRPr="00084154">
        <w:rPr>
          <w:rFonts w:ascii="Courier New" w:hAnsi="Courier New" w:cs="Courier New"/>
          <w:color w:val="000000"/>
        </w:rPr>
        <w:t xml:space="preserve">this notice.   </w:t>
      </w:r>
    </w:p>
    <w:p w:rsidR="000C1BB4" w:rsidRPr="00084154"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 xml:space="preserve">b.  </w:t>
      </w:r>
      <w:r w:rsidRPr="00084154">
        <w:rPr>
          <w:rFonts w:ascii="Courier New" w:hAnsi="Courier New" w:cs="Courier New"/>
          <w:color w:val="000000"/>
          <w:u w:val="single"/>
        </w:rPr>
        <w:t>Submission of Paper Applications by Mail</w:t>
      </w:r>
      <w:r w:rsidRPr="00084154">
        <w:rPr>
          <w:rFonts w:ascii="Courier New" w:hAnsi="Courier New" w:cs="Courier New"/>
          <w:color w:val="000000"/>
        </w:rPr>
        <w:t>.</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ab/>
        <w:t>If you qualify for an exception to the electronic submission requirement, you may mail (through the U.S.</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Postal Service or a commercial carrier) your application to</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the Department.  You must mail the original and two copies</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t>of your application, on or before the application deadline</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date, to the Department at the following address:</w:t>
      </w:r>
    </w:p>
    <w:p w:rsidR="000C1BB4" w:rsidRPr="00084154" w:rsidRDefault="000C1BB4" w:rsidP="000C1BB4">
      <w:pPr>
        <w:pStyle w:val="ListContinue"/>
        <w:tabs>
          <w:tab w:val="clear" w:pos="-720"/>
        </w:tabs>
        <w:suppressAutoHyphens w:val="0"/>
        <w:rPr>
          <w:rFonts w:ascii="Courier New" w:hAnsi="Courier New" w:cs="Courier New"/>
          <w:color w:val="000000"/>
          <w:szCs w:val="24"/>
        </w:rPr>
      </w:pPr>
      <w:r w:rsidRPr="00084154">
        <w:rPr>
          <w:rFonts w:ascii="Courier New" w:hAnsi="Courier New" w:cs="Courier New"/>
          <w:color w:val="000000"/>
          <w:szCs w:val="24"/>
        </w:rPr>
        <w:tab/>
        <w:t>U.S. Department of Education</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Application Control Center</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Attention:  (CFDA Number</w:t>
      </w:r>
      <w:r w:rsidRPr="00084154">
        <w:rPr>
          <w:rFonts w:ascii="Courier New" w:hAnsi="Courier New" w:cs="Courier New"/>
          <w:bCs/>
          <w:color w:val="000000"/>
        </w:rPr>
        <w:t xml:space="preserve"> </w:t>
      </w:r>
      <w:r w:rsidRPr="00084154">
        <w:rPr>
          <w:rFonts w:ascii="Courier New" w:hAnsi="Courier New" w:cs="Courier New"/>
          <w:color w:val="000000"/>
        </w:rPr>
        <w:t>84.021A)</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LBJ Basement Level 1</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400 Maryland Avenue, SW.</w:t>
      </w:r>
    </w:p>
    <w:p w:rsidR="000C1BB4" w:rsidRPr="00084154" w:rsidRDefault="000C1BB4" w:rsidP="000C1BB4">
      <w:pPr>
        <w:pStyle w:val="ListContinue"/>
        <w:tabs>
          <w:tab w:val="clear" w:pos="-720"/>
        </w:tabs>
        <w:suppressAutoHyphens w:val="0"/>
        <w:rPr>
          <w:rFonts w:ascii="Courier New" w:hAnsi="Courier New" w:cs="Courier New"/>
          <w:color w:val="000000"/>
          <w:szCs w:val="24"/>
        </w:rPr>
      </w:pPr>
      <w:r w:rsidRPr="00084154">
        <w:rPr>
          <w:rFonts w:ascii="Courier New" w:hAnsi="Courier New" w:cs="Courier New"/>
          <w:color w:val="000000"/>
          <w:szCs w:val="24"/>
        </w:rPr>
        <w:tab/>
        <w:t>Washington, DC  20202-4260</w:t>
      </w:r>
    </w:p>
    <w:p w:rsidR="000C1BB4" w:rsidRPr="00084154" w:rsidRDefault="000C1BB4" w:rsidP="000C1BB4">
      <w:pPr>
        <w:spacing w:line="480" w:lineRule="auto"/>
        <w:rPr>
          <w:rFonts w:ascii="Courier New" w:hAnsi="Courier New" w:cs="Courier New"/>
          <w:color w:val="000000"/>
        </w:rPr>
      </w:pPr>
    </w:p>
    <w:p w:rsidR="00722855"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You must show proof of mailing consisting of one of</w:t>
      </w:r>
    </w:p>
    <w:p w:rsidR="000C1BB4" w:rsidRPr="00084154" w:rsidRDefault="000C1BB4" w:rsidP="00722855">
      <w:pPr>
        <w:spacing w:line="480" w:lineRule="auto"/>
        <w:rPr>
          <w:rFonts w:ascii="Courier New" w:hAnsi="Courier New" w:cs="Courier New"/>
          <w:color w:val="000000"/>
        </w:rPr>
      </w:pPr>
      <w:r w:rsidRPr="00084154">
        <w:rPr>
          <w:rFonts w:ascii="Courier New" w:hAnsi="Courier New" w:cs="Courier New"/>
          <w:color w:val="000000"/>
        </w:rPr>
        <w:t xml:space="preserve">the following:     </w:t>
      </w:r>
    </w:p>
    <w:p w:rsidR="000C1BB4" w:rsidRPr="00084154" w:rsidRDefault="000C1BB4" w:rsidP="000C1BB4">
      <w:pPr>
        <w:tabs>
          <w:tab w:val="left" w:pos="0"/>
        </w:tabs>
        <w:spacing w:line="480" w:lineRule="auto"/>
        <w:ind w:left="720"/>
        <w:rPr>
          <w:rFonts w:ascii="Courier New" w:hAnsi="Courier New" w:cs="Courier New"/>
          <w:color w:val="000000"/>
        </w:rPr>
      </w:pPr>
      <w:r w:rsidRPr="00084154">
        <w:rPr>
          <w:rFonts w:ascii="Courier New" w:hAnsi="Courier New" w:cs="Courier New"/>
          <w:color w:val="000000"/>
        </w:rPr>
        <w:t>(1)  A legibly dated U.S. Postal Service postmark.       (2)  A legible mail receipt with the date of mailing</w:t>
      </w:r>
    </w:p>
    <w:p w:rsidR="000C1BB4" w:rsidRPr="00084154" w:rsidRDefault="000C1BB4" w:rsidP="000C1BB4">
      <w:pPr>
        <w:tabs>
          <w:tab w:val="left" w:pos="0"/>
        </w:tabs>
        <w:spacing w:line="480" w:lineRule="auto"/>
        <w:rPr>
          <w:rFonts w:ascii="Courier New" w:hAnsi="Courier New" w:cs="Courier New"/>
          <w:color w:val="000000"/>
        </w:rPr>
      </w:pPr>
      <w:r w:rsidRPr="00084154">
        <w:rPr>
          <w:rFonts w:ascii="Courier New" w:hAnsi="Courier New" w:cs="Courier New"/>
          <w:color w:val="000000"/>
        </w:rPr>
        <w:t>stamped by the U.S. Postal Service.</w:t>
      </w:r>
    </w:p>
    <w:p w:rsidR="00722855"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(3)  A dated shipping label, invoice, or receipt from</w:t>
      </w:r>
    </w:p>
    <w:p w:rsidR="000C1BB4" w:rsidRPr="00084154" w:rsidRDefault="000C1BB4" w:rsidP="00722855">
      <w:pPr>
        <w:spacing w:line="480" w:lineRule="auto"/>
        <w:rPr>
          <w:rFonts w:ascii="Courier New" w:hAnsi="Courier New" w:cs="Courier New"/>
          <w:color w:val="000000"/>
        </w:rPr>
      </w:pPr>
      <w:r w:rsidRPr="00084154">
        <w:rPr>
          <w:rFonts w:ascii="Courier New" w:hAnsi="Courier New" w:cs="Courier New"/>
          <w:color w:val="000000"/>
        </w:rPr>
        <w:t>a commercial carrier.</w:t>
      </w:r>
    </w:p>
    <w:p w:rsidR="00722855"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(4)  Any other proof of mailing acceptable to</w:t>
      </w:r>
    </w:p>
    <w:p w:rsidR="000C1BB4" w:rsidRPr="00084154" w:rsidRDefault="000C1BB4" w:rsidP="00722855">
      <w:pPr>
        <w:spacing w:line="480" w:lineRule="auto"/>
        <w:rPr>
          <w:rFonts w:ascii="Courier New" w:hAnsi="Courier New" w:cs="Courier New"/>
          <w:color w:val="000000"/>
        </w:rPr>
      </w:pPr>
      <w:r w:rsidRPr="00084154">
        <w:rPr>
          <w:rFonts w:ascii="Courier New" w:hAnsi="Courier New" w:cs="Courier New"/>
          <w:color w:val="000000"/>
        </w:rPr>
        <w:t>the Secretary of the U.S. Department of Education.</w:t>
      </w:r>
    </w:p>
    <w:p w:rsidR="00722855" w:rsidRDefault="000C1BB4" w:rsidP="000C1BB4">
      <w:pPr>
        <w:spacing w:line="480" w:lineRule="auto"/>
        <w:rPr>
          <w:rFonts w:ascii="Courier New" w:hAnsi="Courier New" w:cs="Courier New"/>
          <w:color w:val="000000"/>
        </w:rPr>
      </w:pPr>
      <w:r w:rsidRPr="00084154">
        <w:rPr>
          <w:rFonts w:ascii="Courier New" w:hAnsi="Courier New" w:cs="Courier New"/>
          <w:color w:val="000000"/>
        </w:rPr>
        <w:lastRenderedPageBreak/>
        <w:tab/>
        <w:t>If you mail your application through the U.S. Postal Service, we do not accept either of the following as proof</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of mailing:       </w:t>
      </w:r>
    </w:p>
    <w:p w:rsidR="000C1BB4" w:rsidRPr="00084154" w:rsidRDefault="000C1BB4" w:rsidP="000C1BB4">
      <w:pPr>
        <w:numPr>
          <w:ilvl w:val="0"/>
          <w:numId w:val="55"/>
        </w:numPr>
        <w:tabs>
          <w:tab w:val="clear" w:pos="2190"/>
          <w:tab w:val="num" w:pos="1455"/>
        </w:tabs>
        <w:spacing w:line="480" w:lineRule="auto"/>
        <w:ind w:left="1455"/>
        <w:rPr>
          <w:rFonts w:ascii="Courier New" w:hAnsi="Courier New" w:cs="Courier New"/>
          <w:color w:val="000000"/>
        </w:rPr>
      </w:pPr>
      <w:r w:rsidRPr="00084154">
        <w:rPr>
          <w:rFonts w:ascii="Courier New" w:hAnsi="Courier New" w:cs="Courier New"/>
          <w:color w:val="000000"/>
        </w:rPr>
        <w:t xml:space="preserve">A private metered postmark.       </w:t>
      </w:r>
    </w:p>
    <w:p w:rsidR="000C1BB4" w:rsidRPr="00084154" w:rsidRDefault="000C1BB4" w:rsidP="000C1BB4">
      <w:pPr>
        <w:numPr>
          <w:ilvl w:val="0"/>
          <w:numId w:val="55"/>
        </w:numPr>
        <w:tabs>
          <w:tab w:val="clear" w:pos="2190"/>
          <w:tab w:val="num" w:pos="1455"/>
        </w:tabs>
        <w:spacing w:line="480" w:lineRule="auto"/>
        <w:ind w:left="1455"/>
        <w:rPr>
          <w:rFonts w:ascii="Courier New" w:hAnsi="Courier New" w:cs="Courier New"/>
          <w:color w:val="000000"/>
        </w:rPr>
      </w:pPr>
      <w:r w:rsidRPr="00084154">
        <w:rPr>
          <w:rFonts w:ascii="Courier New" w:hAnsi="Courier New" w:cs="Courier New"/>
          <w:color w:val="000000"/>
        </w:rPr>
        <w:t>A mail receipt that is not dated by the U.S.</w:t>
      </w:r>
    </w:p>
    <w:p w:rsidR="000C1BB4" w:rsidRPr="002D68A9" w:rsidRDefault="000C1BB4" w:rsidP="005914FF">
      <w:pPr>
        <w:spacing w:line="480" w:lineRule="auto"/>
        <w:rPr>
          <w:rFonts w:ascii="Courier New" w:hAnsi="Courier New" w:cs="Courier New"/>
          <w:color w:val="000000"/>
        </w:rPr>
      </w:pPr>
      <w:r w:rsidRPr="00084154">
        <w:rPr>
          <w:rFonts w:ascii="Courier New" w:hAnsi="Courier New" w:cs="Courier New"/>
          <w:color w:val="000000"/>
        </w:rPr>
        <w:t>Postal Service.</w:t>
      </w:r>
    </w:p>
    <w:p w:rsidR="001232B9" w:rsidRDefault="000C1BB4" w:rsidP="005914FF">
      <w:pPr>
        <w:pStyle w:val="BodyText2"/>
        <w:tabs>
          <w:tab w:val="left" w:pos="720"/>
          <w:tab w:val="left" w:pos="900"/>
          <w:tab w:val="left" w:pos="1440"/>
          <w:tab w:val="left" w:pos="1980"/>
          <w:tab w:val="left" w:pos="2160"/>
        </w:tabs>
        <w:spacing w:line="480" w:lineRule="auto"/>
        <w:rPr>
          <w:rFonts w:ascii="Courier New" w:hAnsi="Courier New" w:cs="Courier New"/>
          <w:b w:val="0"/>
          <w:sz w:val="24"/>
          <w:szCs w:val="24"/>
        </w:rPr>
      </w:pPr>
      <w:r w:rsidRPr="002D68A9">
        <w:rPr>
          <w:rFonts w:ascii="Courier New" w:hAnsi="Courier New" w:cs="Courier New"/>
          <w:b w:val="0"/>
          <w:sz w:val="24"/>
          <w:szCs w:val="24"/>
        </w:rPr>
        <w:tab/>
        <w:t>If your application is postmarked after the</w:t>
      </w:r>
    </w:p>
    <w:p w:rsidR="000C1BB4" w:rsidRPr="002D68A9" w:rsidRDefault="000C1BB4" w:rsidP="005914FF">
      <w:pPr>
        <w:pStyle w:val="BodyText2"/>
        <w:tabs>
          <w:tab w:val="left" w:pos="720"/>
          <w:tab w:val="left" w:pos="900"/>
          <w:tab w:val="left" w:pos="1440"/>
          <w:tab w:val="left" w:pos="1980"/>
          <w:tab w:val="left" w:pos="2160"/>
        </w:tabs>
        <w:spacing w:line="480" w:lineRule="auto"/>
        <w:rPr>
          <w:rFonts w:ascii="Courier New" w:hAnsi="Courier New" w:cs="Courier New"/>
          <w:b w:val="0"/>
          <w:sz w:val="24"/>
          <w:szCs w:val="24"/>
        </w:rPr>
      </w:pPr>
      <w:r w:rsidRPr="002D68A9">
        <w:rPr>
          <w:rFonts w:ascii="Courier New" w:hAnsi="Courier New" w:cs="Courier New"/>
          <w:b w:val="0"/>
          <w:sz w:val="24"/>
          <w:szCs w:val="24"/>
        </w:rPr>
        <w:t>application deadline date, we will not consider your application.</w:t>
      </w:r>
    </w:p>
    <w:p w:rsidR="001232B9" w:rsidRDefault="000C1BB4" w:rsidP="005914FF">
      <w:pPr>
        <w:spacing w:line="480" w:lineRule="auto"/>
        <w:rPr>
          <w:rFonts w:ascii="Courier New" w:hAnsi="Courier New" w:cs="Courier New"/>
          <w:color w:val="000000"/>
        </w:rPr>
      </w:pPr>
      <w:r w:rsidRPr="00084154">
        <w:rPr>
          <w:rFonts w:ascii="Courier New" w:hAnsi="Courier New" w:cs="Courier New"/>
          <w:color w:val="000000"/>
          <w:u w:val="single"/>
        </w:rPr>
        <w:t>Note</w:t>
      </w:r>
      <w:r w:rsidRPr="00084154">
        <w:rPr>
          <w:rFonts w:ascii="Courier New" w:hAnsi="Courier New" w:cs="Courier New"/>
          <w:color w:val="000000"/>
        </w:rPr>
        <w:t>:  The U.S. Postal Service does not uniformly provide a dated postmark.  Before relying on this method, you should</w:t>
      </w:r>
    </w:p>
    <w:p w:rsidR="000C1BB4" w:rsidRPr="00084154" w:rsidRDefault="000C1BB4" w:rsidP="005914FF">
      <w:pPr>
        <w:spacing w:line="480" w:lineRule="auto"/>
        <w:rPr>
          <w:rFonts w:ascii="Courier New" w:hAnsi="Courier New" w:cs="Courier New"/>
          <w:color w:val="000000"/>
        </w:rPr>
      </w:pPr>
      <w:r w:rsidRPr="00084154">
        <w:rPr>
          <w:rFonts w:ascii="Courier New" w:hAnsi="Courier New" w:cs="Courier New"/>
          <w:color w:val="000000"/>
        </w:rPr>
        <w:t xml:space="preserve">check with your local post office.     </w:t>
      </w:r>
    </w:p>
    <w:p w:rsidR="000C1BB4" w:rsidRPr="00084154"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 xml:space="preserve">c.  </w:t>
      </w:r>
      <w:r w:rsidRPr="00084154">
        <w:rPr>
          <w:rFonts w:ascii="Courier New" w:hAnsi="Courier New" w:cs="Courier New"/>
          <w:color w:val="000000"/>
          <w:u w:val="single"/>
        </w:rPr>
        <w:t>Submission of Paper Applications by Hand Delivery</w:t>
      </w:r>
      <w:r w:rsidRPr="00084154">
        <w:rPr>
          <w:rFonts w:ascii="Courier New" w:hAnsi="Courier New" w:cs="Courier New"/>
          <w:color w:val="000000"/>
        </w:rPr>
        <w:t>.</w:t>
      </w:r>
    </w:p>
    <w:p w:rsidR="001232B9" w:rsidRDefault="000C1BB4" w:rsidP="000C1BB4">
      <w:pPr>
        <w:spacing w:line="480" w:lineRule="auto"/>
        <w:rPr>
          <w:rFonts w:ascii="Courier New" w:hAnsi="Courier New" w:cs="Courier New"/>
          <w:color w:val="000000"/>
        </w:rPr>
      </w:pPr>
      <w:r w:rsidRPr="00084154">
        <w:rPr>
          <w:rFonts w:ascii="Courier New" w:hAnsi="Courier New" w:cs="Courier New"/>
          <w:color w:val="000000"/>
        </w:rPr>
        <w:tab/>
        <w:t>If you qualify for an exception to the electronic submission requirement, you (or a courier service) may</w:t>
      </w:r>
    </w:p>
    <w:p w:rsidR="001232B9" w:rsidRDefault="000C1BB4" w:rsidP="000C1BB4">
      <w:pPr>
        <w:spacing w:line="480" w:lineRule="auto"/>
        <w:rPr>
          <w:rFonts w:ascii="Courier New" w:hAnsi="Courier New" w:cs="Courier New"/>
          <w:color w:val="000000"/>
        </w:rPr>
      </w:pPr>
      <w:r w:rsidRPr="00084154">
        <w:rPr>
          <w:rFonts w:ascii="Courier New" w:hAnsi="Courier New" w:cs="Courier New"/>
          <w:color w:val="000000"/>
        </w:rPr>
        <w:t>deliver your paper application to the Department by hand.</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You must deliver the original and two copies of your application, by hand, on or before the application deadline date, to the Department at the following address:</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U.S. Department of Education</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Application Control Center</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Attention:  (CFDA Number</w:t>
      </w:r>
      <w:r w:rsidRPr="00084154">
        <w:rPr>
          <w:rFonts w:ascii="Courier New" w:hAnsi="Courier New" w:cs="Courier New"/>
          <w:bCs/>
          <w:color w:val="000000"/>
        </w:rPr>
        <w:t xml:space="preserve"> </w:t>
      </w:r>
      <w:r w:rsidRPr="00084154">
        <w:rPr>
          <w:rFonts w:ascii="Courier New" w:hAnsi="Courier New" w:cs="Courier New"/>
          <w:color w:val="000000"/>
        </w:rPr>
        <w:t>84.021A)</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550 12th Street, SW.</w:t>
      </w:r>
    </w:p>
    <w:p w:rsidR="000C1BB4" w:rsidRPr="00084154" w:rsidRDefault="000C1BB4" w:rsidP="000C1BB4">
      <w:pPr>
        <w:pStyle w:val="ListContinue"/>
        <w:tabs>
          <w:tab w:val="clear" w:pos="-720"/>
        </w:tabs>
        <w:suppressAutoHyphens w:val="0"/>
        <w:rPr>
          <w:rFonts w:ascii="Courier New" w:hAnsi="Courier New" w:cs="Courier New"/>
          <w:color w:val="000000"/>
          <w:szCs w:val="24"/>
        </w:rPr>
      </w:pPr>
      <w:r w:rsidRPr="00084154">
        <w:rPr>
          <w:rFonts w:ascii="Courier New" w:hAnsi="Courier New" w:cs="Courier New"/>
          <w:color w:val="000000"/>
          <w:szCs w:val="24"/>
        </w:rPr>
        <w:tab/>
        <w:t>Room 7041, Potomac Center Plaza</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t>Washington, DC  20202-4260</w:t>
      </w:r>
    </w:p>
    <w:p w:rsidR="000C1BB4" w:rsidRPr="00084154" w:rsidRDefault="000C1BB4" w:rsidP="000C1BB4">
      <w:pPr>
        <w:rPr>
          <w:rFonts w:ascii="Courier New" w:hAnsi="Courier New" w:cs="Courier New"/>
          <w:color w:val="000000"/>
        </w:rPr>
      </w:pPr>
    </w:p>
    <w:p w:rsidR="001232B9" w:rsidRDefault="000C1BB4" w:rsidP="000C1BB4">
      <w:pPr>
        <w:spacing w:line="480" w:lineRule="auto"/>
        <w:rPr>
          <w:rFonts w:ascii="Courier New" w:hAnsi="Courier New" w:cs="Courier New"/>
          <w:color w:val="000000"/>
        </w:rPr>
      </w:pPr>
      <w:r w:rsidRPr="00084154">
        <w:rPr>
          <w:rFonts w:ascii="Courier New" w:hAnsi="Courier New" w:cs="Courier New"/>
          <w:color w:val="000000"/>
        </w:rPr>
        <w:t>The Application Control Center accepts hand deliveries</w:t>
      </w:r>
    </w:p>
    <w:p w:rsidR="001232B9" w:rsidRDefault="000C1BB4" w:rsidP="000C1BB4">
      <w:pPr>
        <w:spacing w:line="480" w:lineRule="auto"/>
        <w:rPr>
          <w:rFonts w:ascii="Courier New" w:hAnsi="Courier New" w:cs="Courier New"/>
          <w:color w:val="000000"/>
        </w:rPr>
      </w:pPr>
      <w:r w:rsidRPr="00084154">
        <w:rPr>
          <w:rFonts w:ascii="Courier New" w:hAnsi="Courier New" w:cs="Courier New"/>
          <w:color w:val="000000"/>
        </w:rPr>
        <w:lastRenderedPageBreak/>
        <w:t>daily between 8:00 a.m. and 4:30:00 p.m., Washington, DC</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time, except Saturdays, Sundays, and Federal holidays.</w:t>
      </w:r>
    </w:p>
    <w:p w:rsidR="001232B9"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Note for Mail or Hand Delivery of Paper Applications</w:t>
      </w:r>
      <w:r w:rsidRPr="00084154">
        <w:rPr>
          <w:rFonts w:ascii="Courier New" w:hAnsi="Courier New" w:cs="Courier New"/>
          <w:color w:val="000000"/>
        </w:rPr>
        <w:t>:  If</w:t>
      </w:r>
    </w:p>
    <w:p w:rsidR="001232B9" w:rsidRDefault="000C1BB4" w:rsidP="000C1BB4">
      <w:pPr>
        <w:spacing w:line="480" w:lineRule="auto"/>
        <w:rPr>
          <w:rFonts w:ascii="Courier New" w:hAnsi="Courier New" w:cs="Courier New"/>
          <w:color w:val="000000"/>
        </w:rPr>
      </w:pPr>
      <w:r w:rsidRPr="00084154">
        <w:rPr>
          <w:rFonts w:ascii="Courier New" w:hAnsi="Courier New" w:cs="Courier New"/>
          <w:color w:val="000000"/>
        </w:rPr>
        <w:t>you mail or hand deliver your application to the</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Department--</w:t>
      </w:r>
    </w:p>
    <w:p w:rsidR="001232B9" w:rsidRDefault="000C1BB4" w:rsidP="000C1BB4">
      <w:pPr>
        <w:numPr>
          <w:ilvl w:val="0"/>
          <w:numId w:val="56"/>
        </w:numPr>
        <w:tabs>
          <w:tab w:val="clear" w:pos="1455"/>
          <w:tab w:val="num" w:pos="0"/>
        </w:tabs>
        <w:spacing w:line="480" w:lineRule="auto"/>
        <w:ind w:left="0" w:firstLine="735"/>
        <w:rPr>
          <w:rFonts w:ascii="Courier New" w:hAnsi="Courier New" w:cs="Courier New"/>
          <w:color w:val="000000"/>
        </w:rPr>
      </w:pPr>
      <w:r w:rsidRPr="00084154">
        <w:rPr>
          <w:rFonts w:ascii="Courier New" w:hAnsi="Courier New" w:cs="Courier New"/>
          <w:color w:val="000000"/>
        </w:rPr>
        <w:t>You must indicate on the envelope (and, if not provided by the Department, in Item 11 of the SF 424) the</w:t>
      </w:r>
    </w:p>
    <w:p w:rsidR="001232B9" w:rsidRDefault="000C1BB4" w:rsidP="001232B9">
      <w:pPr>
        <w:spacing w:line="480" w:lineRule="auto"/>
        <w:rPr>
          <w:rFonts w:ascii="Courier New" w:hAnsi="Courier New" w:cs="Courier New"/>
          <w:color w:val="000000"/>
        </w:rPr>
      </w:pPr>
      <w:r w:rsidRPr="00084154">
        <w:rPr>
          <w:rFonts w:ascii="Courier New" w:hAnsi="Courier New" w:cs="Courier New"/>
          <w:color w:val="000000"/>
        </w:rPr>
        <w:t>CFDA number, including suffix letter, if any, of the</w:t>
      </w:r>
    </w:p>
    <w:p w:rsidR="001232B9" w:rsidRDefault="000C1BB4" w:rsidP="001232B9">
      <w:pPr>
        <w:spacing w:line="480" w:lineRule="auto"/>
        <w:rPr>
          <w:rFonts w:ascii="Courier New" w:hAnsi="Courier New" w:cs="Courier New"/>
          <w:color w:val="000000"/>
        </w:rPr>
      </w:pPr>
      <w:r w:rsidRPr="00084154">
        <w:rPr>
          <w:rFonts w:ascii="Courier New" w:hAnsi="Courier New" w:cs="Courier New"/>
          <w:color w:val="000000"/>
        </w:rPr>
        <w:t>competition under which you are submitting your</w:t>
      </w:r>
    </w:p>
    <w:p w:rsidR="000C1BB4" w:rsidRPr="00084154" w:rsidRDefault="000C1BB4" w:rsidP="001232B9">
      <w:pPr>
        <w:spacing w:line="480" w:lineRule="auto"/>
        <w:rPr>
          <w:rFonts w:ascii="Courier New" w:hAnsi="Courier New" w:cs="Courier New"/>
          <w:color w:val="000000"/>
        </w:rPr>
      </w:pPr>
      <w:r w:rsidRPr="00084154">
        <w:rPr>
          <w:rFonts w:ascii="Courier New" w:hAnsi="Courier New" w:cs="Courier New"/>
          <w:color w:val="000000"/>
        </w:rPr>
        <w:t xml:space="preserve">application; and     </w:t>
      </w:r>
    </w:p>
    <w:p w:rsidR="001232B9" w:rsidRDefault="000C1BB4" w:rsidP="000C1BB4">
      <w:pPr>
        <w:numPr>
          <w:ilvl w:val="0"/>
          <w:numId w:val="56"/>
        </w:numPr>
        <w:tabs>
          <w:tab w:val="clear" w:pos="1455"/>
          <w:tab w:val="num" w:pos="0"/>
        </w:tabs>
        <w:spacing w:line="480" w:lineRule="auto"/>
        <w:ind w:left="0" w:firstLine="735"/>
        <w:rPr>
          <w:rFonts w:ascii="Courier New" w:hAnsi="Courier New" w:cs="Courier New"/>
          <w:color w:val="000000"/>
        </w:rPr>
      </w:pPr>
      <w:r w:rsidRPr="00084154">
        <w:rPr>
          <w:rFonts w:ascii="Courier New" w:hAnsi="Courier New" w:cs="Courier New"/>
          <w:color w:val="000000"/>
        </w:rPr>
        <w:t>The Application Control Center will mail to you a notification of receipt of your grant application.  If you</w:t>
      </w:r>
    </w:p>
    <w:p w:rsidR="001232B9" w:rsidRDefault="000C1BB4" w:rsidP="001232B9">
      <w:pPr>
        <w:spacing w:line="480" w:lineRule="auto"/>
        <w:rPr>
          <w:rFonts w:ascii="Courier New" w:hAnsi="Courier New" w:cs="Courier New"/>
          <w:color w:val="000000"/>
        </w:rPr>
      </w:pPr>
      <w:r w:rsidRPr="00084154">
        <w:rPr>
          <w:rFonts w:ascii="Courier New" w:hAnsi="Courier New" w:cs="Courier New"/>
          <w:color w:val="000000"/>
        </w:rPr>
        <w:t>do not receive this grant notification within 15 business</w:t>
      </w:r>
    </w:p>
    <w:p w:rsidR="001232B9" w:rsidRDefault="000C1BB4" w:rsidP="001232B9">
      <w:pPr>
        <w:spacing w:line="480" w:lineRule="auto"/>
        <w:rPr>
          <w:rFonts w:ascii="Courier New" w:hAnsi="Courier New" w:cs="Courier New"/>
          <w:color w:val="000000"/>
        </w:rPr>
      </w:pPr>
      <w:r w:rsidRPr="00084154">
        <w:rPr>
          <w:rFonts w:ascii="Courier New" w:hAnsi="Courier New" w:cs="Courier New"/>
          <w:color w:val="000000"/>
        </w:rPr>
        <w:t>days from the application deadline date, you should call</w:t>
      </w:r>
    </w:p>
    <w:p w:rsidR="001232B9" w:rsidRDefault="000C1BB4" w:rsidP="001232B9">
      <w:pPr>
        <w:spacing w:line="480" w:lineRule="auto"/>
        <w:rPr>
          <w:rFonts w:ascii="Courier New" w:hAnsi="Courier New" w:cs="Courier New"/>
          <w:color w:val="000000"/>
        </w:rPr>
      </w:pPr>
      <w:r w:rsidRPr="00084154">
        <w:rPr>
          <w:rFonts w:ascii="Courier New" w:hAnsi="Courier New" w:cs="Courier New"/>
          <w:color w:val="000000"/>
        </w:rPr>
        <w:t>the U.S. Department of Education Application Control Center</w:t>
      </w:r>
    </w:p>
    <w:p w:rsidR="000C1BB4" w:rsidRPr="00084154" w:rsidRDefault="000C1BB4" w:rsidP="001232B9">
      <w:pPr>
        <w:spacing w:line="480" w:lineRule="auto"/>
        <w:rPr>
          <w:rFonts w:ascii="Courier New" w:hAnsi="Courier New" w:cs="Courier New"/>
          <w:color w:val="000000"/>
        </w:rPr>
      </w:pPr>
      <w:r w:rsidRPr="00084154">
        <w:rPr>
          <w:rFonts w:ascii="Courier New" w:hAnsi="Courier New" w:cs="Courier New"/>
          <w:color w:val="000000"/>
        </w:rPr>
        <w:t>at (202) 245-6288.</w:t>
      </w:r>
      <w:r w:rsidRPr="00084154">
        <w:rPr>
          <w:rFonts w:ascii="Courier New" w:hAnsi="Courier New" w:cs="Courier New"/>
          <w:color w:val="000000"/>
        </w:rPr>
        <w:tab/>
      </w:r>
    </w:p>
    <w:p w:rsidR="000C1BB4" w:rsidRPr="00084154" w:rsidRDefault="000C1BB4" w:rsidP="000C1BB4">
      <w:pPr>
        <w:pStyle w:val="BodyText3"/>
      </w:pPr>
      <w:r w:rsidRPr="00084154">
        <w:rPr>
          <w:color w:val="auto"/>
        </w:rPr>
        <w:t>V.  Application Review Information</w:t>
      </w:r>
      <w:r w:rsidRPr="00084154">
        <w:t xml:space="preserve">     </w:t>
      </w:r>
    </w:p>
    <w:p w:rsidR="001232B9" w:rsidRDefault="000C1BB4" w:rsidP="000C1BB4">
      <w:pPr>
        <w:pStyle w:val="BodyText3"/>
        <w:ind w:firstLine="720"/>
        <w:rPr>
          <w:color w:val="000000"/>
        </w:rPr>
      </w:pPr>
      <w:r w:rsidRPr="00084154">
        <w:rPr>
          <w:color w:val="auto"/>
        </w:rPr>
        <w:t>1.</w:t>
      </w:r>
      <w:r w:rsidRPr="00084154">
        <w:t xml:space="preserve">  </w:t>
      </w:r>
      <w:r w:rsidRPr="00084154">
        <w:rPr>
          <w:color w:val="000000"/>
          <w:u w:val="single"/>
        </w:rPr>
        <w:t>General</w:t>
      </w:r>
      <w:r w:rsidRPr="00084154">
        <w:rPr>
          <w:color w:val="000000"/>
        </w:rPr>
        <w:t>:  For FY 201</w:t>
      </w:r>
      <w:r w:rsidR="00C578B8">
        <w:rPr>
          <w:color w:val="000000"/>
        </w:rPr>
        <w:t>1</w:t>
      </w:r>
      <w:r w:rsidRPr="00084154">
        <w:rPr>
          <w:color w:val="000000"/>
        </w:rPr>
        <w:t>, short-term project</w:t>
      </w:r>
    </w:p>
    <w:p w:rsidR="001232B9" w:rsidRDefault="000C1BB4" w:rsidP="001232B9">
      <w:pPr>
        <w:pStyle w:val="BodyText3"/>
        <w:rPr>
          <w:color w:val="000000"/>
        </w:rPr>
      </w:pPr>
      <w:r w:rsidRPr="00084154">
        <w:rPr>
          <w:color w:val="000000"/>
        </w:rPr>
        <w:t>applications will be reviewed by separate panels according</w:t>
      </w:r>
    </w:p>
    <w:p w:rsidR="001232B9" w:rsidRDefault="000C1BB4" w:rsidP="001232B9">
      <w:pPr>
        <w:pStyle w:val="BodyText3"/>
        <w:rPr>
          <w:color w:val="000000"/>
        </w:rPr>
      </w:pPr>
      <w:r w:rsidRPr="00084154">
        <w:rPr>
          <w:color w:val="000000"/>
        </w:rPr>
        <w:t>to world area.  Each panel reviews, scores, and ranks its applications separately from the applications assigned to</w:t>
      </w:r>
    </w:p>
    <w:p w:rsidR="001232B9" w:rsidRDefault="000C1BB4" w:rsidP="001232B9">
      <w:pPr>
        <w:pStyle w:val="BodyText3"/>
        <w:rPr>
          <w:color w:val="000000"/>
        </w:rPr>
      </w:pPr>
      <w:r w:rsidRPr="00084154">
        <w:rPr>
          <w:color w:val="000000"/>
        </w:rPr>
        <w:t>the other world area panels.  However, all applications</w:t>
      </w:r>
    </w:p>
    <w:p w:rsidR="001232B9" w:rsidRDefault="000C1BB4" w:rsidP="001232B9">
      <w:pPr>
        <w:pStyle w:val="BodyText3"/>
        <w:rPr>
          <w:color w:val="000000"/>
        </w:rPr>
      </w:pPr>
      <w:r w:rsidRPr="00084154">
        <w:rPr>
          <w:color w:val="000000"/>
        </w:rPr>
        <w:t>will be ranked together from the highest to the lowest</w:t>
      </w:r>
    </w:p>
    <w:p w:rsidR="000C1BB4" w:rsidRPr="00084154" w:rsidRDefault="000C1BB4" w:rsidP="001232B9">
      <w:pPr>
        <w:pStyle w:val="BodyText3"/>
      </w:pPr>
      <w:r w:rsidRPr="00084154">
        <w:rPr>
          <w:color w:val="000000"/>
        </w:rPr>
        <w:t>score for funding purposes.</w:t>
      </w:r>
      <w:r w:rsidRPr="00084154">
        <w:t xml:space="preserve">         </w:t>
      </w:r>
    </w:p>
    <w:p w:rsidR="001232B9" w:rsidRDefault="000C1BB4" w:rsidP="000C1BB4">
      <w:pPr>
        <w:pStyle w:val="BodyText3"/>
        <w:ind w:firstLine="720"/>
        <w:rPr>
          <w:color w:val="auto"/>
        </w:rPr>
      </w:pPr>
      <w:r w:rsidRPr="00084154">
        <w:rPr>
          <w:color w:val="auto"/>
        </w:rPr>
        <w:lastRenderedPageBreak/>
        <w:t xml:space="preserve">2.  </w:t>
      </w:r>
      <w:r w:rsidRPr="00084154">
        <w:rPr>
          <w:color w:val="auto"/>
          <w:u w:val="single"/>
        </w:rPr>
        <w:t>Selection Criteria</w:t>
      </w:r>
      <w:r w:rsidRPr="00084154">
        <w:rPr>
          <w:color w:val="auto"/>
        </w:rPr>
        <w:t>:  The selection criteria for</w:t>
      </w:r>
    </w:p>
    <w:p w:rsidR="001232B9" w:rsidRDefault="000C1BB4" w:rsidP="001232B9">
      <w:pPr>
        <w:pStyle w:val="BodyText3"/>
        <w:rPr>
          <w:color w:val="auto"/>
        </w:rPr>
      </w:pPr>
      <w:r w:rsidRPr="00084154">
        <w:rPr>
          <w:color w:val="auto"/>
        </w:rPr>
        <w:t>this program are from 34 CFR 664.31 and are as follows:</w:t>
      </w:r>
    </w:p>
    <w:p w:rsidR="001232B9" w:rsidRDefault="000C1BB4" w:rsidP="001232B9">
      <w:pPr>
        <w:pStyle w:val="BodyText3"/>
        <w:rPr>
          <w:color w:val="auto"/>
        </w:rPr>
      </w:pPr>
      <w:r w:rsidRPr="00084154">
        <w:rPr>
          <w:color w:val="auto"/>
        </w:rPr>
        <w:t>(a) Plan of operation (20 points); (b) Quality of key</w:t>
      </w:r>
    </w:p>
    <w:p w:rsidR="00300FF5" w:rsidRDefault="000C1BB4" w:rsidP="001232B9">
      <w:pPr>
        <w:pStyle w:val="BodyText3"/>
        <w:rPr>
          <w:color w:val="auto"/>
        </w:rPr>
      </w:pPr>
      <w:r w:rsidRPr="00084154">
        <w:rPr>
          <w:color w:val="auto"/>
        </w:rPr>
        <w:t>personnel (10 points); (c) Budget and cost effectiveness</w:t>
      </w:r>
    </w:p>
    <w:p w:rsidR="00300FF5" w:rsidRDefault="000C1BB4" w:rsidP="001232B9">
      <w:pPr>
        <w:pStyle w:val="BodyText3"/>
        <w:rPr>
          <w:color w:val="auto"/>
        </w:rPr>
      </w:pPr>
      <w:r w:rsidRPr="00084154">
        <w:rPr>
          <w:color w:val="auto"/>
        </w:rPr>
        <w:t>(10 points); (d) Evaluation plan (20 points); (e) Adequacy</w:t>
      </w:r>
    </w:p>
    <w:p w:rsidR="00300FF5" w:rsidRDefault="000C1BB4" w:rsidP="001232B9">
      <w:pPr>
        <w:pStyle w:val="BodyText3"/>
        <w:rPr>
          <w:color w:val="auto"/>
        </w:rPr>
      </w:pPr>
      <w:r w:rsidRPr="00084154">
        <w:rPr>
          <w:color w:val="auto"/>
        </w:rPr>
        <w:t>of resources (5 points); (f) Potential impact of the</w:t>
      </w:r>
    </w:p>
    <w:p w:rsidR="00300FF5" w:rsidRDefault="000C1BB4" w:rsidP="001232B9">
      <w:pPr>
        <w:pStyle w:val="BodyText3"/>
        <w:rPr>
          <w:color w:val="auto"/>
        </w:rPr>
      </w:pPr>
      <w:r w:rsidRPr="00084154">
        <w:rPr>
          <w:color w:val="auto"/>
        </w:rPr>
        <w:t>project on the development of the study of modern foreign languages and area studies in American education (15</w:t>
      </w:r>
    </w:p>
    <w:p w:rsidR="00300FF5" w:rsidRDefault="000C1BB4" w:rsidP="001232B9">
      <w:pPr>
        <w:pStyle w:val="BodyText3"/>
        <w:rPr>
          <w:color w:val="auto"/>
        </w:rPr>
      </w:pPr>
      <w:r w:rsidRPr="00084154">
        <w:rPr>
          <w:color w:val="auto"/>
        </w:rPr>
        <w:t>points); (g) Relevance to the applicant’s educational goals</w:t>
      </w:r>
    </w:p>
    <w:p w:rsidR="00300FF5" w:rsidRDefault="000C1BB4" w:rsidP="001232B9">
      <w:pPr>
        <w:pStyle w:val="BodyText3"/>
        <w:rPr>
          <w:color w:val="auto"/>
        </w:rPr>
      </w:pPr>
      <w:r w:rsidRPr="00084154">
        <w:rPr>
          <w:color w:val="auto"/>
        </w:rPr>
        <w:t>and its relationship to its program development in modern foreign languages and area studies (5 points); (h) The</w:t>
      </w:r>
    </w:p>
    <w:p w:rsidR="00300FF5" w:rsidRDefault="000C1BB4" w:rsidP="001232B9">
      <w:pPr>
        <w:pStyle w:val="BodyText3"/>
        <w:rPr>
          <w:color w:val="auto"/>
        </w:rPr>
      </w:pPr>
      <w:r w:rsidRPr="00084154">
        <w:rPr>
          <w:color w:val="auto"/>
        </w:rPr>
        <w:t>extent to which direct experience abroad is necessary to</w:t>
      </w:r>
    </w:p>
    <w:p w:rsidR="00300FF5" w:rsidRDefault="000C1BB4" w:rsidP="001232B9">
      <w:pPr>
        <w:pStyle w:val="BodyText3"/>
        <w:rPr>
          <w:color w:val="auto"/>
        </w:rPr>
      </w:pPr>
      <w:r w:rsidRPr="00084154">
        <w:rPr>
          <w:color w:val="auto"/>
        </w:rPr>
        <w:t>achieve the project’s objectives and the effectiveness with which relevant host country resources will be utilized (10 points); and (i) The extent to which the proposed project addresses the competitive preference priorities</w:t>
      </w:r>
      <w:r w:rsidRPr="00084154">
        <w:rPr>
          <w:color w:val="FF0000"/>
        </w:rPr>
        <w:t xml:space="preserve"> </w:t>
      </w:r>
      <w:r w:rsidRPr="00084154">
        <w:rPr>
          <w:color w:val="auto"/>
        </w:rPr>
        <w:t>(1</w:t>
      </w:r>
      <w:r w:rsidR="00557797">
        <w:rPr>
          <w:color w:val="auto"/>
        </w:rPr>
        <w:t>5</w:t>
      </w:r>
    </w:p>
    <w:p w:rsidR="000C1BB4" w:rsidRPr="00084154" w:rsidRDefault="000C1BB4" w:rsidP="001232B9">
      <w:pPr>
        <w:pStyle w:val="BodyText3"/>
        <w:rPr>
          <w:b/>
          <w:color w:val="FF0000"/>
        </w:rPr>
      </w:pPr>
      <w:r w:rsidRPr="00084154">
        <w:rPr>
          <w:color w:val="auto"/>
        </w:rPr>
        <w:t>points).</w:t>
      </w:r>
    </w:p>
    <w:p w:rsidR="000C1BB4" w:rsidRPr="00084154" w:rsidRDefault="000C1BB4" w:rsidP="000C1BB4">
      <w:pPr>
        <w:pStyle w:val="Header"/>
        <w:tabs>
          <w:tab w:val="clear" w:pos="4320"/>
          <w:tab w:val="clear" w:pos="8640"/>
          <w:tab w:val="right" w:pos="540"/>
          <w:tab w:val="left" w:pos="630"/>
        </w:tabs>
        <w:spacing w:line="480" w:lineRule="auto"/>
        <w:rPr>
          <w:rFonts w:ascii="Courier New" w:hAnsi="Courier New" w:cs="Courier New"/>
          <w:sz w:val="24"/>
          <w:szCs w:val="24"/>
        </w:rPr>
      </w:pPr>
      <w:r w:rsidRPr="00084154">
        <w:rPr>
          <w:rFonts w:ascii="Courier New" w:hAnsi="Courier New" w:cs="Courier New"/>
          <w:sz w:val="24"/>
          <w:szCs w:val="24"/>
        </w:rPr>
        <w:t xml:space="preserve">VI.  Award Administration Information     </w:t>
      </w:r>
    </w:p>
    <w:p w:rsidR="00300FF5" w:rsidRDefault="000C1BB4" w:rsidP="000C1BB4">
      <w:pPr>
        <w:pStyle w:val="Header"/>
        <w:tabs>
          <w:tab w:val="clear" w:pos="4320"/>
          <w:tab w:val="clear" w:pos="8640"/>
          <w:tab w:val="right" w:pos="540"/>
          <w:tab w:val="left" w:pos="630"/>
        </w:tabs>
        <w:spacing w:line="480" w:lineRule="auto"/>
        <w:rPr>
          <w:rFonts w:ascii="Courier New" w:hAnsi="Courier New" w:cs="Courier New"/>
          <w:sz w:val="24"/>
          <w:szCs w:val="24"/>
        </w:rPr>
      </w:pPr>
      <w:r w:rsidRPr="00084154">
        <w:rPr>
          <w:rFonts w:ascii="Courier New" w:hAnsi="Courier New" w:cs="Courier New"/>
          <w:sz w:val="24"/>
          <w:szCs w:val="24"/>
        </w:rPr>
        <w:tab/>
      </w:r>
      <w:r w:rsidRPr="00084154">
        <w:rPr>
          <w:rFonts w:ascii="Courier New" w:hAnsi="Courier New" w:cs="Courier New"/>
          <w:sz w:val="24"/>
          <w:szCs w:val="24"/>
        </w:rPr>
        <w:tab/>
        <w:t xml:space="preserve"> 1.  </w:t>
      </w:r>
      <w:r w:rsidRPr="00084154">
        <w:rPr>
          <w:rFonts w:ascii="Courier New" w:hAnsi="Courier New" w:cs="Courier New"/>
          <w:sz w:val="24"/>
          <w:szCs w:val="24"/>
          <w:u w:val="single"/>
        </w:rPr>
        <w:t>Award Notices</w:t>
      </w:r>
      <w:r w:rsidRPr="00084154">
        <w:rPr>
          <w:rFonts w:ascii="Courier New" w:hAnsi="Courier New" w:cs="Courier New"/>
          <w:sz w:val="24"/>
          <w:szCs w:val="24"/>
        </w:rPr>
        <w:t>:  If your application is successful,</w:t>
      </w:r>
    </w:p>
    <w:p w:rsidR="00300FF5" w:rsidRDefault="000C1BB4" w:rsidP="000C1BB4">
      <w:pPr>
        <w:pStyle w:val="Header"/>
        <w:tabs>
          <w:tab w:val="clear" w:pos="4320"/>
          <w:tab w:val="clear" w:pos="8640"/>
          <w:tab w:val="right" w:pos="540"/>
          <w:tab w:val="left" w:pos="630"/>
        </w:tabs>
        <w:spacing w:line="480" w:lineRule="auto"/>
        <w:rPr>
          <w:rFonts w:ascii="Courier New" w:hAnsi="Courier New" w:cs="Courier New"/>
          <w:sz w:val="24"/>
          <w:szCs w:val="24"/>
        </w:rPr>
      </w:pPr>
      <w:r w:rsidRPr="00084154">
        <w:rPr>
          <w:rFonts w:ascii="Courier New" w:hAnsi="Courier New" w:cs="Courier New"/>
          <w:sz w:val="24"/>
          <w:szCs w:val="24"/>
        </w:rPr>
        <w:t>we notify your U.S. Representative and U.S. Senators and</w:t>
      </w:r>
    </w:p>
    <w:p w:rsidR="00300FF5" w:rsidRDefault="000C1BB4" w:rsidP="000C1BB4">
      <w:pPr>
        <w:pStyle w:val="Header"/>
        <w:tabs>
          <w:tab w:val="clear" w:pos="4320"/>
          <w:tab w:val="clear" w:pos="8640"/>
          <w:tab w:val="right" w:pos="540"/>
          <w:tab w:val="left" w:pos="630"/>
        </w:tabs>
        <w:spacing w:line="480" w:lineRule="auto"/>
        <w:rPr>
          <w:rFonts w:ascii="Courier New" w:hAnsi="Courier New" w:cs="Courier New"/>
          <w:sz w:val="24"/>
          <w:szCs w:val="24"/>
        </w:rPr>
      </w:pPr>
      <w:r w:rsidRPr="00084154">
        <w:rPr>
          <w:rFonts w:ascii="Courier New" w:hAnsi="Courier New" w:cs="Courier New"/>
          <w:sz w:val="24"/>
          <w:szCs w:val="24"/>
        </w:rPr>
        <w:t>send you a Grant Award Notification (GAN).  We may notify</w:t>
      </w:r>
    </w:p>
    <w:p w:rsidR="000C1BB4" w:rsidRPr="00084154" w:rsidRDefault="000C1BB4" w:rsidP="000C1BB4">
      <w:pPr>
        <w:pStyle w:val="Header"/>
        <w:tabs>
          <w:tab w:val="clear" w:pos="4320"/>
          <w:tab w:val="clear" w:pos="8640"/>
          <w:tab w:val="right" w:pos="540"/>
          <w:tab w:val="left" w:pos="630"/>
        </w:tabs>
        <w:spacing w:line="480" w:lineRule="auto"/>
        <w:rPr>
          <w:rFonts w:ascii="Courier New" w:hAnsi="Courier New" w:cs="Courier New"/>
          <w:sz w:val="24"/>
          <w:szCs w:val="24"/>
        </w:rPr>
      </w:pPr>
      <w:r w:rsidRPr="00084154">
        <w:rPr>
          <w:rFonts w:ascii="Courier New" w:hAnsi="Courier New" w:cs="Courier New"/>
          <w:sz w:val="24"/>
          <w:szCs w:val="24"/>
        </w:rPr>
        <w:t>you informally, also.</w:t>
      </w:r>
    </w:p>
    <w:p w:rsidR="00300FF5" w:rsidRDefault="000C1BB4" w:rsidP="000C1BB4">
      <w:pPr>
        <w:spacing w:line="480" w:lineRule="auto"/>
        <w:ind w:firstLine="720"/>
        <w:rPr>
          <w:rFonts w:ascii="Courier New" w:hAnsi="Courier New" w:cs="Courier New"/>
        </w:rPr>
      </w:pPr>
      <w:r w:rsidRPr="00084154">
        <w:rPr>
          <w:rFonts w:ascii="Courier New" w:hAnsi="Courier New" w:cs="Courier New"/>
        </w:rPr>
        <w:t>If your application is not evaluated or not selected</w:t>
      </w:r>
    </w:p>
    <w:p w:rsidR="000C1BB4" w:rsidRPr="00084154" w:rsidRDefault="000C1BB4" w:rsidP="00300FF5">
      <w:pPr>
        <w:spacing w:line="480" w:lineRule="auto"/>
        <w:rPr>
          <w:rFonts w:ascii="Courier New" w:hAnsi="Courier New" w:cs="Courier New"/>
        </w:rPr>
      </w:pPr>
      <w:r w:rsidRPr="00084154">
        <w:rPr>
          <w:rFonts w:ascii="Courier New" w:hAnsi="Courier New" w:cs="Courier New"/>
        </w:rPr>
        <w:t xml:space="preserve">for funding, we notify you. </w:t>
      </w:r>
    </w:p>
    <w:p w:rsidR="00300FF5" w:rsidRDefault="000C1BB4" w:rsidP="000C1BB4">
      <w:pPr>
        <w:spacing w:line="480" w:lineRule="auto"/>
        <w:ind w:firstLine="720"/>
        <w:rPr>
          <w:rFonts w:ascii="Courier New" w:hAnsi="Courier New" w:cs="Courier New"/>
        </w:rPr>
      </w:pPr>
      <w:r w:rsidRPr="00084154">
        <w:rPr>
          <w:rFonts w:ascii="Courier New" w:hAnsi="Courier New" w:cs="Courier New"/>
        </w:rPr>
        <w:lastRenderedPageBreak/>
        <w:t xml:space="preserve">2.  </w:t>
      </w:r>
      <w:r w:rsidRPr="00084154">
        <w:rPr>
          <w:rFonts w:ascii="Courier New" w:hAnsi="Courier New" w:cs="Courier New"/>
          <w:u w:val="single"/>
        </w:rPr>
        <w:t>Administrative and National Policy Requirements</w:t>
      </w:r>
      <w:r w:rsidRPr="00084154">
        <w:rPr>
          <w:rFonts w:ascii="Courier New" w:hAnsi="Courier New" w:cs="Courier New"/>
        </w:rPr>
        <w:t>:</w:t>
      </w:r>
    </w:p>
    <w:p w:rsidR="00300FF5" w:rsidRDefault="000C1BB4" w:rsidP="00300FF5">
      <w:pPr>
        <w:spacing w:line="480" w:lineRule="auto"/>
        <w:rPr>
          <w:rFonts w:ascii="Courier New" w:hAnsi="Courier New" w:cs="Courier New"/>
        </w:rPr>
      </w:pPr>
      <w:r w:rsidRPr="00084154">
        <w:rPr>
          <w:rFonts w:ascii="Courier New" w:hAnsi="Courier New" w:cs="Courier New"/>
        </w:rPr>
        <w:t>We identify administrative and national policy requirements</w:t>
      </w:r>
    </w:p>
    <w:p w:rsidR="000C1BB4" w:rsidRPr="00084154" w:rsidRDefault="000C1BB4" w:rsidP="00300FF5">
      <w:pPr>
        <w:spacing w:line="480" w:lineRule="auto"/>
        <w:rPr>
          <w:rFonts w:ascii="Courier New" w:hAnsi="Courier New" w:cs="Courier New"/>
        </w:rPr>
      </w:pPr>
      <w:r w:rsidRPr="00084154">
        <w:rPr>
          <w:rFonts w:ascii="Courier New" w:hAnsi="Courier New" w:cs="Courier New"/>
        </w:rPr>
        <w:t xml:space="preserve">in the application package and reference these and other requirements in the </w:t>
      </w:r>
      <w:r w:rsidRPr="00084154">
        <w:rPr>
          <w:rFonts w:ascii="Courier New" w:hAnsi="Courier New" w:cs="Courier New"/>
          <w:u w:val="single"/>
        </w:rPr>
        <w:t>Applicable Regulations</w:t>
      </w:r>
      <w:r w:rsidRPr="00084154">
        <w:rPr>
          <w:rFonts w:ascii="Courier New" w:hAnsi="Courier New" w:cs="Courier New"/>
        </w:rPr>
        <w:t xml:space="preserve"> section in this notice.</w:t>
      </w:r>
    </w:p>
    <w:p w:rsidR="00300FF5" w:rsidRDefault="000C1BB4" w:rsidP="000C1BB4">
      <w:pPr>
        <w:spacing w:line="480" w:lineRule="auto"/>
        <w:ind w:firstLine="720"/>
        <w:rPr>
          <w:rFonts w:ascii="Courier New" w:hAnsi="Courier New" w:cs="Courier New"/>
          <w:u w:val="single"/>
        </w:rPr>
      </w:pPr>
      <w:r w:rsidRPr="00084154">
        <w:rPr>
          <w:rFonts w:ascii="Courier New" w:hAnsi="Courier New" w:cs="Courier New"/>
        </w:rPr>
        <w:t xml:space="preserve">We reference the regulations outlining the terms and conditions of an award in the </w:t>
      </w:r>
      <w:r w:rsidRPr="00084154">
        <w:rPr>
          <w:rFonts w:ascii="Courier New" w:hAnsi="Courier New" w:cs="Courier New"/>
          <w:u w:val="single"/>
        </w:rPr>
        <w:t>Applicable Regulations</w:t>
      </w:r>
    </w:p>
    <w:p w:rsidR="00300FF5" w:rsidRDefault="000C1BB4" w:rsidP="00300FF5">
      <w:pPr>
        <w:spacing w:line="480" w:lineRule="auto"/>
        <w:rPr>
          <w:rFonts w:ascii="Courier New" w:hAnsi="Courier New" w:cs="Courier New"/>
          <w:color w:val="000000"/>
        </w:rPr>
      </w:pPr>
      <w:r w:rsidRPr="00084154">
        <w:rPr>
          <w:rFonts w:ascii="Courier New" w:hAnsi="Courier New" w:cs="Courier New"/>
        </w:rPr>
        <w:t>section in this notice and incl</w:t>
      </w:r>
      <w:r w:rsidRPr="00084154">
        <w:rPr>
          <w:rFonts w:ascii="Courier New" w:hAnsi="Courier New" w:cs="Courier New"/>
          <w:color w:val="000000"/>
        </w:rPr>
        <w:t>ude these and other specific conditions in the GAN.  The GAN also incorporates your</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approved application as part of your binding commitments</w:t>
      </w:r>
    </w:p>
    <w:p w:rsidR="000C1BB4" w:rsidRPr="00084154" w:rsidRDefault="000C1BB4" w:rsidP="00300FF5">
      <w:pPr>
        <w:spacing w:line="480" w:lineRule="auto"/>
        <w:rPr>
          <w:rFonts w:ascii="Courier New" w:hAnsi="Courier New" w:cs="Courier New"/>
          <w:color w:val="000000"/>
        </w:rPr>
      </w:pPr>
      <w:r w:rsidRPr="00084154">
        <w:rPr>
          <w:rFonts w:ascii="Courier New" w:hAnsi="Courier New" w:cs="Courier New"/>
          <w:color w:val="000000"/>
        </w:rPr>
        <w:t xml:space="preserve">under the grant. </w:t>
      </w:r>
    </w:p>
    <w:p w:rsidR="00300FF5"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 xml:space="preserve">3.  </w:t>
      </w:r>
      <w:r w:rsidRPr="00084154">
        <w:rPr>
          <w:rFonts w:ascii="Courier New" w:hAnsi="Courier New" w:cs="Courier New"/>
          <w:color w:val="000000"/>
          <w:u w:val="single"/>
        </w:rPr>
        <w:t>Reporting</w:t>
      </w:r>
      <w:r w:rsidRPr="00084154">
        <w:rPr>
          <w:rFonts w:ascii="Courier New" w:hAnsi="Courier New" w:cs="Courier New"/>
          <w:color w:val="000000"/>
        </w:rPr>
        <w:t>:  At the end of your project period, you</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must submit a final performance report, including financial information, as directed by the Secretary.  If you receive</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a multi-year award, you must submit an annual performance</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report that provides the most current performance and</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financial expenditure information as directed by the</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Secretary under 34 CFR 75.118.  Grantees are required to</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 xml:space="preserve">use the electronic data instrument </w:t>
      </w:r>
      <w:r w:rsidRPr="00084154">
        <w:rPr>
          <w:rFonts w:ascii="Courier New" w:hAnsi="Courier New" w:cs="Courier New"/>
          <w:color w:val="000000"/>
          <w:u w:val="single"/>
        </w:rPr>
        <w:t>International Resource Information System</w:t>
      </w:r>
      <w:r w:rsidRPr="00084154">
        <w:rPr>
          <w:rFonts w:ascii="Courier New" w:hAnsi="Courier New" w:cs="Courier New"/>
          <w:color w:val="000000"/>
        </w:rPr>
        <w:t xml:space="preserve"> (IRIS) to complete the final report.</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The Secretary may also require more frequent performance</w:t>
      </w:r>
    </w:p>
    <w:p w:rsidR="00300FF5" w:rsidRDefault="000C1BB4" w:rsidP="00300FF5">
      <w:pPr>
        <w:spacing w:line="480" w:lineRule="auto"/>
        <w:rPr>
          <w:rFonts w:ascii="Courier New" w:hAnsi="Courier New" w:cs="Courier New"/>
          <w:color w:val="000000"/>
        </w:rPr>
      </w:pPr>
      <w:r w:rsidRPr="00084154">
        <w:rPr>
          <w:rFonts w:ascii="Courier New" w:hAnsi="Courier New" w:cs="Courier New"/>
          <w:color w:val="000000"/>
        </w:rPr>
        <w:t>reports under 34 CFR 75.720(c).  For specific requirements</w:t>
      </w:r>
    </w:p>
    <w:p w:rsidR="000C1BB4" w:rsidRPr="00084154" w:rsidRDefault="000C1BB4" w:rsidP="00300FF5">
      <w:pPr>
        <w:spacing w:line="480" w:lineRule="auto"/>
        <w:rPr>
          <w:rFonts w:ascii="Courier New" w:hAnsi="Courier New" w:cs="Courier New"/>
          <w:color w:val="000000"/>
        </w:rPr>
      </w:pPr>
      <w:r w:rsidRPr="00084154">
        <w:rPr>
          <w:rFonts w:ascii="Courier New" w:hAnsi="Courier New" w:cs="Courier New"/>
          <w:color w:val="000000"/>
        </w:rPr>
        <w:t xml:space="preserve">on reporting, please go to http://www.ed.gov/fund/grant/apply/appforms/appforms.html.  </w:t>
      </w:r>
    </w:p>
    <w:p w:rsidR="00300FF5" w:rsidRDefault="000C1BB4" w:rsidP="000C1BB4">
      <w:pPr>
        <w:tabs>
          <w:tab w:val="left" w:pos="770"/>
        </w:tabs>
        <w:spacing w:line="480" w:lineRule="auto"/>
        <w:rPr>
          <w:rFonts w:ascii="Courier New" w:hAnsi="Courier New" w:cs="Courier New"/>
          <w:color w:val="000000"/>
        </w:rPr>
      </w:pPr>
      <w:r w:rsidRPr="00084154">
        <w:rPr>
          <w:rFonts w:ascii="Courier New" w:hAnsi="Courier New" w:cs="Courier New"/>
          <w:color w:val="000000"/>
        </w:rPr>
        <w:lastRenderedPageBreak/>
        <w:t xml:space="preserve">     4.  </w:t>
      </w:r>
      <w:r w:rsidRPr="00084154">
        <w:rPr>
          <w:rFonts w:ascii="Courier New" w:hAnsi="Courier New" w:cs="Courier New"/>
          <w:color w:val="000000"/>
          <w:u w:val="single"/>
        </w:rPr>
        <w:t>Performance Measures</w:t>
      </w:r>
      <w:r w:rsidRPr="00084154">
        <w:rPr>
          <w:rFonts w:ascii="Courier New" w:hAnsi="Courier New" w:cs="Courier New"/>
          <w:color w:val="000000"/>
        </w:rPr>
        <w:t>:  Under the Government</w:t>
      </w:r>
    </w:p>
    <w:p w:rsidR="00300FF5" w:rsidRDefault="000C1BB4" w:rsidP="000C1BB4">
      <w:pPr>
        <w:tabs>
          <w:tab w:val="left" w:pos="770"/>
        </w:tabs>
        <w:spacing w:line="480" w:lineRule="auto"/>
        <w:rPr>
          <w:rFonts w:ascii="Courier New" w:hAnsi="Courier New" w:cs="Courier New"/>
          <w:color w:val="000000"/>
        </w:rPr>
      </w:pPr>
      <w:r w:rsidRPr="00084154">
        <w:rPr>
          <w:rFonts w:ascii="Courier New" w:hAnsi="Courier New" w:cs="Courier New"/>
          <w:color w:val="000000"/>
        </w:rPr>
        <w:t>Performance and Results Act of 1993, the following measure</w:t>
      </w:r>
    </w:p>
    <w:p w:rsidR="00300FF5" w:rsidRDefault="000C1BB4" w:rsidP="000C1BB4">
      <w:pPr>
        <w:tabs>
          <w:tab w:val="left" w:pos="770"/>
        </w:tabs>
        <w:spacing w:line="480" w:lineRule="auto"/>
        <w:rPr>
          <w:rFonts w:ascii="Courier New" w:hAnsi="Courier New" w:cs="Courier New"/>
          <w:color w:val="000000"/>
        </w:rPr>
      </w:pPr>
      <w:r w:rsidRPr="00084154">
        <w:rPr>
          <w:rFonts w:ascii="Courier New" w:hAnsi="Courier New" w:cs="Courier New"/>
          <w:color w:val="000000"/>
        </w:rPr>
        <w:t>will be used by the Department to evaluate the success of</w:t>
      </w:r>
    </w:p>
    <w:p w:rsidR="00300FF5" w:rsidRDefault="000C1BB4" w:rsidP="000C1BB4">
      <w:pPr>
        <w:tabs>
          <w:tab w:val="left" w:pos="770"/>
        </w:tabs>
        <w:spacing w:line="480" w:lineRule="auto"/>
        <w:rPr>
          <w:rFonts w:ascii="Courier New" w:hAnsi="Courier New" w:cs="Courier New"/>
        </w:rPr>
      </w:pPr>
      <w:r w:rsidRPr="00084154">
        <w:rPr>
          <w:rFonts w:ascii="Courier New" w:hAnsi="Courier New" w:cs="Courier New"/>
          <w:color w:val="000000"/>
        </w:rPr>
        <w:t xml:space="preserve">the program:  </w:t>
      </w:r>
      <w:r w:rsidRPr="00084154">
        <w:rPr>
          <w:rFonts w:ascii="Courier New" w:hAnsi="Courier New" w:cs="Courier New"/>
        </w:rPr>
        <w:t>Percentage of all Fulbright-Hays Group</w:t>
      </w:r>
    </w:p>
    <w:p w:rsidR="00300FF5" w:rsidRDefault="000C1BB4" w:rsidP="000C1BB4">
      <w:pPr>
        <w:tabs>
          <w:tab w:val="left" w:pos="770"/>
        </w:tabs>
        <w:spacing w:line="480" w:lineRule="auto"/>
        <w:rPr>
          <w:rFonts w:ascii="Courier New" w:hAnsi="Courier New" w:cs="Courier New"/>
        </w:rPr>
      </w:pPr>
      <w:r w:rsidRPr="00084154">
        <w:rPr>
          <w:rFonts w:ascii="Courier New" w:hAnsi="Courier New" w:cs="Courier New"/>
        </w:rPr>
        <w:t>Projects Abroad Program projects judged to be successful by</w:t>
      </w:r>
    </w:p>
    <w:p w:rsidR="004E54D4" w:rsidRDefault="000C1BB4" w:rsidP="000C1BB4">
      <w:pPr>
        <w:tabs>
          <w:tab w:val="left" w:pos="770"/>
        </w:tabs>
        <w:spacing w:line="480" w:lineRule="auto"/>
        <w:rPr>
          <w:rFonts w:ascii="Courier New" w:hAnsi="Courier New" w:cs="Courier New"/>
        </w:rPr>
      </w:pPr>
      <w:r w:rsidRPr="00084154">
        <w:rPr>
          <w:rFonts w:ascii="Courier New" w:hAnsi="Courier New" w:cs="Courier New"/>
        </w:rPr>
        <w:t>the program officer, based on a review of information</w:t>
      </w:r>
    </w:p>
    <w:p w:rsidR="000C1BB4" w:rsidRPr="00084154" w:rsidRDefault="000C1BB4" w:rsidP="000C1BB4">
      <w:pPr>
        <w:tabs>
          <w:tab w:val="left" w:pos="770"/>
        </w:tabs>
        <w:spacing w:line="480" w:lineRule="auto"/>
        <w:rPr>
          <w:rFonts w:ascii="Courier New" w:hAnsi="Courier New" w:cs="Courier New"/>
        </w:rPr>
      </w:pPr>
      <w:r w:rsidRPr="00084154">
        <w:rPr>
          <w:rFonts w:ascii="Courier New" w:hAnsi="Courier New" w:cs="Courier New"/>
        </w:rPr>
        <w:t xml:space="preserve">provided in annual performance reports. </w:t>
      </w:r>
    </w:p>
    <w:p w:rsidR="00A4261E" w:rsidRDefault="00A4261E" w:rsidP="00A4261E">
      <w:pPr>
        <w:pStyle w:val="Steps"/>
        <w:tabs>
          <w:tab w:val="left" w:pos="770"/>
        </w:tabs>
        <w:spacing w:line="480" w:lineRule="auto"/>
        <w:ind w:left="0" w:firstLine="0"/>
        <w:rPr>
          <w:rFonts w:ascii="Courier New" w:hAnsi="Courier New" w:cs="Courier New"/>
          <w:szCs w:val="24"/>
        </w:rPr>
      </w:pPr>
      <w:r>
        <w:rPr>
          <w:rFonts w:ascii="Courier New" w:hAnsi="Courier New" w:cs="Courier New"/>
          <w:szCs w:val="24"/>
        </w:rPr>
        <w:tab/>
      </w:r>
      <w:r w:rsidR="000C1BB4" w:rsidRPr="00084154">
        <w:rPr>
          <w:rFonts w:ascii="Courier New" w:hAnsi="Courier New" w:cs="Courier New"/>
          <w:szCs w:val="24"/>
        </w:rPr>
        <w:t>The information provided by grantees in their</w:t>
      </w:r>
    </w:p>
    <w:p w:rsidR="00A4261E" w:rsidRDefault="00A4261E" w:rsidP="00A4261E">
      <w:pPr>
        <w:pStyle w:val="Steps"/>
        <w:tabs>
          <w:tab w:val="left" w:pos="770"/>
        </w:tabs>
        <w:spacing w:line="480" w:lineRule="auto"/>
        <w:ind w:left="0" w:firstLine="0"/>
        <w:rPr>
          <w:rFonts w:ascii="Courier New" w:hAnsi="Courier New" w:cs="Courier New"/>
          <w:szCs w:val="24"/>
        </w:rPr>
      </w:pPr>
      <w:r>
        <w:rPr>
          <w:rFonts w:ascii="Courier New" w:hAnsi="Courier New" w:cs="Courier New"/>
          <w:szCs w:val="24"/>
        </w:rPr>
        <w:t>p</w:t>
      </w:r>
      <w:r w:rsidR="000C1BB4" w:rsidRPr="00084154">
        <w:rPr>
          <w:rFonts w:ascii="Courier New" w:hAnsi="Courier New" w:cs="Courier New"/>
          <w:szCs w:val="24"/>
        </w:rPr>
        <w:t>erformance</w:t>
      </w:r>
      <w:r>
        <w:rPr>
          <w:rFonts w:ascii="Courier New" w:hAnsi="Courier New" w:cs="Courier New"/>
          <w:szCs w:val="24"/>
        </w:rPr>
        <w:t xml:space="preserve"> reports submitted via IRIS will be the source </w:t>
      </w:r>
    </w:p>
    <w:p w:rsidR="00A4261E" w:rsidRDefault="00A4261E" w:rsidP="00A4261E">
      <w:pPr>
        <w:pStyle w:val="Steps"/>
        <w:tabs>
          <w:tab w:val="left" w:pos="770"/>
        </w:tabs>
        <w:spacing w:line="480" w:lineRule="auto"/>
        <w:ind w:left="0" w:firstLine="0"/>
        <w:rPr>
          <w:rFonts w:ascii="Courier New" w:hAnsi="Courier New" w:cs="Courier New"/>
          <w:szCs w:val="24"/>
        </w:rPr>
      </w:pPr>
      <w:r>
        <w:rPr>
          <w:rFonts w:ascii="Courier New" w:hAnsi="Courier New" w:cs="Courier New"/>
          <w:szCs w:val="24"/>
        </w:rPr>
        <w:t>of data for this measure.  Reporting screens for</w:t>
      </w:r>
    </w:p>
    <w:p w:rsidR="00A4261E" w:rsidRDefault="00A4261E" w:rsidP="00A4261E">
      <w:pPr>
        <w:pStyle w:val="Steps"/>
        <w:tabs>
          <w:tab w:val="left" w:pos="770"/>
        </w:tabs>
        <w:spacing w:line="480" w:lineRule="auto"/>
        <w:ind w:left="0" w:firstLine="0"/>
        <w:rPr>
          <w:rFonts w:ascii="Courier New" w:hAnsi="Courier New" w:cs="Courier New"/>
          <w:szCs w:val="24"/>
        </w:rPr>
      </w:pPr>
      <w:r>
        <w:rPr>
          <w:rFonts w:ascii="Courier New" w:hAnsi="Courier New" w:cs="Courier New"/>
          <w:szCs w:val="24"/>
        </w:rPr>
        <w:t>institutions can be viewed at:</w:t>
      </w:r>
    </w:p>
    <w:p w:rsidR="000C1BB4" w:rsidRPr="00084154" w:rsidRDefault="005E50C6" w:rsidP="000C1BB4">
      <w:pPr>
        <w:tabs>
          <w:tab w:val="left" w:pos="770"/>
        </w:tabs>
        <w:spacing w:line="480" w:lineRule="auto"/>
        <w:rPr>
          <w:rFonts w:ascii="Courier New" w:hAnsi="Courier New" w:cs="Courier New"/>
          <w:color w:val="000000"/>
        </w:rPr>
      </w:pPr>
      <w:hyperlink r:id="rId24" w:history="1">
        <w:r w:rsidR="00292F73">
          <w:rPr>
            <w:rStyle w:val="Hyperlink"/>
            <w:rFonts w:ascii="Courier New" w:hAnsi="Courier New" w:cs="Courier New"/>
          </w:rPr>
          <w:t>http://iris.ed.gov/iris/pdfs/gpa_annual_director.pdf</w:t>
        </w:r>
      </w:hyperlink>
      <w:r w:rsidR="000C1BB4" w:rsidRPr="00084154">
        <w:rPr>
          <w:rFonts w:ascii="Courier New" w:hAnsi="Courier New" w:cs="Courier New"/>
        </w:rPr>
        <w:t xml:space="preserve"> and </w:t>
      </w:r>
      <w:hyperlink r:id="rId25" w:history="1">
        <w:r w:rsidR="00E92254" w:rsidRPr="00C96DAB">
          <w:rPr>
            <w:rStyle w:val="Hyperlink"/>
            <w:rFonts w:ascii="Courier New" w:hAnsi="Courier New" w:cs="Courier New"/>
          </w:rPr>
          <w:t>http://iris.ed.gov/iris/pdfs/gpa_annual_participant.pdf</w:t>
        </w:r>
      </w:hyperlink>
      <w:r w:rsidR="000C1BB4" w:rsidRPr="00084154">
        <w:rPr>
          <w:rFonts w:ascii="Courier New" w:hAnsi="Courier New" w:cs="Courier New"/>
        </w:rPr>
        <w:t xml:space="preserve">.  </w:t>
      </w:r>
    </w:p>
    <w:p w:rsidR="000C1BB4" w:rsidRPr="00084154" w:rsidRDefault="000C1BB4" w:rsidP="0091132A">
      <w:pPr>
        <w:pStyle w:val="Heading4"/>
        <w:pBdr>
          <w:top w:val="none" w:sz="0" w:space="0" w:color="auto"/>
          <w:bottom w:val="none" w:sz="0" w:space="0" w:color="auto"/>
        </w:pBdr>
        <w:shd w:val="clear" w:color="auto" w:fill="auto"/>
        <w:spacing w:line="480" w:lineRule="auto"/>
        <w:jc w:val="left"/>
        <w:rPr>
          <w:rFonts w:ascii="Courier New" w:hAnsi="Courier New" w:cs="Courier New"/>
          <w:b w:val="0"/>
          <w:color w:val="000000"/>
          <w:sz w:val="24"/>
          <w:szCs w:val="24"/>
        </w:rPr>
      </w:pPr>
      <w:r w:rsidRPr="00084154">
        <w:rPr>
          <w:rFonts w:ascii="Courier New" w:hAnsi="Courier New" w:cs="Courier New"/>
          <w:b w:val="0"/>
          <w:color w:val="000000"/>
          <w:sz w:val="24"/>
          <w:szCs w:val="24"/>
        </w:rPr>
        <w:t xml:space="preserve">VII.  Agency Contact </w:t>
      </w:r>
    </w:p>
    <w:p w:rsidR="0091132A"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For Further Information Contact</w:t>
      </w:r>
      <w:r w:rsidRPr="00084154">
        <w:rPr>
          <w:rFonts w:ascii="Courier New" w:hAnsi="Courier New" w:cs="Courier New"/>
          <w:color w:val="000000"/>
        </w:rPr>
        <w:t>:  Michelle Guilfoil,</w:t>
      </w:r>
    </w:p>
    <w:p w:rsidR="0091132A" w:rsidRDefault="000C1BB4" w:rsidP="000C1BB4">
      <w:pPr>
        <w:spacing w:line="480" w:lineRule="auto"/>
        <w:rPr>
          <w:rFonts w:ascii="Courier New" w:hAnsi="Courier New" w:cs="Courier New"/>
          <w:color w:val="000000"/>
        </w:rPr>
      </w:pPr>
      <w:r w:rsidRPr="00084154">
        <w:rPr>
          <w:rFonts w:ascii="Courier New" w:hAnsi="Courier New" w:cs="Courier New"/>
          <w:color w:val="000000"/>
        </w:rPr>
        <w:t>Fulbright-Hays Group Projects Abroad Program, U.S.</w:t>
      </w:r>
    </w:p>
    <w:p w:rsidR="0091132A" w:rsidRDefault="000C1BB4" w:rsidP="000C1BB4">
      <w:pPr>
        <w:spacing w:line="480" w:lineRule="auto"/>
        <w:rPr>
          <w:rFonts w:ascii="Courier New" w:hAnsi="Courier New" w:cs="Courier New"/>
          <w:color w:val="000000"/>
        </w:rPr>
      </w:pPr>
      <w:r w:rsidRPr="00084154">
        <w:rPr>
          <w:rFonts w:ascii="Courier New" w:hAnsi="Courier New" w:cs="Courier New"/>
          <w:color w:val="000000"/>
        </w:rPr>
        <w:t>Department of Education, 1990 K Street, NW., room 6098, Washington, DC 20006-8521.  Telephone:  (202) 502-7625 or</w:t>
      </w:r>
    </w:p>
    <w:p w:rsidR="0091132A"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by e-mail:  </w:t>
      </w:r>
      <w:hyperlink r:id="rId26" w:history="1">
        <w:r w:rsidRPr="00084154">
          <w:rPr>
            <w:rStyle w:val="Hyperlink"/>
            <w:rFonts w:ascii="Courier New" w:hAnsi="Courier New" w:cs="Courier New"/>
          </w:rPr>
          <w:t>michelle.guilfoil@ed.gov</w:t>
        </w:r>
      </w:hyperlink>
      <w:r w:rsidRPr="00084154">
        <w:rPr>
          <w:rFonts w:ascii="Courier New" w:hAnsi="Courier New" w:cs="Courier New"/>
          <w:color w:val="000000"/>
        </w:rPr>
        <w:t>.  The agency contact</w:t>
      </w:r>
    </w:p>
    <w:p w:rsidR="0091132A" w:rsidRDefault="000C1BB4" w:rsidP="000C1BB4">
      <w:pPr>
        <w:spacing w:line="480" w:lineRule="auto"/>
        <w:rPr>
          <w:rFonts w:ascii="Courier New" w:hAnsi="Courier New" w:cs="Courier New"/>
          <w:color w:val="000000"/>
        </w:rPr>
      </w:pPr>
      <w:r w:rsidRPr="00084154">
        <w:rPr>
          <w:rFonts w:ascii="Courier New" w:hAnsi="Courier New" w:cs="Courier New"/>
          <w:color w:val="000000"/>
        </w:rPr>
        <w:t>person does not mail application materials and does not</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accept applications.  </w:t>
      </w:r>
    </w:p>
    <w:p w:rsidR="0091132A"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If you use a TDD, call the FRS, toll-free, at 1-800-</w:t>
      </w:r>
    </w:p>
    <w:p w:rsidR="000C1BB4" w:rsidRPr="00084154" w:rsidRDefault="000C1BB4" w:rsidP="0091132A">
      <w:pPr>
        <w:spacing w:line="480" w:lineRule="auto"/>
        <w:rPr>
          <w:rFonts w:ascii="Courier New" w:hAnsi="Courier New" w:cs="Courier New"/>
        </w:rPr>
      </w:pPr>
      <w:r w:rsidRPr="00084154">
        <w:rPr>
          <w:rFonts w:ascii="Courier New" w:hAnsi="Courier New" w:cs="Courier New"/>
          <w:color w:val="000000"/>
        </w:rPr>
        <w:t>877-8339.</w:t>
      </w:r>
      <w:r w:rsidRPr="00084154">
        <w:rPr>
          <w:rFonts w:ascii="Courier New" w:hAnsi="Courier New" w:cs="Courier New"/>
        </w:rPr>
        <w:t xml:space="preserve">  </w:t>
      </w:r>
    </w:p>
    <w:p w:rsidR="000C1BB4" w:rsidRPr="00084154" w:rsidRDefault="000C1BB4" w:rsidP="008810CA">
      <w:pPr>
        <w:pStyle w:val="Heading4"/>
        <w:pBdr>
          <w:top w:val="none" w:sz="0" w:space="0" w:color="auto"/>
          <w:bottom w:val="none" w:sz="0" w:space="0" w:color="auto"/>
        </w:pBdr>
        <w:shd w:val="clear" w:color="auto" w:fill="auto"/>
        <w:spacing w:line="480" w:lineRule="auto"/>
        <w:jc w:val="left"/>
        <w:rPr>
          <w:rFonts w:ascii="Courier New" w:hAnsi="Courier New" w:cs="Courier New"/>
          <w:b w:val="0"/>
          <w:color w:val="000000"/>
          <w:sz w:val="24"/>
          <w:szCs w:val="24"/>
        </w:rPr>
      </w:pPr>
      <w:r w:rsidRPr="00084154">
        <w:rPr>
          <w:rFonts w:ascii="Courier New" w:hAnsi="Courier New" w:cs="Courier New"/>
          <w:b w:val="0"/>
          <w:color w:val="000000"/>
          <w:sz w:val="24"/>
          <w:szCs w:val="24"/>
        </w:rPr>
        <w:lastRenderedPageBreak/>
        <w:t>VIII.  Other Information</w:t>
      </w:r>
    </w:p>
    <w:p w:rsidR="008810CA"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Accessible Format</w:t>
      </w:r>
      <w:r w:rsidRPr="00084154">
        <w:rPr>
          <w:rFonts w:ascii="Courier New" w:hAnsi="Courier New" w:cs="Courier New"/>
          <w:color w:val="000000"/>
        </w:rPr>
        <w:t>:  Individuals with disabilities can</w:t>
      </w:r>
    </w:p>
    <w:p w:rsidR="008810CA" w:rsidRDefault="000C1BB4" w:rsidP="000C1BB4">
      <w:pPr>
        <w:spacing w:line="480" w:lineRule="auto"/>
        <w:rPr>
          <w:rFonts w:ascii="Courier New" w:hAnsi="Courier New" w:cs="Courier New"/>
          <w:color w:val="000000"/>
        </w:rPr>
      </w:pPr>
      <w:r w:rsidRPr="00084154">
        <w:rPr>
          <w:rFonts w:ascii="Courier New" w:hAnsi="Courier New" w:cs="Courier New"/>
          <w:color w:val="000000"/>
        </w:rPr>
        <w:t>obtain this document and a copy of the application package</w:t>
      </w:r>
    </w:p>
    <w:p w:rsidR="008810CA" w:rsidRDefault="000C1BB4" w:rsidP="000C1BB4">
      <w:pPr>
        <w:spacing w:line="480" w:lineRule="auto"/>
        <w:rPr>
          <w:rFonts w:ascii="Courier New" w:hAnsi="Courier New" w:cs="Courier New"/>
          <w:color w:val="000000"/>
        </w:rPr>
      </w:pPr>
      <w:r w:rsidRPr="00084154">
        <w:rPr>
          <w:rFonts w:ascii="Courier New" w:hAnsi="Courier New" w:cs="Courier New"/>
          <w:color w:val="000000"/>
        </w:rPr>
        <w:t>in an accessible format (e.g., braille, large print,</w:t>
      </w:r>
    </w:p>
    <w:p w:rsidR="008810CA" w:rsidRDefault="000C1BB4" w:rsidP="000C1BB4">
      <w:pPr>
        <w:spacing w:line="480" w:lineRule="auto"/>
        <w:rPr>
          <w:rFonts w:ascii="Courier New" w:hAnsi="Courier New" w:cs="Courier New"/>
          <w:color w:val="000000"/>
          <w:u w:val="single"/>
        </w:rPr>
      </w:pPr>
      <w:r w:rsidRPr="00084154">
        <w:rPr>
          <w:rFonts w:ascii="Courier New" w:hAnsi="Courier New" w:cs="Courier New"/>
          <w:color w:val="000000"/>
        </w:rPr>
        <w:t xml:space="preserve">audiotape, or computer diskette) on request to the program contact person listed under </w:t>
      </w:r>
      <w:r w:rsidRPr="00084154">
        <w:rPr>
          <w:rFonts w:ascii="Courier New" w:hAnsi="Courier New" w:cs="Courier New"/>
          <w:color w:val="000000"/>
          <w:u w:val="single"/>
        </w:rPr>
        <w:t>For Further Information Contact</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in Section VII of this notice.</w:t>
      </w:r>
    </w:p>
    <w:p w:rsidR="008810CA"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Electronic Access to This Document</w:t>
      </w:r>
      <w:r w:rsidRPr="00084154">
        <w:rPr>
          <w:rFonts w:ascii="Courier New" w:hAnsi="Courier New" w:cs="Courier New"/>
          <w:color w:val="000000"/>
        </w:rPr>
        <w:t>:  You can view this</w:t>
      </w:r>
    </w:p>
    <w:p w:rsidR="008810CA"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document, as well as all other documents of this Department published in the </w:t>
      </w:r>
      <w:r w:rsidRPr="00084154">
        <w:rPr>
          <w:rFonts w:ascii="Courier New" w:hAnsi="Courier New" w:cs="Courier New"/>
          <w:color w:val="000000"/>
          <w:u w:val="single"/>
        </w:rPr>
        <w:t>Federal Register</w:t>
      </w:r>
      <w:r w:rsidRPr="00084154">
        <w:rPr>
          <w:rFonts w:ascii="Courier New" w:hAnsi="Courier New" w:cs="Courier New"/>
          <w:color w:val="000000"/>
        </w:rPr>
        <w:t>, in text or Adobe</w:t>
      </w:r>
    </w:p>
    <w:p w:rsidR="008810CA" w:rsidRDefault="000C1BB4" w:rsidP="000C1BB4">
      <w:pPr>
        <w:spacing w:line="480" w:lineRule="auto"/>
        <w:rPr>
          <w:rFonts w:ascii="Courier New" w:hAnsi="Courier New" w:cs="Courier New"/>
          <w:color w:val="000000"/>
        </w:rPr>
      </w:pPr>
      <w:r w:rsidRPr="00084154">
        <w:rPr>
          <w:rFonts w:ascii="Courier New" w:hAnsi="Courier New" w:cs="Courier New"/>
          <w:color w:val="000000"/>
        </w:rPr>
        <w:t>Portable Document Format (PDF), on the Internet at the</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following site:  </w:t>
      </w:r>
      <w:hyperlink r:id="rId27" w:history="1">
        <w:r w:rsidR="00E92254" w:rsidRPr="00C96DAB">
          <w:rPr>
            <w:rStyle w:val="Hyperlink"/>
            <w:rFonts w:ascii="Courier New" w:hAnsi="Courier New" w:cs="Courier New"/>
          </w:rPr>
          <w:t>www.ed.gov/news/fedregister</w:t>
        </w:r>
      </w:hyperlink>
      <w:r w:rsidRPr="00084154">
        <w:rPr>
          <w:rFonts w:ascii="Courier New" w:hAnsi="Courier New" w:cs="Courier New"/>
          <w:color w:val="000000"/>
        </w:rPr>
        <w:t>.</w:t>
      </w:r>
    </w:p>
    <w:p w:rsidR="008810CA" w:rsidRDefault="000C1BB4" w:rsidP="000C1BB4">
      <w:pPr>
        <w:spacing w:line="480" w:lineRule="auto"/>
        <w:ind w:firstLine="720"/>
        <w:rPr>
          <w:rFonts w:ascii="Courier New" w:hAnsi="Courier New" w:cs="Courier New"/>
          <w:color w:val="000000"/>
        </w:rPr>
      </w:pPr>
      <w:r w:rsidRPr="00084154">
        <w:rPr>
          <w:rFonts w:ascii="Courier New" w:hAnsi="Courier New" w:cs="Courier New"/>
          <w:color w:val="000000"/>
        </w:rPr>
        <w:t>To use PDF, you must have Adobe Acrobat Reader, which</w:t>
      </w:r>
    </w:p>
    <w:p w:rsidR="008810CA" w:rsidRDefault="000C1BB4" w:rsidP="008810CA">
      <w:pPr>
        <w:spacing w:line="480" w:lineRule="auto"/>
        <w:rPr>
          <w:rFonts w:ascii="Courier New" w:hAnsi="Courier New" w:cs="Courier New"/>
          <w:color w:val="000000"/>
        </w:rPr>
      </w:pPr>
      <w:r w:rsidRPr="00084154">
        <w:rPr>
          <w:rFonts w:ascii="Courier New" w:hAnsi="Courier New" w:cs="Courier New"/>
          <w:color w:val="000000"/>
        </w:rPr>
        <w:t>is available free at this site.  If you have questions</w:t>
      </w:r>
    </w:p>
    <w:p w:rsidR="008810CA" w:rsidRDefault="000C1BB4" w:rsidP="008810CA">
      <w:pPr>
        <w:spacing w:line="480" w:lineRule="auto"/>
        <w:rPr>
          <w:rFonts w:ascii="Courier New" w:hAnsi="Courier New" w:cs="Courier New"/>
          <w:color w:val="000000"/>
        </w:rPr>
      </w:pPr>
      <w:r w:rsidRPr="00084154">
        <w:rPr>
          <w:rFonts w:ascii="Courier New" w:hAnsi="Courier New" w:cs="Courier New"/>
          <w:color w:val="000000"/>
        </w:rPr>
        <w:t>about using PDF, call the U.S. Government Printing Office</w:t>
      </w:r>
    </w:p>
    <w:p w:rsidR="008810CA" w:rsidRDefault="000C1BB4" w:rsidP="008810CA">
      <w:pPr>
        <w:spacing w:line="480" w:lineRule="auto"/>
        <w:rPr>
          <w:rFonts w:ascii="Courier New" w:hAnsi="Courier New" w:cs="Courier New"/>
          <w:color w:val="000000"/>
        </w:rPr>
      </w:pPr>
      <w:r w:rsidRPr="00084154">
        <w:rPr>
          <w:rFonts w:ascii="Courier New" w:hAnsi="Courier New" w:cs="Courier New"/>
          <w:color w:val="000000"/>
        </w:rPr>
        <w:t>(GPO), toll free, at 1-888-293-6498; or in the Washington,</w:t>
      </w:r>
    </w:p>
    <w:p w:rsidR="000C1BB4" w:rsidRPr="00084154" w:rsidRDefault="000C1BB4" w:rsidP="008810CA">
      <w:pPr>
        <w:spacing w:line="480" w:lineRule="auto"/>
        <w:rPr>
          <w:rFonts w:ascii="Courier New" w:hAnsi="Courier New" w:cs="Courier New"/>
          <w:color w:val="000000"/>
          <w:u w:val="single"/>
        </w:rPr>
      </w:pPr>
      <w:r w:rsidRPr="00084154">
        <w:rPr>
          <w:rFonts w:ascii="Courier New" w:hAnsi="Courier New" w:cs="Courier New"/>
          <w:color w:val="000000"/>
        </w:rPr>
        <w:t>DC, area at (202) 512-1530.</w:t>
      </w:r>
    </w:p>
    <w:p w:rsidR="008810CA" w:rsidRDefault="000C1BB4" w:rsidP="000C1BB4">
      <w:pPr>
        <w:spacing w:line="480" w:lineRule="auto"/>
        <w:rPr>
          <w:rFonts w:ascii="Courier New" w:hAnsi="Courier New" w:cs="Courier New"/>
          <w:color w:val="000000"/>
        </w:rPr>
      </w:pPr>
      <w:r w:rsidRPr="00084154">
        <w:rPr>
          <w:rFonts w:ascii="Courier New" w:hAnsi="Courier New" w:cs="Courier New"/>
          <w:color w:val="000000"/>
          <w:u w:val="single"/>
        </w:rPr>
        <w:t>Note</w:t>
      </w:r>
      <w:r w:rsidRPr="00084154">
        <w:rPr>
          <w:rFonts w:ascii="Courier New" w:hAnsi="Courier New" w:cs="Courier New"/>
          <w:color w:val="000000"/>
        </w:rPr>
        <w:t>:  The official version of this document is the</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document published in the </w:t>
      </w:r>
      <w:r w:rsidRPr="00084154">
        <w:rPr>
          <w:rFonts w:ascii="Courier New" w:hAnsi="Courier New" w:cs="Courier New"/>
          <w:color w:val="000000"/>
          <w:u w:val="single"/>
        </w:rPr>
        <w:t>Federal Register</w:t>
      </w:r>
      <w:r w:rsidRPr="00084154">
        <w:rPr>
          <w:rFonts w:ascii="Courier New" w:hAnsi="Courier New" w:cs="Courier New"/>
          <w:color w:val="000000"/>
        </w:rPr>
        <w:t xml:space="preserve">.  Free Internet access to the official edition of the </w:t>
      </w:r>
      <w:r w:rsidRPr="00084154">
        <w:rPr>
          <w:rFonts w:ascii="Courier New" w:hAnsi="Courier New" w:cs="Courier New"/>
          <w:color w:val="000000"/>
          <w:u w:val="single"/>
        </w:rPr>
        <w:t>Federal Register</w:t>
      </w:r>
      <w:r w:rsidRPr="00084154">
        <w:rPr>
          <w:rFonts w:ascii="Courier New" w:hAnsi="Courier New" w:cs="Courier New"/>
          <w:color w:val="000000"/>
        </w:rPr>
        <w:t xml:space="preserve"> and </w:t>
      </w:r>
    </w:p>
    <w:p w:rsidR="008810CA" w:rsidRDefault="000C1BB4" w:rsidP="000C1BB4">
      <w:pPr>
        <w:spacing w:line="480" w:lineRule="auto"/>
        <w:rPr>
          <w:rFonts w:ascii="Courier New" w:hAnsi="Courier New" w:cs="Courier New"/>
          <w:color w:val="000000"/>
        </w:rPr>
      </w:pPr>
      <w:r w:rsidRPr="00084154">
        <w:rPr>
          <w:rFonts w:ascii="Courier New" w:hAnsi="Courier New" w:cs="Courier New"/>
          <w:color w:val="000000"/>
        </w:rPr>
        <w:t>the Code of Federal Regulations is available on GPO Access</w:t>
      </w:r>
    </w:p>
    <w:p w:rsidR="000C1BB4" w:rsidRPr="00084154" w:rsidRDefault="000C1BB4" w:rsidP="000C1BB4">
      <w:pPr>
        <w:spacing w:line="480" w:lineRule="auto"/>
        <w:rPr>
          <w:rFonts w:ascii="Courier New" w:hAnsi="Courier New" w:cs="Courier New"/>
          <w:color w:val="000000"/>
        </w:rPr>
      </w:pPr>
      <w:r w:rsidRPr="00084154">
        <w:rPr>
          <w:rFonts w:ascii="Courier New" w:hAnsi="Courier New" w:cs="Courier New"/>
          <w:color w:val="000000"/>
        </w:rPr>
        <w:t xml:space="preserve">at:  </w:t>
      </w:r>
      <w:hyperlink r:id="rId28" w:history="1">
        <w:r w:rsidR="00F9003F" w:rsidRPr="00C96DAB">
          <w:rPr>
            <w:rStyle w:val="Hyperlink"/>
            <w:rFonts w:ascii="Courier New" w:hAnsi="Courier New" w:cs="Courier New"/>
          </w:rPr>
          <w:t>www.gpoaccess.gov/nara/index.html</w:t>
        </w:r>
      </w:hyperlink>
      <w:r w:rsidRPr="00084154">
        <w:rPr>
          <w:rFonts w:ascii="Courier New" w:hAnsi="Courier New" w:cs="Courier New"/>
          <w:color w:val="000000"/>
        </w:rPr>
        <w:t>.</w:t>
      </w:r>
    </w:p>
    <w:p w:rsidR="000C1BB4" w:rsidRPr="00084154" w:rsidRDefault="000C1BB4" w:rsidP="00D91E07">
      <w:pPr>
        <w:spacing w:line="480" w:lineRule="auto"/>
        <w:rPr>
          <w:rFonts w:ascii="Courier New" w:hAnsi="Courier New" w:cs="Courier New"/>
          <w:color w:val="000000"/>
          <w:u w:val="single"/>
        </w:rPr>
      </w:pPr>
      <w:r w:rsidRPr="00084154">
        <w:rPr>
          <w:rFonts w:ascii="Courier New" w:hAnsi="Courier New" w:cs="Courier New"/>
          <w:color w:val="000000"/>
          <w:u w:val="single"/>
        </w:rPr>
        <w:t>Delegation of Authority</w:t>
      </w:r>
      <w:r w:rsidRPr="00084154">
        <w:rPr>
          <w:rFonts w:ascii="Courier New" w:hAnsi="Courier New" w:cs="Courier New"/>
          <w:color w:val="000000"/>
        </w:rPr>
        <w:t xml:space="preserve">:  The Secretary of Education has delegated authority to </w:t>
      </w:r>
      <w:r w:rsidR="00D91E07">
        <w:rPr>
          <w:rFonts w:ascii="Courier New" w:hAnsi="Courier New" w:cs="Courier New"/>
          <w:color w:val="000000"/>
        </w:rPr>
        <w:t xml:space="preserve">Daniel T. Madzelan, Director, Forecasting </w:t>
      </w:r>
      <w:r w:rsidR="00D91E07">
        <w:rPr>
          <w:rFonts w:ascii="Courier New" w:hAnsi="Courier New" w:cs="Courier New"/>
          <w:color w:val="000000"/>
        </w:rPr>
        <w:lastRenderedPageBreak/>
        <w:t>and Policy Analysis for the Office of Postsecondary Education, to perform the functions and duties of the Assistant Secretary for Postsecondary Education.</w:t>
      </w:r>
      <w:r w:rsidRPr="00084154">
        <w:rPr>
          <w:rFonts w:ascii="Courier New" w:hAnsi="Courier New" w:cs="Courier New"/>
          <w:color w:val="000000"/>
          <w:u w:val="single"/>
        </w:rPr>
        <w:t xml:space="preserve"> </w:t>
      </w: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 xml:space="preserve">Dated:  </w:t>
      </w:r>
      <w:r w:rsidR="00303322">
        <w:rPr>
          <w:rFonts w:ascii="Courier New" w:hAnsi="Courier New" w:cs="Courier New"/>
          <w:color w:val="000000"/>
        </w:rPr>
        <w:t>[DATE]</w:t>
      </w:r>
    </w:p>
    <w:p w:rsidR="000C1BB4" w:rsidRPr="00084154" w:rsidRDefault="000C1BB4" w:rsidP="000C1BB4">
      <w:pPr>
        <w:rPr>
          <w:rFonts w:ascii="Courier New" w:hAnsi="Courier New" w:cs="Courier New"/>
          <w:color w:val="000000"/>
        </w:rPr>
      </w:pPr>
    </w:p>
    <w:p w:rsidR="000C1BB4" w:rsidRPr="00084154" w:rsidRDefault="000C1BB4" w:rsidP="000C1BB4">
      <w:pPr>
        <w:rPr>
          <w:rFonts w:ascii="Courier New" w:hAnsi="Courier New" w:cs="Courier New"/>
          <w:color w:val="000000"/>
        </w:rPr>
      </w:pPr>
      <w:r w:rsidRPr="00084154">
        <w:rPr>
          <w:rFonts w:ascii="Courier New" w:hAnsi="Courier New" w:cs="Courier New"/>
          <w:color w:val="000000"/>
        </w:rPr>
        <w:tab/>
      </w:r>
      <w:r w:rsidRPr="00084154">
        <w:rPr>
          <w:rFonts w:ascii="Courier New" w:hAnsi="Courier New" w:cs="Courier New"/>
          <w:color w:val="000000"/>
        </w:rPr>
        <w:tab/>
      </w:r>
      <w:r w:rsidRPr="00084154">
        <w:rPr>
          <w:rFonts w:ascii="Courier New" w:hAnsi="Courier New" w:cs="Courier New"/>
          <w:color w:val="000000"/>
        </w:rPr>
        <w:tab/>
      </w:r>
      <w:r w:rsidRPr="00084154">
        <w:rPr>
          <w:rFonts w:ascii="Courier New" w:hAnsi="Courier New" w:cs="Courier New"/>
          <w:color w:val="000000"/>
        </w:rPr>
        <w:tab/>
      </w:r>
      <w:r w:rsidRPr="00084154">
        <w:rPr>
          <w:rFonts w:ascii="Courier New" w:hAnsi="Courier New" w:cs="Courier New"/>
          <w:color w:val="000000"/>
        </w:rPr>
        <w:tab/>
      </w:r>
      <w:r w:rsidR="00707976">
        <w:rPr>
          <w:rFonts w:ascii="Courier New" w:hAnsi="Courier New" w:cs="Courier New"/>
          <w:color w:val="000000"/>
        </w:rPr>
        <w:tab/>
      </w:r>
    </w:p>
    <w:p w:rsidR="000C1BB4" w:rsidRPr="00084154" w:rsidRDefault="000C1BB4" w:rsidP="000C1BB4">
      <w:pPr>
        <w:rPr>
          <w:rFonts w:ascii="Courier New" w:hAnsi="Courier New" w:cs="Courier New"/>
          <w:color w:val="000000"/>
        </w:rPr>
      </w:pPr>
    </w:p>
    <w:p w:rsidR="000C1BB4" w:rsidRPr="00084154" w:rsidRDefault="008810CA" w:rsidP="000C1BB4">
      <w:pPr>
        <w:pStyle w:val="Steps"/>
        <w:rPr>
          <w:rFonts w:ascii="Courier New" w:hAnsi="Courier New" w:cs="Courier New"/>
          <w:color w:val="000000"/>
          <w:szCs w:val="24"/>
        </w:rPr>
      </w:pPr>
      <w:r>
        <w:rPr>
          <w:rFonts w:ascii="Courier New" w:hAnsi="Courier New" w:cs="Courier New"/>
          <w:color w:val="000000"/>
          <w:szCs w:val="24"/>
        </w:rPr>
        <w:t xml:space="preserve">                       </w:t>
      </w:r>
      <w:r w:rsidR="000C1BB4" w:rsidRPr="00084154">
        <w:rPr>
          <w:rFonts w:ascii="Courier New" w:hAnsi="Courier New" w:cs="Courier New"/>
          <w:color w:val="000000"/>
          <w:szCs w:val="24"/>
        </w:rPr>
        <w:t>________________________________</w:t>
      </w:r>
    </w:p>
    <w:p w:rsidR="000C1BB4" w:rsidRPr="008810CA" w:rsidRDefault="00D91E07" w:rsidP="008810CA">
      <w:pPr>
        <w:pStyle w:val="BodyTextIndent3"/>
        <w:ind w:left="3600" w:firstLine="720"/>
        <w:rPr>
          <w:rFonts w:ascii="Courier New" w:hAnsi="Courier New" w:cs="Courier New"/>
          <w:b w:val="0"/>
          <w:color w:val="000000"/>
          <w:szCs w:val="24"/>
        </w:rPr>
      </w:pPr>
      <w:r>
        <w:rPr>
          <w:rFonts w:ascii="Courier New" w:hAnsi="Courier New" w:cs="Courier New"/>
          <w:b w:val="0"/>
          <w:color w:val="000000"/>
          <w:szCs w:val="24"/>
        </w:rPr>
        <w:t>Daniel T. Madzelan</w:t>
      </w:r>
    </w:p>
    <w:p w:rsidR="000C1BB4" w:rsidRPr="00D91E07" w:rsidRDefault="00D91E07" w:rsidP="008810CA">
      <w:pPr>
        <w:pStyle w:val="BodyTextIndent3"/>
        <w:ind w:left="3600" w:firstLine="720"/>
        <w:rPr>
          <w:rFonts w:ascii="Courier New" w:hAnsi="Courier New" w:cs="Courier New"/>
          <w:b w:val="0"/>
          <w:color w:val="000000"/>
          <w:szCs w:val="24"/>
          <w:u w:val="single"/>
        </w:rPr>
      </w:pPr>
      <w:r w:rsidRPr="00D91E07">
        <w:rPr>
          <w:rFonts w:ascii="Courier New" w:hAnsi="Courier New" w:cs="Courier New"/>
          <w:b w:val="0"/>
          <w:color w:val="000000"/>
          <w:szCs w:val="24"/>
          <w:u w:val="single"/>
        </w:rPr>
        <w:t>Director,</w:t>
      </w:r>
    </w:p>
    <w:p w:rsidR="000C1BB4" w:rsidRPr="008810CA" w:rsidRDefault="00D91E07" w:rsidP="008810CA">
      <w:pPr>
        <w:pStyle w:val="BodyTextIndent3"/>
        <w:ind w:left="4320"/>
        <w:rPr>
          <w:rFonts w:ascii="Courier New" w:hAnsi="Courier New" w:cs="Courier New"/>
          <w:b w:val="0"/>
          <w:color w:val="000000"/>
          <w:szCs w:val="24"/>
          <w:u w:val="single"/>
        </w:rPr>
      </w:pPr>
      <w:r>
        <w:rPr>
          <w:rFonts w:ascii="Courier New" w:hAnsi="Courier New" w:cs="Courier New"/>
          <w:b w:val="0"/>
          <w:color w:val="000000"/>
          <w:szCs w:val="24"/>
          <w:u w:val="single"/>
        </w:rPr>
        <w:t>Forecasting and Policy Analysis</w:t>
      </w:r>
      <w:r w:rsidR="000C1BB4" w:rsidRPr="008810CA">
        <w:rPr>
          <w:rFonts w:ascii="Courier New" w:hAnsi="Courier New" w:cs="Courier New"/>
          <w:b w:val="0"/>
          <w:color w:val="000000"/>
          <w:szCs w:val="24"/>
        </w:rPr>
        <w:t>.</w:t>
      </w:r>
    </w:p>
    <w:p w:rsidR="000C1BB4" w:rsidRPr="00084154" w:rsidRDefault="000C1BB4" w:rsidP="000C1BB4">
      <w:pPr>
        <w:pStyle w:val="BodyTextIndent3"/>
        <w:rPr>
          <w:rFonts w:ascii="Courier New" w:hAnsi="Courier New" w:cs="Courier New"/>
          <w:color w:val="000000"/>
          <w:szCs w:val="24"/>
        </w:rPr>
      </w:pPr>
    </w:p>
    <w:p w:rsidR="0079335F" w:rsidRDefault="0079335F" w:rsidP="007811FB">
      <w:pPr>
        <w:pStyle w:val="Steps"/>
        <w:tabs>
          <w:tab w:val="clear" w:pos="1440"/>
        </w:tabs>
        <w:spacing w:line="480" w:lineRule="auto"/>
        <w:ind w:left="720" w:firstLine="0"/>
        <w:rPr>
          <w:rFonts w:ascii="Courier New" w:hAnsi="Courier New" w:cs="Courier New"/>
          <w:color w:val="000000"/>
          <w:szCs w:val="24"/>
        </w:rPr>
        <w:sectPr w:rsidR="0079335F" w:rsidSect="003941FC">
          <w:pgSz w:w="12240" w:h="15840" w:code="1"/>
          <w:pgMar w:top="1440" w:right="1440" w:bottom="1440" w:left="1440" w:header="144" w:footer="662" w:gutter="0"/>
          <w:cols w:space="720"/>
          <w:docGrid w:linePitch="326"/>
        </w:sectPr>
      </w:pPr>
    </w:p>
    <w:p w:rsidR="004E3EB7" w:rsidRDefault="004E3EB7"/>
    <w:p w:rsidR="004E3EB7" w:rsidRDefault="00F50CD4">
      <w:pPr>
        <w:pStyle w:val="Heading1"/>
      </w:pPr>
      <w:bookmarkStart w:id="8" w:name="_Toc259091271"/>
      <w:r>
        <w:t>Authorizing Legislation</w:t>
      </w:r>
      <w:bookmarkEnd w:id="8"/>
    </w:p>
    <w:p w:rsidR="004E3EB7" w:rsidRDefault="004E3EB7"/>
    <w:p w:rsidR="004E3EB7" w:rsidRDefault="00F50CD4">
      <w:pPr>
        <w:pStyle w:val="PlainText"/>
        <w:rPr>
          <w:rFonts w:ascii="Arial" w:eastAsia="MS Mincho" w:hAnsi="Arial" w:cs="Arial"/>
          <w:sz w:val="24"/>
        </w:rPr>
      </w:pPr>
      <w:r>
        <w:rPr>
          <w:rFonts w:ascii="Arial" w:eastAsia="MS Mincho" w:hAnsi="Arial" w:cs="Arial"/>
          <w:sz w:val="24"/>
        </w:rPr>
        <w:t>Mutual Educational and Cultural Exchange Act of 1961</w:t>
      </w:r>
    </w:p>
    <w:p w:rsidR="004E3EB7" w:rsidRDefault="004E3EB7">
      <w:pPr>
        <w:pStyle w:val="PlainText"/>
        <w:jc w:val="center"/>
        <w:rPr>
          <w:rFonts w:ascii="Arial" w:eastAsia="MS Mincho" w:hAnsi="Arial" w:cs="Arial"/>
          <w:b/>
          <w:bCs/>
          <w:sz w:val="24"/>
        </w:rPr>
      </w:pPr>
    </w:p>
    <w:p w:rsidR="004E3EB7" w:rsidRDefault="00F50CD4">
      <w:pPr>
        <w:autoSpaceDE w:val="0"/>
        <w:autoSpaceDN w:val="0"/>
        <w:adjustRightInd w:val="0"/>
        <w:rPr>
          <w:rFonts w:ascii="Arial" w:hAnsi="Arial" w:cs="Arial"/>
        </w:rPr>
      </w:pPr>
      <w:r>
        <w:rPr>
          <w:rFonts w:ascii="Arial" w:hAnsi="Arial" w:cs="Arial"/>
        </w:rPr>
        <w:t>UNITED STATES CODE</w:t>
      </w:r>
    </w:p>
    <w:p w:rsidR="004E3EB7" w:rsidRDefault="00F50CD4">
      <w:pPr>
        <w:autoSpaceDE w:val="0"/>
        <w:autoSpaceDN w:val="0"/>
        <w:adjustRightInd w:val="0"/>
        <w:rPr>
          <w:rFonts w:ascii="Arial" w:hAnsi="Arial" w:cs="Arial"/>
        </w:rPr>
      </w:pPr>
      <w:r>
        <w:rPr>
          <w:rFonts w:ascii="Arial" w:hAnsi="Arial" w:cs="Arial"/>
        </w:rPr>
        <w:t>TITLE 22:  CHAPTER 33</w:t>
      </w:r>
    </w:p>
    <w:p w:rsidR="004E3EB7" w:rsidRDefault="00F50CD4">
      <w:pPr>
        <w:autoSpaceDE w:val="0"/>
        <w:autoSpaceDN w:val="0"/>
        <w:adjustRightInd w:val="0"/>
        <w:rPr>
          <w:rFonts w:ascii="Arial" w:hAnsi="Arial" w:cs="Arial"/>
        </w:rPr>
      </w:pPr>
      <w:r>
        <w:rPr>
          <w:rFonts w:ascii="Arial" w:hAnsi="Arial" w:cs="Arial"/>
        </w:rPr>
        <w:t xml:space="preserve">MUTUAL EDUCATIONAL AND CULTURAL EXCHANGE PROGRAM </w:t>
      </w:r>
    </w:p>
    <w:p w:rsidR="004E3EB7" w:rsidRDefault="004E3EB7">
      <w:pPr>
        <w:autoSpaceDE w:val="0"/>
        <w:autoSpaceDN w:val="0"/>
        <w:adjustRightInd w:val="0"/>
        <w:rPr>
          <w:rFonts w:ascii="Arial" w:hAnsi="Arial" w:cs="Arial"/>
        </w:rPr>
      </w:pPr>
    </w:p>
    <w:p w:rsidR="004E3EB7" w:rsidRDefault="00F50CD4">
      <w:pPr>
        <w:autoSpaceDE w:val="0"/>
        <w:autoSpaceDN w:val="0"/>
        <w:adjustRightInd w:val="0"/>
        <w:rPr>
          <w:rFonts w:ascii="Arial" w:hAnsi="Arial" w:cs="Arial"/>
        </w:rPr>
      </w:pPr>
      <w:r>
        <w:rPr>
          <w:rFonts w:ascii="Arial" w:hAnsi="Arial" w:cs="Arial"/>
        </w:rPr>
        <w:t xml:space="preserve">Sec. 2451. - Congressional statement of purpose </w:t>
      </w:r>
    </w:p>
    <w:p w:rsidR="004E3EB7" w:rsidRDefault="004E3EB7">
      <w:pPr>
        <w:autoSpaceDE w:val="0"/>
        <w:autoSpaceDN w:val="0"/>
        <w:adjustRightInd w:val="0"/>
        <w:rPr>
          <w:rFonts w:ascii="Arial" w:hAnsi="Arial" w:cs="Arial"/>
        </w:rPr>
      </w:pPr>
    </w:p>
    <w:p w:rsidR="004E3EB7" w:rsidRDefault="00F50CD4">
      <w:pPr>
        <w:autoSpaceDE w:val="0"/>
        <w:autoSpaceDN w:val="0"/>
        <w:adjustRightInd w:val="0"/>
        <w:rPr>
          <w:rFonts w:ascii="Arial" w:hAnsi="Arial" w:cs="Arial"/>
        </w:rPr>
      </w:pPr>
      <w:r>
        <w:rPr>
          <w:rFonts w:ascii="Arial" w:hAnsi="Arial" w:cs="Arial"/>
        </w:rPr>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4E3EB7" w:rsidRDefault="004E3EB7">
      <w:pPr>
        <w:autoSpaceDE w:val="0"/>
        <w:autoSpaceDN w:val="0"/>
        <w:adjustRightInd w:val="0"/>
        <w:rPr>
          <w:rFonts w:ascii="Arial" w:hAnsi="Arial" w:cs="Arial"/>
        </w:rPr>
      </w:pPr>
    </w:p>
    <w:p w:rsidR="004E3EB7" w:rsidRDefault="00F50CD4">
      <w:pPr>
        <w:autoSpaceDE w:val="0"/>
        <w:autoSpaceDN w:val="0"/>
        <w:adjustRightInd w:val="0"/>
        <w:jc w:val="both"/>
        <w:rPr>
          <w:rFonts w:ascii="Arial" w:hAnsi="Arial" w:cs="Arial"/>
        </w:rPr>
      </w:pPr>
      <w:r>
        <w:rPr>
          <w:rFonts w:ascii="Arial" w:hAnsi="Arial" w:cs="Arial"/>
        </w:rPr>
        <w:t xml:space="preserve">Sec. 2452. - Authorization of activities </w:t>
      </w:r>
    </w:p>
    <w:p w:rsidR="004E3EB7" w:rsidRDefault="004E3EB7">
      <w:pPr>
        <w:autoSpaceDE w:val="0"/>
        <w:autoSpaceDN w:val="0"/>
        <w:adjustRightInd w:val="0"/>
        <w:rPr>
          <w:rFonts w:ascii="Arial" w:hAnsi="Arial" w:cs="Arial"/>
        </w:rPr>
      </w:pPr>
    </w:p>
    <w:p w:rsidR="004E3EB7" w:rsidRDefault="00F50CD4">
      <w:pPr>
        <w:autoSpaceDE w:val="0"/>
        <w:autoSpaceDN w:val="0"/>
        <w:adjustRightInd w:val="0"/>
        <w:rPr>
          <w:rFonts w:ascii="Arial" w:hAnsi="Arial" w:cs="Arial"/>
        </w:rPr>
      </w:pPr>
      <w:r>
        <w:rPr>
          <w:rFonts w:ascii="Arial" w:hAnsi="Arial" w:cs="Arial"/>
        </w:rPr>
        <w:t xml:space="preserve">(a) Grants or contracts for educational or cultural exchanges; participation in international fairs and expositions abroad </w:t>
      </w:r>
    </w:p>
    <w:p w:rsidR="004E3EB7" w:rsidRDefault="004E3EB7">
      <w:pPr>
        <w:autoSpaceDE w:val="0"/>
        <w:autoSpaceDN w:val="0"/>
        <w:adjustRightInd w:val="0"/>
        <w:rPr>
          <w:rFonts w:ascii="Arial" w:hAnsi="Arial" w:cs="Arial"/>
        </w:rPr>
      </w:pPr>
    </w:p>
    <w:p w:rsidR="004E3EB7" w:rsidRDefault="00F50CD4">
      <w:pPr>
        <w:autoSpaceDE w:val="0"/>
        <w:autoSpaceDN w:val="0"/>
        <w:adjustRightInd w:val="0"/>
        <w:rPr>
          <w:rFonts w:ascii="Arial" w:hAnsi="Arial" w:cs="Arial"/>
        </w:rPr>
      </w:pPr>
      <w:r>
        <w:rPr>
          <w:rFonts w:ascii="Arial" w:hAnsi="Arial" w:cs="Arial"/>
        </w:rPr>
        <w:t xml:space="preserve">The Director of the United States Information Agency is authorized, when he considers that it would strengthen international cooperative relations, to provide, by grant, contract, or otherwise, for - </w:t>
      </w:r>
    </w:p>
    <w:p w:rsidR="004E3EB7"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Arial" w:hAnsi="Arial" w:cs="Arial"/>
          <w:snapToGrid/>
        </w:rPr>
      </w:pPr>
    </w:p>
    <w:p w:rsidR="004E3EB7" w:rsidRDefault="00F50CD4">
      <w:pPr>
        <w:autoSpaceDE w:val="0"/>
        <w:autoSpaceDN w:val="0"/>
        <w:adjustRightInd w:val="0"/>
        <w:ind w:left="720"/>
        <w:rPr>
          <w:rFonts w:ascii="Arial" w:hAnsi="Arial" w:cs="Arial"/>
        </w:rPr>
      </w:pPr>
      <w:r>
        <w:rPr>
          <w:rFonts w:ascii="Arial" w:hAnsi="Arial" w:cs="Arial"/>
        </w:rPr>
        <w:t>(1) educational exchanges,</w:t>
      </w:r>
    </w:p>
    <w:p w:rsidR="004E3EB7" w:rsidRDefault="004E3EB7">
      <w:pPr>
        <w:autoSpaceDE w:val="0"/>
        <w:autoSpaceDN w:val="0"/>
        <w:adjustRightInd w:val="0"/>
        <w:rPr>
          <w:rFonts w:ascii="Arial" w:hAnsi="Arial" w:cs="Arial"/>
        </w:rPr>
      </w:pPr>
    </w:p>
    <w:p w:rsidR="004E3EB7" w:rsidRDefault="00F50CD4">
      <w:pPr>
        <w:pStyle w:val="ListContinue4"/>
        <w:autoSpaceDE w:val="0"/>
        <w:autoSpaceDN w:val="0"/>
        <w:adjustRightInd w:val="0"/>
        <w:spacing w:after="0"/>
        <w:rPr>
          <w:rFonts w:ascii="Arial" w:hAnsi="Arial" w:cs="Arial"/>
          <w:sz w:val="24"/>
        </w:rPr>
      </w:pPr>
      <w:r>
        <w:rPr>
          <w:rFonts w:ascii="Arial" w:hAnsi="Arial" w:cs="Arial"/>
          <w:sz w:val="24"/>
        </w:rPr>
        <w:t xml:space="preserve">(i) by financing studies, research, instruction, and other educational activities - </w:t>
      </w:r>
    </w:p>
    <w:p w:rsidR="004E3EB7" w:rsidRDefault="004E3EB7">
      <w:pPr>
        <w:autoSpaceDE w:val="0"/>
        <w:autoSpaceDN w:val="0"/>
        <w:adjustRightInd w:val="0"/>
        <w:rPr>
          <w:rFonts w:ascii="Arial" w:hAnsi="Arial" w:cs="Arial"/>
        </w:rPr>
      </w:pPr>
    </w:p>
    <w:p w:rsidR="004E3EB7" w:rsidRDefault="00F50CD4">
      <w:pPr>
        <w:autoSpaceDE w:val="0"/>
        <w:autoSpaceDN w:val="0"/>
        <w:adjustRightInd w:val="0"/>
        <w:ind w:left="2160"/>
        <w:rPr>
          <w:rFonts w:ascii="Arial" w:hAnsi="Arial" w:cs="Arial"/>
        </w:rPr>
      </w:pPr>
      <w:r>
        <w:rPr>
          <w:rFonts w:ascii="Arial" w:hAnsi="Arial" w:cs="Arial"/>
        </w:rPr>
        <w:t xml:space="preserve">(A) of or for American citizens and nationals in foreign countries, and </w:t>
      </w:r>
    </w:p>
    <w:p w:rsidR="004E3EB7" w:rsidRDefault="004E3EB7">
      <w:pPr>
        <w:autoSpaceDE w:val="0"/>
        <w:autoSpaceDN w:val="0"/>
        <w:adjustRightInd w:val="0"/>
        <w:rPr>
          <w:rFonts w:ascii="Arial" w:hAnsi="Arial" w:cs="Arial"/>
        </w:rPr>
      </w:pPr>
    </w:p>
    <w:p w:rsidR="004E3EB7" w:rsidRDefault="00F50CD4">
      <w:pPr>
        <w:pStyle w:val="BodyTextIndent"/>
        <w:spacing w:line="240" w:lineRule="auto"/>
        <w:ind w:left="2160" w:firstLine="0"/>
        <w:rPr>
          <w:rFonts w:ascii="Arial" w:hAnsi="Arial" w:cs="Arial"/>
          <w:b w:val="0"/>
          <w:bCs w:val="0"/>
          <w:i w:val="0"/>
          <w:iCs w:val="0"/>
        </w:rPr>
      </w:pPr>
      <w:r>
        <w:rPr>
          <w:rFonts w:ascii="Arial" w:hAnsi="Arial" w:cs="Arial"/>
          <w:b w:val="0"/>
          <w:bCs w:val="0"/>
          <w:i w:val="0"/>
          <w:iCs w:val="0"/>
        </w:rPr>
        <w:t xml:space="preserve">(B) of or for citizens and nationals of foreign countries in American schools and institutions of learning located in or outside the United States; </w:t>
      </w:r>
    </w:p>
    <w:p w:rsidR="004E3EB7" w:rsidRDefault="004E3EB7">
      <w:pPr>
        <w:pStyle w:val="BodyTextIndent"/>
        <w:spacing w:line="240" w:lineRule="auto"/>
        <w:ind w:left="2160" w:firstLine="0"/>
        <w:rPr>
          <w:rFonts w:ascii="Arial" w:hAnsi="Arial" w:cs="Arial"/>
          <w:b w:val="0"/>
          <w:bCs w:val="0"/>
          <w:i w:val="0"/>
          <w:iCs w:val="0"/>
          <w:sz w:val="20"/>
        </w:rPr>
      </w:pPr>
    </w:p>
    <w:p w:rsidR="004E3EB7" w:rsidRDefault="00F50CD4">
      <w:pPr>
        <w:autoSpaceDE w:val="0"/>
        <w:autoSpaceDN w:val="0"/>
        <w:adjustRightInd w:val="0"/>
        <w:ind w:left="1440" w:firstLine="720"/>
        <w:rPr>
          <w:rFonts w:ascii="Arial" w:hAnsi="Arial" w:cs="Arial"/>
        </w:rPr>
      </w:pPr>
      <w:r>
        <w:rPr>
          <w:rFonts w:ascii="Arial" w:hAnsi="Arial" w:cs="Arial"/>
        </w:rPr>
        <w:t>and</w:t>
      </w:r>
    </w:p>
    <w:p w:rsidR="004E3EB7" w:rsidRDefault="004E3EB7">
      <w:pPr>
        <w:autoSpaceDE w:val="0"/>
        <w:autoSpaceDN w:val="0"/>
        <w:adjustRightInd w:val="0"/>
        <w:rPr>
          <w:rFonts w:ascii="Arial" w:hAnsi="Arial" w:cs="Arial"/>
        </w:rPr>
      </w:pPr>
    </w:p>
    <w:p w:rsidR="004E3EB7" w:rsidRDefault="00F50CD4">
      <w:pPr>
        <w:pStyle w:val="BodyTextIndent2"/>
        <w:spacing w:line="240" w:lineRule="auto"/>
        <w:ind w:left="1440" w:firstLine="0"/>
        <w:rPr>
          <w:rFonts w:ascii="Arial" w:hAnsi="Arial" w:cs="Arial"/>
          <w:iCs/>
        </w:rPr>
      </w:pPr>
      <w:r>
        <w:rPr>
          <w:rFonts w:ascii="Arial" w:hAnsi="Arial" w:cs="Arial"/>
          <w:iCs/>
        </w:rPr>
        <w:t xml:space="preserve">(ii) by financing visits and interchanges between the United States and other countries of students, trainees, teachers, instructors, and professors; </w:t>
      </w:r>
    </w:p>
    <w:p w:rsidR="004E3EB7" w:rsidRDefault="004E3EB7">
      <w:pPr>
        <w:autoSpaceDE w:val="0"/>
        <w:autoSpaceDN w:val="0"/>
        <w:adjustRightInd w:val="0"/>
        <w:rPr>
          <w:rFonts w:ascii="Arial" w:hAnsi="Arial" w:cs="Arial"/>
          <w:iCs/>
        </w:rPr>
      </w:pPr>
    </w:p>
    <w:p w:rsidR="004E3EB7" w:rsidRDefault="00F50CD4">
      <w:pPr>
        <w:pStyle w:val="ListContinue2"/>
        <w:autoSpaceDE w:val="0"/>
        <w:autoSpaceDN w:val="0"/>
        <w:adjustRightInd w:val="0"/>
        <w:spacing w:after="0"/>
        <w:rPr>
          <w:rFonts w:ascii="Arial" w:hAnsi="Arial" w:cs="Arial"/>
          <w:iCs/>
          <w:sz w:val="24"/>
        </w:rPr>
      </w:pPr>
      <w:r>
        <w:rPr>
          <w:rFonts w:ascii="Arial" w:hAnsi="Arial" w:cs="Arial"/>
          <w:iCs/>
          <w:sz w:val="24"/>
        </w:rPr>
        <w:t xml:space="preserve">(2) cultural exchanges, by financing - </w:t>
      </w:r>
    </w:p>
    <w:p w:rsidR="004E3EB7" w:rsidRDefault="004E3EB7">
      <w:pPr>
        <w:autoSpaceDE w:val="0"/>
        <w:autoSpaceDN w:val="0"/>
        <w:adjustRightInd w:val="0"/>
        <w:rPr>
          <w:rFonts w:ascii="Arial" w:hAnsi="Arial" w:cs="Arial"/>
          <w:iCs/>
        </w:rPr>
      </w:pPr>
    </w:p>
    <w:p w:rsidR="004E3EB7" w:rsidRDefault="00F50CD4">
      <w:pPr>
        <w:pStyle w:val="BodyTextIndent2"/>
        <w:spacing w:line="240" w:lineRule="auto"/>
        <w:ind w:left="1440" w:firstLine="0"/>
        <w:rPr>
          <w:rFonts w:ascii="Arial" w:hAnsi="Arial" w:cs="Arial"/>
          <w:iCs/>
        </w:rPr>
      </w:pPr>
      <w:r>
        <w:rPr>
          <w:rFonts w:ascii="Arial" w:hAnsi="Arial" w:cs="Arial"/>
          <w:iCs/>
        </w:rPr>
        <w:t xml:space="preserve">(i) visits and interchanges between the United States and other countries of leaders, experts in fields of specialized knowledge or skill, and other influential or distinguished persons; </w:t>
      </w:r>
    </w:p>
    <w:p w:rsidR="004E3EB7" w:rsidRDefault="004E3EB7">
      <w:pPr>
        <w:autoSpaceDE w:val="0"/>
        <w:autoSpaceDN w:val="0"/>
        <w:adjustRightInd w:val="0"/>
        <w:rPr>
          <w:rFonts w:ascii="Arial" w:hAnsi="Arial" w:cs="Arial"/>
          <w:iCs/>
        </w:rPr>
      </w:pPr>
    </w:p>
    <w:p w:rsidR="004E3EB7" w:rsidRDefault="00F50CD4">
      <w:pPr>
        <w:pStyle w:val="BodyTextIndent2"/>
        <w:spacing w:line="240" w:lineRule="auto"/>
        <w:ind w:left="1440" w:firstLine="0"/>
        <w:rPr>
          <w:rFonts w:ascii="Arial" w:hAnsi="Arial" w:cs="Arial"/>
          <w:iCs/>
        </w:rPr>
      </w:pPr>
      <w:r>
        <w:rPr>
          <w:rFonts w:ascii="Arial" w:hAnsi="Arial" w:cs="Arial"/>
          <w:iCs/>
        </w:rPr>
        <w:t xml:space="preserve">(ii) tours in countries abroad by creative and performing artists and athletes from the United States, individually and in groups, representing any field of the arts, sports, or any other form of cultural attainment; </w:t>
      </w:r>
    </w:p>
    <w:p w:rsidR="004E3EB7"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Arial" w:hAnsi="Arial" w:cs="Arial"/>
          <w:iCs/>
          <w:snapToGrid/>
          <w:sz w:val="24"/>
        </w:rPr>
      </w:pPr>
    </w:p>
    <w:p w:rsidR="004E3EB7" w:rsidRDefault="00F50CD4">
      <w:pPr>
        <w:pStyle w:val="BodyTextIndent2"/>
        <w:spacing w:line="240" w:lineRule="auto"/>
        <w:ind w:left="1440" w:firstLine="0"/>
        <w:rPr>
          <w:rFonts w:ascii="Arial" w:hAnsi="Arial" w:cs="Arial"/>
          <w:iCs/>
        </w:rPr>
      </w:pPr>
      <w:r>
        <w:rPr>
          <w:rFonts w:ascii="Arial" w:hAnsi="Arial" w:cs="Arial"/>
          <w:iCs/>
        </w:rPr>
        <w:t xml:space="preserve">(iii) United States representation in international artistic, dramatic, musical, sports, and other cultural festivals, competitions, meetings, and like exhibitions and assemblies; </w:t>
      </w:r>
    </w:p>
    <w:p w:rsidR="004E3EB7" w:rsidRDefault="004E3EB7">
      <w:pPr>
        <w:autoSpaceDE w:val="0"/>
        <w:autoSpaceDN w:val="0"/>
        <w:adjustRightInd w:val="0"/>
        <w:rPr>
          <w:rFonts w:ascii="Arial" w:hAnsi="Arial" w:cs="Arial"/>
          <w:iCs/>
        </w:rPr>
      </w:pPr>
    </w:p>
    <w:p w:rsidR="004E3EB7" w:rsidRDefault="00F50CD4">
      <w:pPr>
        <w:pStyle w:val="BodyTextIndent2"/>
        <w:spacing w:line="240" w:lineRule="auto"/>
        <w:ind w:left="1440" w:firstLine="0"/>
        <w:rPr>
          <w:rFonts w:ascii="Arial" w:hAnsi="Arial" w:cs="Arial"/>
          <w:iCs/>
        </w:rPr>
      </w:pPr>
      <w:r>
        <w:rPr>
          <w:rFonts w:ascii="Arial" w:hAnsi="Arial" w:cs="Arial"/>
          <w:iCs/>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w:t>
      </w:r>
    </w:p>
    <w:p w:rsidR="004E3EB7" w:rsidRDefault="004E3EB7">
      <w:pPr>
        <w:autoSpaceDE w:val="0"/>
        <w:autoSpaceDN w:val="0"/>
        <w:adjustRightInd w:val="0"/>
        <w:rPr>
          <w:rFonts w:ascii="Arial" w:hAnsi="Arial" w:cs="Arial"/>
          <w:bCs/>
          <w:iCs/>
        </w:rPr>
      </w:pPr>
    </w:p>
    <w:p w:rsidR="004E3EB7" w:rsidRDefault="00F50CD4">
      <w:pPr>
        <w:pStyle w:val="BodyTextIndent3"/>
        <w:rPr>
          <w:rFonts w:ascii="Arial" w:hAnsi="Arial" w:cs="Arial"/>
          <w:b w:val="0"/>
          <w:bCs/>
          <w:iCs/>
        </w:rPr>
      </w:pPr>
      <w:r>
        <w:rPr>
          <w:rFonts w:ascii="Arial" w:hAnsi="Arial" w:cs="Arial"/>
          <w:b w:val="0"/>
          <w:bCs/>
          <w:iCs/>
        </w:rPr>
        <w:t xml:space="preserve">(3) United States participation in international fairs and expositions abroad, including trade and industrial fairs and other public or private demonstrations of United States economic accomplishments and cultural attainments. </w:t>
      </w:r>
    </w:p>
    <w:p w:rsidR="004E3EB7"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Arial" w:hAnsi="Arial" w:cs="Arial"/>
          <w:iCs/>
          <w:snapToGrid/>
        </w:rPr>
      </w:pPr>
    </w:p>
    <w:p w:rsidR="004E3EB7" w:rsidRDefault="00F50CD4">
      <w:pPr>
        <w:autoSpaceDE w:val="0"/>
        <w:autoSpaceDN w:val="0"/>
        <w:adjustRightInd w:val="0"/>
        <w:rPr>
          <w:rFonts w:ascii="Arial" w:hAnsi="Arial" w:cs="Arial"/>
        </w:rPr>
      </w:pPr>
      <w:r>
        <w:rPr>
          <w:rFonts w:ascii="Arial" w:hAnsi="Arial" w:cs="Arial"/>
        </w:rPr>
        <w:t xml:space="preserve">(b) Other exchanges </w:t>
      </w:r>
    </w:p>
    <w:p w:rsidR="004E3EB7" w:rsidRDefault="004E3EB7">
      <w:pPr>
        <w:autoSpaceDE w:val="0"/>
        <w:autoSpaceDN w:val="0"/>
        <w:adjustRightInd w:val="0"/>
        <w:rPr>
          <w:rFonts w:ascii="Arial" w:hAnsi="Arial" w:cs="Arial"/>
        </w:rPr>
      </w:pPr>
    </w:p>
    <w:p w:rsidR="004E3EB7" w:rsidRDefault="00F50CD4">
      <w:pPr>
        <w:autoSpaceDE w:val="0"/>
        <w:autoSpaceDN w:val="0"/>
        <w:adjustRightInd w:val="0"/>
        <w:rPr>
          <w:rFonts w:ascii="Arial" w:hAnsi="Arial" w:cs="Arial"/>
        </w:rPr>
      </w:pPr>
      <w:r>
        <w:rPr>
          <w:rFonts w:ascii="Arial" w:hAnsi="Arial" w:cs="Arial"/>
        </w:rPr>
        <w:t xml:space="preserve">In furtherance of the purposes of this chapter, the President is further authorized to provide for - </w:t>
      </w:r>
    </w:p>
    <w:p w:rsidR="004E3EB7" w:rsidRDefault="004E3EB7">
      <w:pPr>
        <w:autoSpaceDE w:val="0"/>
        <w:autoSpaceDN w:val="0"/>
        <w:adjustRightInd w:val="0"/>
        <w:rPr>
          <w:rFonts w:ascii="Arial" w:hAnsi="Arial" w:cs="Arial"/>
        </w:rPr>
      </w:pPr>
    </w:p>
    <w:p w:rsidR="004E3EB7" w:rsidRDefault="00F50CD4">
      <w:pPr>
        <w:pStyle w:val="BodyTextIndent3"/>
        <w:rPr>
          <w:rFonts w:ascii="Arial" w:hAnsi="Arial" w:cs="Arial"/>
          <w:b w:val="0"/>
        </w:rPr>
      </w:pPr>
      <w:r>
        <w:rPr>
          <w:rFonts w:ascii="Arial" w:hAnsi="Arial" w:cs="Arial"/>
          <w:b w:val="0"/>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4E3EB7" w:rsidRDefault="004E3EB7">
      <w:pPr>
        <w:autoSpaceDE w:val="0"/>
        <w:autoSpaceDN w:val="0"/>
        <w:adjustRightInd w:val="0"/>
        <w:rPr>
          <w:rFonts w:ascii="Arial" w:hAnsi="Arial" w:cs="Arial"/>
        </w:rPr>
      </w:pPr>
    </w:p>
    <w:p w:rsidR="004E3EB7" w:rsidRDefault="00F50CD4">
      <w:pPr>
        <w:pStyle w:val="BodyTextIndent3"/>
        <w:rPr>
          <w:rFonts w:ascii="Arial" w:hAnsi="Arial" w:cs="Arial"/>
          <w:b w:val="0"/>
        </w:rPr>
      </w:pPr>
      <w:r>
        <w:rPr>
          <w:rFonts w:ascii="Arial" w:hAnsi="Arial" w:cs="Arial"/>
          <w:b w:val="0"/>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4E3EB7" w:rsidRDefault="004E3EB7">
      <w:pPr>
        <w:autoSpaceDE w:val="0"/>
        <w:autoSpaceDN w:val="0"/>
        <w:adjustRightInd w:val="0"/>
        <w:rPr>
          <w:rFonts w:ascii="Arial" w:hAnsi="Arial" w:cs="Arial"/>
        </w:rPr>
      </w:pPr>
    </w:p>
    <w:p w:rsidR="004E3EB7" w:rsidRDefault="00F50CD4">
      <w:pPr>
        <w:pStyle w:val="BodyTextIndent3"/>
        <w:rPr>
          <w:rFonts w:ascii="Arial" w:hAnsi="Arial" w:cs="Arial"/>
          <w:b w:val="0"/>
          <w:bCs/>
        </w:rPr>
      </w:pPr>
      <w:r>
        <w:rPr>
          <w:rFonts w:ascii="Arial" w:hAnsi="Arial" w:cs="Arial"/>
          <w:b w:val="0"/>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4E3EB7" w:rsidRDefault="004E3EB7">
      <w:pPr>
        <w:autoSpaceDE w:val="0"/>
        <w:autoSpaceDN w:val="0"/>
        <w:adjustRightInd w:val="0"/>
        <w:rPr>
          <w:rFonts w:ascii="Arial" w:hAnsi="Arial" w:cs="Arial"/>
          <w:bCs/>
        </w:rPr>
      </w:pPr>
    </w:p>
    <w:p w:rsidR="004E3EB7" w:rsidRDefault="00F50CD4">
      <w:pPr>
        <w:pStyle w:val="BodyTextIndent3"/>
        <w:rPr>
          <w:rFonts w:ascii="Arial" w:hAnsi="Arial" w:cs="Arial"/>
          <w:b w:val="0"/>
          <w:bCs/>
        </w:rPr>
      </w:pPr>
      <w:r>
        <w:rPr>
          <w:rFonts w:ascii="Arial" w:hAnsi="Arial" w:cs="Arial"/>
          <w:b w:val="0"/>
          <w:bCs/>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4E3EB7" w:rsidRDefault="004E3EB7">
      <w:pPr>
        <w:autoSpaceDE w:val="0"/>
        <w:autoSpaceDN w:val="0"/>
        <w:adjustRightInd w:val="0"/>
        <w:rPr>
          <w:rFonts w:ascii="Arial" w:hAnsi="Arial" w:cs="Arial"/>
          <w:bCs/>
        </w:rPr>
      </w:pPr>
    </w:p>
    <w:p w:rsidR="004E3EB7" w:rsidRDefault="00F50CD4">
      <w:pPr>
        <w:pStyle w:val="BodyTextIndent3"/>
        <w:rPr>
          <w:rFonts w:ascii="Arial" w:hAnsi="Arial" w:cs="Arial"/>
          <w:b w:val="0"/>
          <w:bCs/>
        </w:rPr>
      </w:pPr>
      <w:r>
        <w:rPr>
          <w:rFonts w:ascii="Arial" w:hAnsi="Arial" w:cs="Arial"/>
          <w:b w:val="0"/>
          <w:bCs/>
        </w:rPr>
        <w:t xml:space="preserve">(5) promoting and supporting medical, scientific, cultural, and educational research and development; </w:t>
      </w:r>
    </w:p>
    <w:p w:rsidR="004E3EB7" w:rsidRDefault="004E3EB7">
      <w:pPr>
        <w:autoSpaceDE w:val="0"/>
        <w:autoSpaceDN w:val="0"/>
        <w:adjustRightInd w:val="0"/>
        <w:rPr>
          <w:rFonts w:ascii="Arial" w:hAnsi="Arial" w:cs="Arial"/>
          <w:bCs/>
        </w:rPr>
      </w:pPr>
    </w:p>
    <w:p w:rsidR="004E3EB7" w:rsidRDefault="00F50CD4">
      <w:pPr>
        <w:pStyle w:val="BodyTextIndent3"/>
        <w:rPr>
          <w:rFonts w:ascii="Arial" w:hAnsi="Arial" w:cs="Arial"/>
          <w:b w:val="0"/>
          <w:bCs/>
        </w:rPr>
      </w:pPr>
      <w:r>
        <w:rPr>
          <w:rFonts w:ascii="Arial" w:hAnsi="Arial" w:cs="Arial"/>
          <w:b w:val="0"/>
          <w:bCs/>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4E3EB7" w:rsidRDefault="004E3EB7">
      <w:pPr>
        <w:autoSpaceDE w:val="0"/>
        <w:autoSpaceDN w:val="0"/>
        <w:adjustRightInd w:val="0"/>
        <w:rPr>
          <w:rFonts w:ascii="Arial" w:hAnsi="Arial" w:cs="Arial"/>
          <w:bCs/>
        </w:rPr>
      </w:pPr>
    </w:p>
    <w:p w:rsidR="004E3EB7" w:rsidRDefault="00F50CD4">
      <w:pPr>
        <w:pStyle w:val="BodyTextIndent3"/>
        <w:rPr>
          <w:rFonts w:ascii="Arial" w:hAnsi="Arial" w:cs="Arial"/>
          <w:b w:val="0"/>
          <w:bCs/>
        </w:rPr>
      </w:pPr>
      <w:r>
        <w:rPr>
          <w:rFonts w:ascii="Arial" w:hAnsi="Arial" w:cs="Arial"/>
          <w:b w:val="0"/>
          <w:bCs/>
        </w:rPr>
        <w:t xml:space="preserve">(7) United States representation at international nongovernmental educational, scientific, and technical meetings; </w:t>
      </w:r>
    </w:p>
    <w:p w:rsidR="004E3EB7" w:rsidRDefault="004E3EB7">
      <w:pPr>
        <w:autoSpaceDE w:val="0"/>
        <w:autoSpaceDN w:val="0"/>
        <w:adjustRightInd w:val="0"/>
        <w:rPr>
          <w:rFonts w:ascii="Arial" w:hAnsi="Arial" w:cs="Arial"/>
          <w:bCs/>
        </w:rPr>
      </w:pPr>
    </w:p>
    <w:p w:rsidR="004E3EB7" w:rsidRDefault="00F50CD4">
      <w:pPr>
        <w:pStyle w:val="BodyTextIndent3"/>
        <w:rPr>
          <w:rFonts w:ascii="Arial" w:hAnsi="Arial" w:cs="Arial"/>
          <w:b w:val="0"/>
          <w:bCs/>
        </w:rPr>
      </w:pPr>
      <w:r>
        <w:rPr>
          <w:rFonts w:ascii="Arial" w:hAnsi="Arial" w:cs="Arial"/>
          <w:b w:val="0"/>
          <w:bCs/>
        </w:rPr>
        <w:t xml:space="preserve">(8) participation by groups and individuals from other countries in educational, scientific, and technical meetings held under American auspices in or outside the United States; </w:t>
      </w:r>
    </w:p>
    <w:p w:rsidR="004E3EB7" w:rsidRDefault="004E3EB7">
      <w:pPr>
        <w:autoSpaceDE w:val="0"/>
        <w:autoSpaceDN w:val="0"/>
        <w:adjustRightInd w:val="0"/>
        <w:rPr>
          <w:rFonts w:ascii="Arial" w:hAnsi="Arial" w:cs="Arial"/>
        </w:rPr>
      </w:pPr>
    </w:p>
    <w:p w:rsidR="004E3EB7" w:rsidRDefault="00F50CD4">
      <w:pPr>
        <w:autoSpaceDE w:val="0"/>
        <w:autoSpaceDN w:val="0"/>
        <w:adjustRightInd w:val="0"/>
        <w:ind w:left="720"/>
        <w:rPr>
          <w:rFonts w:ascii="Arial" w:hAnsi="Arial" w:cs="Arial"/>
        </w:rPr>
      </w:pPr>
      <w:r>
        <w:rPr>
          <w:rFonts w:ascii="Arial" w:hAnsi="Arial" w:cs="Arial"/>
        </w:rPr>
        <w:t xml:space="preserve">(9) encouraging independent research into the problems of educational and cultural exchange; </w:t>
      </w:r>
    </w:p>
    <w:p w:rsidR="004E3EB7" w:rsidRDefault="004E3EB7">
      <w:pPr>
        <w:autoSpaceDE w:val="0"/>
        <w:autoSpaceDN w:val="0"/>
        <w:adjustRightInd w:val="0"/>
        <w:rPr>
          <w:rFonts w:ascii="Arial" w:hAnsi="Arial" w:cs="Arial"/>
        </w:rPr>
      </w:pPr>
    </w:p>
    <w:p w:rsidR="004E3EB7" w:rsidRDefault="00F50CD4">
      <w:pPr>
        <w:pStyle w:val="BodyTextIndent3"/>
        <w:rPr>
          <w:rFonts w:ascii="Arial" w:hAnsi="Arial" w:cs="Arial"/>
          <w:b w:val="0"/>
          <w:bCs/>
        </w:rPr>
      </w:pPr>
      <w:r>
        <w:rPr>
          <w:rFonts w:ascii="Arial" w:hAnsi="Arial" w:cs="Arial"/>
          <w:b w:val="0"/>
          <w:bCs/>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4E3EB7" w:rsidRDefault="004E3EB7">
      <w:pPr>
        <w:pStyle w:val="ListContinue"/>
        <w:tabs>
          <w:tab w:val="clear" w:pos="-720"/>
        </w:tabs>
        <w:suppressAutoHyphens w:val="0"/>
        <w:autoSpaceDE w:val="0"/>
        <w:autoSpaceDN w:val="0"/>
        <w:adjustRightInd w:val="0"/>
        <w:rPr>
          <w:rFonts w:ascii="Arial" w:hAnsi="Arial" w:cs="Arial"/>
          <w:bCs/>
          <w:szCs w:val="24"/>
        </w:rPr>
      </w:pPr>
    </w:p>
    <w:p w:rsidR="004E3EB7" w:rsidRDefault="00F50CD4">
      <w:pPr>
        <w:pStyle w:val="BodyTextIndent3"/>
        <w:rPr>
          <w:rFonts w:ascii="Arial" w:hAnsi="Arial" w:cs="Arial"/>
          <w:b w:val="0"/>
          <w:bCs/>
        </w:rPr>
      </w:pPr>
      <w:r>
        <w:rPr>
          <w:rFonts w:ascii="Arial" w:hAnsi="Arial" w:cs="Arial"/>
          <w:b w:val="0"/>
          <w:bCs/>
        </w:rPr>
        <w:t xml:space="preserve">(11) interchanges and visits between the United States and other countries of scientists, scholars, leaders, and other experts in the fields of environmental science and environmental management; and </w:t>
      </w:r>
    </w:p>
    <w:p w:rsidR="004E3EB7" w:rsidRDefault="004E3EB7">
      <w:pPr>
        <w:autoSpaceDE w:val="0"/>
        <w:autoSpaceDN w:val="0"/>
        <w:adjustRightInd w:val="0"/>
        <w:ind w:left="720"/>
        <w:rPr>
          <w:rFonts w:ascii="Arial" w:hAnsi="Arial" w:cs="Arial"/>
        </w:rPr>
      </w:pPr>
    </w:p>
    <w:p w:rsidR="004E3EB7" w:rsidRDefault="00F50CD4">
      <w:pPr>
        <w:ind w:left="720"/>
        <w:jc w:val="both"/>
        <w:rPr>
          <w:bCs/>
        </w:rPr>
      </w:pPr>
      <w:r>
        <w:rPr>
          <w:rFonts w:ascii="Arial" w:hAnsi="Arial" w:cs="Arial"/>
          <w:bCs/>
        </w:rPr>
        <w:t>(12) promoting respect for and guarantees of religious freedom abroad by interchanges and visits between the United States and other nations of religious leaders, scholars, and religious and legal experts in the field of religious freedom.</w:t>
      </w:r>
    </w:p>
    <w:p w:rsidR="004E3EB7" w:rsidRDefault="004E3EB7">
      <w:pPr>
        <w:ind w:left="1440"/>
        <w:jc w:val="both"/>
      </w:pPr>
    </w:p>
    <w:p w:rsidR="004E3EB7" w:rsidRDefault="00F50CD4">
      <w:pPr>
        <w:pStyle w:val="Heading1"/>
      </w:pPr>
      <w:bookmarkStart w:id="9" w:name="_Toc259091272"/>
      <w:r>
        <w:t>Code of Federal Regulations</w:t>
      </w:r>
      <w:bookmarkEnd w:id="9"/>
    </w:p>
    <w:p w:rsidR="004E3EB7" w:rsidRDefault="004E3EB7"/>
    <w:p w:rsidR="004E3EB7" w:rsidRDefault="00F50CD4">
      <w:pPr>
        <w:pStyle w:val="NormalWeb"/>
        <w:rPr>
          <w:rFonts w:ascii="Arial" w:hAnsi="Arial" w:cs="Arial"/>
          <w:sz w:val="18"/>
          <w:szCs w:val="18"/>
        </w:rPr>
      </w:pPr>
      <w:r>
        <w:rPr>
          <w:rFonts w:ascii="Arial" w:hAnsi="Arial" w:cs="Arial"/>
          <w:b/>
          <w:bCs/>
          <w:sz w:val="15"/>
          <w:szCs w:val="15"/>
        </w:rPr>
        <w:t>Authority:</w:t>
      </w:r>
      <w:r>
        <w:rPr>
          <w:rFonts w:ascii="Arial" w:hAnsi="Arial" w:cs="Arial"/>
          <w:sz w:val="15"/>
          <w:szCs w:val="15"/>
        </w:rPr>
        <w:t xml:space="preserve">   22 U.S.C. 2452(b)(6), unless otherwise noted.</w:t>
      </w:r>
      <w:r>
        <w:rPr>
          <w:rFonts w:ascii="Arial" w:hAnsi="Arial" w:cs="Arial"/>
          <w:sz w:val="18"/>
          <w:szCs w:val="18"/>
        </w:rPr>
        <w:t xml:space="preserve"> </w:t>
      </w:r>
    </w:p>
    <w:p w:rsidR="004E3EB7" w:rsidRDefault="00F50CD4">
      <w:pPr>
        <w:pStyle w:val="NormalWeb"/>
        <w:rPr>
          <w:rFonts w:ascii="Arial" w:hAnsi="Arial" w:cs="Arial"/>
          <w:sz w:val="18"/>
          <w:szCs w:val="18"/>
        </w:rPr>
      </w:pPr>
      <w:r>
        <w:rPr>
          <w:rFonts w:ascii="Arial" w:hAnsi="Arial" w:cs="Arial"/>
          <w:b/>
          <w:bCs/>
          <w:sz w:val="15"/>
          <w:szCs w:val="15"/>
        </w:rPr>
        <w:t>Source:</w:t>
      </w:r>
      <w:r>
        <w:rPr>
          <w:rFonts w:ascii="Arial" w:hAnsi="Arial" w:cs="Arial"/>
          <w:sz w:val="15"/>
          <w:szCs w:val="15"/>
        </w:rPr>
        <w:t xml:space="preserve">   63 FR 46366, Aug. 31, 1998, unless otherwise noted.</w:t>
      </w:r>
      <w:r>
        <w:rPr>
          <w:rFonts w:ascii="Arial" w:hAnsi="Arial" w:cs="Arial"/>
          <w:sz w:val="18"/>
          <w:szCs w:val="18"/>
        </w:rPr>
        <w:t xml:space="preserve"> </w:t>
      </w:r>
    </w:p>
    <w:p w:rsidR="004E3EB7" w:rsidRDefault="00F50CD4">
      <w:pPr>
        <w:pStyle w:val="Heading5"/>
        <w:rPr>
          <w:rFonts w:ascii="Arial" w:hAnsi="Arial" w:cs="Arial"/>
          <w:b/>
          <w:bCs/>
          <w:sz w:val="20"/>
        </w:rPr>
      </w:pPr>
      <w:r>
        <w:rPr>
          <w:rFonts w:ascii="Arial" w:hAnsi="Arial" w:cs="Arial"/>
          <w:b/>
          <w:bCs/>
          <w:sz w:val="20"/>
        </w:rPr>
        <w:t>Subpart A—General</w:t>
      </w:r>
    </w:p>
    <w:p w:rsidR="004E3EB7" w:rsidRDefault="004E3EB7">
      <w:pPr>
        <w:rPr>
          <w:sz w:val="20"/>
        </w:rPr>
      </w:pPr>
    </w:p>
    <w:p w:rsidR="004E3EB7" w:rsidRDefault="00F50CD4">
      <w:pPr>
        <w:pStyle w:val="Heading5"/>
        <w:rPr>
          <w:rFonts w:ascii="Arial" w:hAnsi="Arial" w:cs="Arial"/>
          <w:b/>
          <w:bCs/>
        </w:rPr>
      </w:pPr>
      <w:r>
        <w:rPr>
          <w:rFonts w:ascii="Arial" w:hAnsi="Arial" w:cs="Arial"/>
          <w:b/>
          <w:bCs/>
          <w:sz w:val="20"/>
        </w:rPr>
        <w:t>§ 664.1   What is the Fulbright-Hays Group Projects Abroad Program?</w:t>
      </w:r>
    </w:p>
    <w:p w:rsidR="004E3EB7" w:rsidRDefault="004E3EB7"/>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 (a)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Under the program, the Secretary awards grants to eligible institutions, departments, and organizations to conduct overseas group projects in research, training, and curriculum development.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5"/>
        <w:rPr>
          <w:rFonts w:ascii="Arial" w:hAnsi="Arial" w:cs="Arial"/>
          <w:b/>
          <w:bCs/>
          <w:sz w:val="20"/>
        </w:rPr>
      </w:pPr>
      <w:r>
        <w:rPr>
          <w:rFonts w:ascii="Arial" w:hAnsi="Arial" w:cs="Arial"/>
          <w:b/>
          <w:bCs/>
          <w:sz w:val="20"/>
        </w:rPr>
        <w:t>§ 664.2   Who is eligible to apply for assistance under the Fulbright-Hays Group Projects Abroad Program?</w:t>
      </w:r>
    </w:p>
    <w:p w:rsidR="004E3EB7" w:rsidRDefault="004E3EB7"/>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The following are eligible to apply for assistance under this part: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 Institutions of higher education;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State departments of education;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(c) Private non-profit educational organizations;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(d) Consortia of institutions, departments, and organizations described in paragraphs (a), (b), or (c) of this section.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w:t>
      </w:r>
    </w:p>
    <w:p w:rsidR="004E3EB7" w:rsidRDefault="004E3EB7">
      <w:pPr>
        <w:pStyle w:val="NormalWeb"/>
        <w:spacing w:before="0" w:beforeAutospacing="0" w:after="0" w:afterAutospacing="0"/>
        <w:rPr>
          <w:rFonts w:ascii="Arial" w:hAnsi="Arial" w:cs="Arial"/>
          <w:b/>
          <w:bCs/>
          <w:sz w:val="18"/>
          <w:szCs w:val="18"/>
        </w:rPr>
      </w:pPr>
    </w:p>
    <w:p w:rsidR="004E3EB7" w:rsidRDefault="00F50CD4">
      <w:pPr>
        <w:pStyle w:val="Heading5"/>
        <w:rPr>
          <w:rFonts w:ascii="Arial" w:hAnsi="Arial" w:cs="Arial"/>
          <w:b/>
          <w:bCs/>
          <w:sz w:val="20"/>
        </w:rPr>
      </w:pPr>
      <w:r>
        <w:rPr>
          <w:rFonts w:ascii="Arial" w:hAnsi="Arial" w:cs="Arial"/>
          <w:b/>
          <w:bCs/>
          <w:sz w:val="20"/>
        </w:rPr>
        <w:t>§ 664.3   Who is eligible to participate in projects funded under the Fulbright-Hays Group Projects Abroad Program?</w:t>
      </w:r>
    </w:p>
    <w:p w:rsidR="004E3EB7" w:rsidRDefault="004E3EB7"/>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An individual is eligible to participate in a Fulbright-Hays Group Projects Abroad, if the individual—(a)(1) Is a citizen or national of the United States; or</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Is a permanent resident of the United States;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(b)(1) Is a faculty member who teaches modern foreign languages or area studies in an institution of higher education;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Is a teacher in an elementary or secondary school;</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(3) Is an experienced education administrator responsible for planning, conducting, or supervising programs in modern foreign languages or area studies at the elementary, secondary, or postsecondary level; or</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(4) Is a graduate student, or a junior or senior in an institution of higher education, who plans a teaching career in modern foreign languages or area studies.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w:t>
      </w:r>
    </w:p>
    <w:p w:rsidR="004E3EB7" w:rsidRDefault="004E3EB7">
      <w:pPr>
        <w:pStyle w:val="Heading5"/>
        <w:rPr>
          <w:rFonts w:ascii="Arial" w:hAnsi="Arial" w:cs="Arial"/>
        </w:rPr>
      </w:pPr>
    </w:p>
    <w:p w:rsidR="004E3EB7" w:rsidRDefault="00F50CD4">
      <w:pPr>
        <w:pStyle w:val="Heading5"/>
        <w:rPr>
          <w:rFonts w:ascii="Arial" w:hAnsi="Arial" w:cs="Arial"/>
          <w:b/>
          <w:bCs/>
          <w:sz w:val="20"/>
        </w:rPr>
      </w:pPr>
      <w:r>
        <w:rPr>
          <w:rFonts w:ascii="Arial" w:hAnsi="Arial" w:cs="Arial"/>
          <w:b/>
          <w:bCs/>
          <w:sz w:val="20"/>
        </w:rPr>
        <w:t>§ 664.4   What regulations apply to the Fulbright-Hays Group Projects Abroad Program?</w:t>
      </w:r>
    </w:p>
    <w:p w:rsidR="004E3EB7" w:rsidRDefault="004E3EB7">
      <w:pPr>
        <w:rPr>
          <w:rStyle w:val="updatebodytest1"/>
          <w:b/>
          <w:bCs/>
        </w:rPr>
      </w:pP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The following regulations apply to this program:</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 The regulations in this part 664;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The Education Department General Administrative Regulations (EDGAR) (34 CFR parts 74, 75, 77, 80, 81, 82, 85, and 86).</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 2454(e)(1), 2456(a)(2))</w:t>
      </w:r>
    </w:p>
    <w:p w:rsidR="004E3EB7" w:rsidRDefault="004E3EB7">
      <w:pPr>
        <w:pStyle w:val="Heading5"/>
        <w:rPr>
          <w:rFonts w:ascii="Arial" w:hAnsi="Arial" w:cs="Arial"/>
        </w:rPr>
      </w:pPr>
    </w:p>
    <w:p w:rsidR="004E3EB7" w:rsidRDefault="00F50CD4">
      <w:pPr>
        <w:pStyle w:val="Heading5"/>
        <w:rPr>
          <w:rFonts w:ascii="Arial" w:hAnsi="Arial" w:cs="Arial"/>
          <w:b/>
          <w:bCs/>
          <w:sz w:val="20"/>
        </w:rPr>
      </w:pPr>
      <w:r>
        <w:rPr>
          <w:rFonts w:ascii="Arial" w:hAnsi="Arial" w:cs="Arial"/>
          <w:b/>
          <w:bCs/>
          <w:sz w:val="20"/>
        </w:rPr>
        <w:t>§ 664.5   What definitions apply to the Fulbright-Hays Group Projects Abroad Program?</w:t>
      </w:r>
    </w:p>
    <w:p w:rsidR="004E3EB7" w:rsidRDefault="004E3EB7"/>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 (a) Definitions in EDGAR. The following terms used in this part are defined in 34 CFR part 77:</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Applicant</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Application</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lastRenderedPageBreak/>
        <w:t>Award</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EDGAR</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Equipment</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Facilities</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Grant</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Grantee</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Nonprofit</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Project</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Private</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Public</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Secretary</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State</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State educational agency</w:t>
      </w:r>
    </w:p>
    <w:p w:rsidR="004E3EB7" w:rsidRDefault="00F50CD4">
      <w:pPr>
        <w:pStyle w:val="NormalWeb"/>
        <w:spacing w:before="0" w:beforeAutospacing="0" w:after="0" w:afterAutospacing="0"/>
        <w:rPr>
          <w:rFonts w:ascii="Arial" w:hAnsi="Arial" w:cs="Arial"/>
          <w:sz w:val="15"/>
          <w:szCs w:val="15"/>
        </w:rPr>
      </w:pPr>
      <w:r>
        <w:rPr>
          <w:rFonts w:ascii="Arial" w:hAnsi="Arial" w:cs="Arial"/>
          <w:sz w:val="15"/>
          <w:szCs w:val="15"/>
        </w:rPr>
        <w:t>Supplies</w:t>
      </w:r>
    </w:p>
    <w:p w:rsidR="004E3EB7" w:rsidRDefault="00F50CD4">
      <w:pPr>
        <w:rPr>
          <w:rStyle w:val="updatebodytest1"/>
        </w:rPr>
      </w:pPr>
      <w:r>
        <w:rPr>
          <w:rStyle w:val="updatebodytest1"/>
        </w:rPr>
        <w:t xml:space="preserve">(Authority: 22 U.S.C. 2452(b)(6)) </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Definitions that apply to this program: </w:t>
      </w:r>
      <w:r>
        <w:rPr>
          <w:rFonts w:ascii="Arial" w:hAnsi="Arial" w:cs="Arial"/>
          <w:sz w:val="18"/>
          <w:szCs w:val="18"/>
        </w:rPr>
        <w:t>The following definitions apply to the Fulbright-Hays Group Projects Abroad Program:</w:t>
      </w:r>
    </w:p>
    <w:p w:rsidR="004E3EB7" w:rsidRDefault="00F50CD4">
      <w:pPr>
        <w:pStyle w:val="NormalWeb"/>
        <w:spacing w:before="0" w:beforeAutospacing="0" w:after="0" w:afterAutospacing="0"/>
        <w:rPr>
          <w:rFonts w:ascii="Arial" w:hAnsi="Arial" w:cs="Arial"/>
          <w:sz w:val="18"/>
          <w:szCs w:val="18"/>
        </w:rPr>
      </w:pPr>
      <w:r>
        <w:rPr>
          <w:rFonts w:ascii="Arial" w:hAnsi="Arial" w:cs="Arial"/>
          <w:i/>
          <w:iCs/>
          <w:sz w:val="18"/>
          <w:szCs w:val="18"/>
        </w:rPr>
        <w:t xml:space="preserve">Area studies </w:t>
      </w:r>
      <w:r>
        <w:rPr>
          <w:rFonts w:ascii="Arial" w:hAnsi="Arial" w:cs="Arial"/>
          <w:sz w:val="18"/>
          <w:szCs w:val="18"/>
        </w:rPr>
        <w:t>means a program of comprehensive study of the aspects of a society or societies, including the study of their geography, history, culture, economy, politics, international relations, and languages.</w:t>
      </w:r>
    </w:p>
    <w:p w:rsidR="004E3EB7" w:rsidRDefault="00F50CD4">
      <w:pPr>
        <w:pStyle w:val="NormalWeb"/>
        <w:spacing w:before="0" w:beforeAutospacing="0" w:after="0" w:afterAutospacing="0"/>
        <w:rPr>
          <w:rFonts w:ascii="Arial" w:hAnsi="Arial" w:cs="Arial"/>
          <w:sz w:val="18"/>
          <w:szCs w:val="18"/>
        </w:rPr>
      </w:pPr>
      <w:r>
        <w:rPr>
          <w:rFonts w:ascii="Arial" w:hAnsi="Arial" w:cs="Arial"/>
          <w:i/>
          <w:iCs/>
          <w:sz w:val="18"/>
          <w:szCs w:val="18"/>
        </w:rPr>
        <w:t xml:space="preserve">Binational commission </w:t>
      </w:r>
      <w:r>
        <w:rPr>
          <w:rFonts w:ascii="Arial" w:hAnsi="Arial" w:cs="Arial"/>
          <w:sz w:val="18"/>
          <w:szCs w:val="18"/>
        </w:rPr>
        <w:t>means an educational and cultural commission established, through an agreement between the United States and either a foreign government or an international organization, to carry out functions in connection with the program covered by this part.</w:t>
      </w:r>
    </w:p>
    <w:p w:rsidR="004E3EB7" w:rsidRDefault="00F50CD4">
      <w:pPr>
        <w:pStyle w:val="NormalWeb"/>
        <w:spacing w:before="0" w:beforeAutospacing="0" w:after="0" w:afterAutospacing="0"/>
        <w:rPr>
          <w:rFonts w:ascii="Arial" w:hAnsi="Arial" w:cs="Arial"/>
          <w:sz w:val="18"/>
          <w:szCs w:val="18"/>
        </w:rPr>
      </w:pPr>
      <w:r>
        <w:rPr>
          <w:rFonts w:ascii="Arial" w:hAnsi="Arial" w:cs="Arial"/>
          <w:i/>
          <w:iCs/>
          <w:sz w:val="18"/>
          <w:szCs w:val="18"/>
        </w:rPr>
        <w:t xml:space="preserve">Institution of higher education </w:t>
      </w:r>
      <w:r>
        <w:rPr>
          <w:rFonts w:ascii="Arial" w:hAnsi="Arial" w:cs="Arial"/>
          <w:sz w:val="18"/>
          <w:szCs w:val="18"/>
        </w:rPr>
        <w:t>means an educational institution in any State that—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(1) Admits as regular students only persons having a certificate of graduation from a school providing secondary education, or the recognized equivalent of such a certificate;</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Is legally authorized within such State to provide a program of education beyond secondary education;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(3) Provides an educational program for which it awards a bachelor's degree or provides not less than a two-year program, which is acceptable for full credit toward such a degree;</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(4) Is a public or other nonprofit institution;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(5) Is accredited by a nationally recognized accrediting agency or association.</w:t>
      </w:r>
    </w:p>
    <w:p w:rsidR="004E3EB7" w:rsidRDefault="00F50CD4">
      <w:pPr>
        <w:pStyle w:val="NormalWeb"/>
        <w:spacing w:before="0" w:beforeAutospacing="0" w:after="0" w:afterAutospacing="0"/>
        <w:rPr>
          <w:rFonts w:ascii="Arial" w:hAnsi="Arial" w:cs="Arial"/>
          <w:sz w:val="18"/>
          <w:szCs w:val="18"/>
        </w:rPr>
      </w:pPr>
      <w:r>
        <w:rPr>
          <w:rFonts w:ascii="Arial" w:hAnsi="Arial" w:cs="Arial"/>
          <w:i/>
          <w:iCs/>
          <w:sz w:val="18"/>
          <w:szCs w:val="18"/>
        </w:rPr>
        <w:t xml:space="preserve">J. William Fulbright Foreign Scholarship Board </w:t>
      </w:r>
      <w:r>
        <w:rPr>
          <w:rFonts w:ascii="Arial" w:hAnsi="Arial" w:cs="Arial"/>
          <w:sz w:val="18"/>
          <w:szCs w:val="18"/>
        </w:rPr>
        <w:t>means the presidentially appointed board that is responsible for supervision of the program covered by this part.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 2456)</w:t>
      </w:r>
    </w:p>
    <w:p w:rsidR="004E3EB7" w:rsidRDefault="004E3EB7">
      <w:pPr>
        <w:pStyle w:val="Heading5"/>
        <w:rPr>
          <w:rFonts w:ascii="Arial" w:hAnsi="Arial" w:cs="Arial"/>
        </w:rPr>
      </w:pPr>
    </w:p>
    <w:p w:rsidR="004E3EB7" w:rsidRDefault="00F50CD4">
      <w:pPr>
        <w:pStyle w:val="Heading5"/>
        <w:rPr>
          <w:rFonts w:ascii="Arial" w:hAnsi="Arial" w:cs="Arial"/>
          <w:b/>
          <w:bCs/>
          <w:sz w:val="20"/>
        </w:rPr>
      </w:pPr>
      <w:r>
        <w:rPr>
          <w:rFonts w:ascii="Arial" w:hAnsi="Arial" w:cs="Arial"/>
          <w:b/>
          <w:bCs/>
          <w:sz w:val="20"/>
        </w:rPr>
        <w:t>Subpart B—What Kinds of Projects Does the Secretary Assist Under This Program?</w:t>
      </w:r>
    </w:p>
    <w:p w:rsidR="004E3EB7" w:rsidRDefault="004E3EB7">
      <w:pPr>
        <w:rPr>
          <w:sz w:val="20"/>
        </w:rPr>
      </w:pPr>
    </w:p>
    <w:p w:rsidR="004E3EB7" w:rsidRDefault="00F50CD4">
      <w:pPr>
        <w:pStyle w:val="Heading5"/>
        <w:rPr>
          <w:rFonts w:ascii="Arial" w:hAnsi="Arial" w:cs="Arial"/>
        </w:rPr>
      </w:pPr>
      <w:r>
        <w:rPr>
          <w:rFonts w:ascii="Arial" w:hAnsi="Arial" w:cs="Arial"/>
          <w:b/>
          <w:bCs/>
          <w:sz w:val="20"/>
        </w:rPr>
        <w:t>§ 664.10   What kinds of projects does the Secretary assist?</w:t>
      </w:r>
    </w:p>
    <w:p w:rsidR="004E3EB7" w:rsidRDefault="004E3EB7"/>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The Secretary assists projects designed to develop or improve programs in modern foreign language or area studies at the elementary, secondary, or postsecondary level by supporting overseas projects in research, training, and curriculum development by groups of individuals engaged in a common endeavor. Projects may include, as described in §§664.11 through 664.14, short-term seminars, curriculum development teams, group research or study, and advanced intensive language programs.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w:t>
      </w:r>
    </w:p>
    <w:p w:rsidR="004E3EB7" w:rsidRDefault="004E3EB7">
      <w:pPr>
        <w:pStyle w:val="Heading5"/>
        <w:rPr>
          <w:rFonts w:ascii="Arial" w:hAnsi="Arial" w:cs="Arial"/>
        </w:rPr>
      </w:pPr>
    </w:p>
    <w:p w:rsidR="004E3EB7" w:rsidRDefault="00F50CD4">
      <w:pPr>
        <w:pStyle w:val="Heading5"/>
        <w:rPr>
          <w:rFonts w:ascii="Arial" w:hAnsi="Arial" w:cs="Arial"/>
          <w:b/>
          <w:bCs/>
          <w:sz w:val="20"/>
        </w:rPr>
      </w:pPr>
      <w:r>
        <w:rPr>
          <w:rFonts w:ascii="Arial" w:hAnsi="Arial" w:cs="Arial"/>
          <w:b/>
          <w:bCs/>
          <w:sz w:val="20"/>
        </w:rPr>
        <w:t>§ 664.11   What is a short-term seminar project?</w:t>
      </w:r>
    </w:p>
    <w:p w:rsidR="004E3EB7" w:rsidRDefault="004E3EB7"/>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 short-term seminar project is—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 Designed to help integrate international studies into an institution's or school system's general curriculum;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Normally four to six weeks in length and focuses on a particular aspect of area study, such as, for example, the culture of the area or a portion of the culture.</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w:t>
      </w:r>
    </w:p>
    <w:p w:rsidR="004E3EB7" w:rsidRDefault="004E3EB7">
      <w:pPr>
        <w:pStyle w:val="NormalWeb"/>
        <w:spacing w:before="0" w:beforeAutospacing="0" w:after="0" w:afterAutospacing="0"/>
        <w:rPr>
          <w:rFonts w:ascii="Arial" w:hAnsi="Arial" w:cs="Arial"/>
          <w:sz w:val="20"/>
          <w:szCs w:val="18"/>
        </w:rPr>
      </w:pPr>
    </w:p>
    <w:p w:rsidR="004E3EB7" w:rsidRDefault="00F50CD4">
      <w:pPr>
        <w:pStyle w:val="Heading5"/>
        <w:rPr>
          <w:rFonts w:ascii="Arial" w:hAnsi="Arial" w:cs="Arial"/>
          <w:b/>
          <w:bCs/>
          <w:sz w:val="20"/>
        </w:rPr>
      </w:pPr>
      <w:r>
        <w:rPr>
          <w:rFonts w:ascii="Arial" w:hAnsi="Arial" w:cs="Arial"/>
          <w:b/>
          <w:bCs/>
          <w:sz w:val="20"/>
        </w:rPr>
        <w:t>§ 664.12   What is a curriculum development project?</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 (a) A curriculum development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(1) Is designed to permit faculty and administrators in institutions of higher education and elementary and secondary schools, and administrators in State departments of education the opportunity to spend generally from four to eight weeks in a foreign country acquiring resource materials for curriculum development in modern foreign language and area studies;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Must provide for the systematic use and dissemination in the United States of the acquired materials.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lastRenderedPageBreak/>
        <w:t>(b) For the purpose of this section, resource materials include artifacts, books, documents, educational films, museum reproductions, recordings, and other instructional material.</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5"/>
        <w:rPr>
          <w:rFonts w:ascii="Arial" w:hAnsi="Arial" w:cs="Arial"/>
          <w:b/>
          <w:bCs/>
          <w:sz w:val="20"/>
        </w:rPr>
      </w:pPr>
      <w:r>
        <w:rPr>
          <w:rFonts w:ascii="Arial" w:hAnsi="Arial" w:cs="Arial"/>
          <w:b/>
          <w:bCs/>
          <w:sz w:val="20"/>
        </w:rPr>
        <w:t>§ 664.13   What is a group research or study project?</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 (a)(1) A group research or study project is designed to permit a group of faculty of an institution of higher education and graduate and undergraduate students to undertake research or study in a foreign country.</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The period of research or study in a foreign country is generally from three to twelve months.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As a prerequisite to participating in a research or training project, participants—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(1) Must possess the requisite language proficiency to conduct the research or study, and disciplinary competence in their area of research;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In a project of a semester or longer, shall have completed, at a minimum, one semester of intensive language training and one course in area studies relevant to the projects.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5"/>
        <w:rPr>
          <w:rFonts w:ascii="Arial" w:hAnsi="Arial" w:cs="Arial"/>
          <w:b/>
          <w:bCs/>
          <w:sz w:val="20"/>
        </w:rPr>
      </w:pPr>
      <w:r>
        <w:rPr>
          <w:rFonts w:ascii="Arial" w:hAnsi="Arial" w:cs="Arial"/>
          <w:b/>
          <w:bCs/>
          <w:sz w:val="20"/>
        </w:rPr>
        <w:t>§ 664.14   What is an advanced overseas intensive language training project?</w:t>
      </w:r>
    </w:p>
    <w:p w:rsidR="004E3EB7" w:rsidRDefault="004E3EB7"/>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 (a)(1) An advanced overseas intensive language project is designed to take advantage of the opportunities present in the foreign country that are not present in the United States when providing intensive advanced foreign language training.</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Project activities may be carried out during a full year, an academic year, a semester, a trimester, a quarter, or a summer.</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(3) Generally, language training must be given at the advanced level, i.e., at the level equivalent to that provided to students who have successfully completed two academic years of language training.</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(4) The language to be studied must be indigenous to the host country and maximum use must be made of local institutions and personnel.</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Generally, participants in projects under this program must have successfully completed at least two academic years of training in the language to be studied.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5"/>
        <w:rPr>
          <w:rFonts w:ascii="Arial" w:hAnsi="Arial" w:cs="Arial"/>
          <w:b/>
          <w:bCs/>
          <w:sz w:val="20"/>
        </w:rPr>
      </w:pPr>
      <w:r>
        <w:rPr>
          <w:rFonts w:ascii="Arial" w:hAnsi="Arial" w:cs="Arial"/>
          <w:b/>
          <w:bCs/>
          <w:sz w:val="20"/>
        </w:rPr>
        <w:t>Subpart C—How Does the Secretary Make a Grant?</w:t>
      </w:r>
    </w:p>
    <w:p w:rsidR="004E3EB7" w:rsidRDefault="004E3EB7">
      <w:pPr>
        <w:rPr>
          <w:b/>
          <w:bCs/>
          <w:sz w:val="20"/>
        </w:rPr>
      </w:pPr>
    </w:p>
    <w:p w:rsidR="004E3EB7" w:rsidRDefault="00F50CD4">
      <w:pPr>
        <w:pStyle w:val="Heading5"/>
        <w:rPr>
          <w:rFonts w:ascii="Arial" w:hAnsi="Arial" w:cs="Arial"/>
        </w:rPr>
      </w:pPr>
      <w:r>
        <w:rPr>
          <w:rFonts w:ascii="Arial" w:hAnsi="Arial" w:cs="Arial"/>
          <w:b/>
          <w:bCs/>
          <w:sz w:val="20"/>
        </w:rPr>
        <w:t>§ 664.30   How does the Secretary evaluate an application?</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 (a) The Secretary evaluates an application for a Group Project Abroad on the basis of the criteria in §664.31. The Secretary informs applicants of the maximum possible score for each criterion in the application package or in a notice published in the Federal Register.</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All selections by the Secretary are subject to review and final approval by the J. William Fulbright Foreign Scholarship Board.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(c) The Secretary does not recommend a project to the J. William Fulbright Foreign Scholarship Board if the applicant proposes to carry it out in a country in which the United States does not have diplomatic representation.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 2456)</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[63 FR 46366, Aug. 31, 1998, as amended at 70 FR 13376, Mar. 21, 2005]</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5"/>
        <w:rPr>
          <w:rFonts w:ascii="Arial" w:hAnsi="Arial" w:cs="Arial"/>
          <w:b/>
          <w:bCs/>
          <w:sz w:val="20"/>
        </w:rPr>
      </w:pPr>
      <w:r>
        <w:rPr>
          <w:rFonts w:ascii="Arial" w:hAnsi="Arial" w:cs="Arial"/>
          <w:b/>
          <w:bCs/>
          <w:sz w:val="20"/>
        </w:rPr>
        <w:t>§ 664.31   What selection criteria does the Secretary use?</w:t>
      </w:r>
    </w:p>
    <w:p w:rsidR="004E3EB7" w:rsidRDefault="004E3EB7">
      <w:pPr>
        <w:rPr>
          <w:rStyle w:val="updatebodytest1"/>
        </w:rPr>
      </w:pP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The Secretary uses the criteria in this section to evaluate applications for the purpose of recommending to the J. William Fulbright Foreign Scholarship Board Group Projects Abroad for funding under this part.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(a) </w:t>
      </w:r>
      <w:r>
        <w:rPr>
          <w:rFonts w:ascii="Arial" w:hAnsi="Arial" w:cs="Arial"/>
          <w:i/>
          <w:iCs/>
          <w:sz w:val="18"/>
          <w:szCs w:val="18"/>
        </w:rPr>
        <w:t xml:space="preserve">Plan of operation. </w:t>
      </w:r>
      <w:r>
        <w:rPr>
          <w:rFonts w:ascii="Arial" w:hAnsi="Arial" w:cs="Arial"/>
          <w:sz w:val="18"/>
          <w:szCs w:val="18"/>
        </w:rPr>
        <w:t>(1) The Secretary reviews each application for information to determine the quality of the plan of operation for the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The Secretary looks for information that shows—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 High quality in the design of the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(ii) An effective plan of management that insures proper and efficient administration of the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(iii) A clear description of how the objectives of the project relate to the purpose of the program;</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(iv) The way the applicant plans to use its resources and personnel to achieve each objective;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(v) A clear description of how the applicant will ensure that project participants who are otherwise eligible to participate are selected without regard to race, color, national origin, gender, age, or handicapping condition.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Quality of key personnel. </w:t>
      </w:r>
      <w:r>
        <w:rPr>
          <w:rFonts w:ascii="Arial" w:hAnsi="Arial" w:cs="Arial"/>
          <w:sz w:val="18"/>
          <w:szCs w:val="18"/>
        </w:rPr>
        <w:t>(1) The Secretary reviews each application for information to determine the quality of key personnel the applicant plans to use on the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The Secretary looks for information that shows—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lastRenderedPageBreak/>
        <w:t>(i) The qualifications of the project director;</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(ii) The qualifications of each of the other key personnel to be used in the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(iii) The time that each person referred to in paragraphs (b)(2)(i) and (ii) of this section will commit to the project;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(iv) The extent to which the applicant, as part of its nondiscriminatory employment practices, will ensure that its personnel are selected for employment without regard to race, color, national origin, gender, age, or handicapping condition.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(3) To determine the qualifications of a person, the Secretary considers evidence of past experience and training in fields related to the objectives of the project as well as other information that the applicant provides.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Budget and cost effectiveness. </w:t>
      </w:r>
      <w:r>
        <w:rPr>
          <w:rFonts w:ascii="Arial" w:hAnsi="Arial" w:cs="Arial"/>
          <w:sz w:val="18"/>
          <w:szCs w:val="18"/>
        </w:rPr>
        <w:t>(1) The Secretary reviews each application for information that shows that the project has an adequate budget and is cost effective.</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The Secretary looks for information that shows—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 The budget for the project is adequate to support the project activities;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(ii) Costs are reasonable in relation to the objectives of the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Evaluation plan. </w:t>
      </w:r>
      <w:r>
        <w:rPr>
          <w:rFonts w:ascii="Arial" w:hAnsi="Arial" w:cs="Arial"/>
          <w:sz w:val="18"/>
          <w:szCs w:val="18"/>
        </w:rPr>
        <w:t>(1) The Secretary reviews each application for information that shows the quality of the evaluation plan for the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The Secretary looks for information that shows that the methods of evaluation are appropriate for the project and, to the extent possible, are objective and produce data that are quantifiable.</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Adequacy of resources. </w:t>
      </w:r>
      <w:r>
        <w:rPr>
          <w:rFonts w:ascii="Arial" w:hAnsi="Arial" w:cs="Arial"/>
          <w:sz w:val="18"/>
          <w:szCs w:val="18"/>
        </w:rPr>
        <w:t>(1) The Secretary reviews each application for information that shows that the applicant plans to devote adequate resources to the project.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The Secretary looks for information that shows that the facilities, equipment, and supplies that the applicant plans to use are adequate.</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Specific program criteria. </w:t>
      </w:r>
      <w:r>
        <w:rPr>
          <w:rFonts w:ascii="Arial" w:hAnsi="Arial" w:cs="Arial"/>
          <w:sz w:val="18"/>
          <w:szCs w:val="18"/>
        </w:rPr>
        <w:t>(1) In addition to the general selection criteria contained in this section, the Secretary reviews each application for information that shows that the project meets the specific program criteria.</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The Secretary looks for information that shows—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 The potential impact of the project on the development of the study of modern foreign languages and area studies in American education.</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(ii) The project's relevance to the applicant's educational goals and its relationship to its program development in modern foreign languages and area studies.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(iii) The extent to which direct experience abroad is necessary to achieve the project's objectives and the effectiveness with which relevant host country resources will be utilized.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Priorities. </w:t>
      </w:r>
      <w:r>
        <w:rPr>
          <w:rFonts w:ascii="Arial" w:hAnsi="Arial" w:cs="Arial"/>
          <w:sz w:val="18"/>
          <w:szCs w:val="18"/>
        </w:rPr>
        <w:t>The Secretary looks for information that shows the extent to which the project addresses program priorities in the field of modern foreign languages and area studies for that year.</w:t>
      </w:r>
    </w:p>
    <w:p w:rsidR="004E3EB7" w:rsidRDefault="00F50CD4">
      <w:pPr>
        <w:rPr>
          <w:rStyle w:val="updatebodytest1"/>
        </w:rPr>
      </w:pPr>
      <w:r>
        <w:rPr>
          <w:rStyle w:val="updatebodytest1"/>
        </w:rPr>
        <w:t xml:space="preserve">(Approved by the Office of Management and Budget under control number 1840–0068) </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 2456(a)(2))</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[63 FR 46366, Aug. 31, 1998, as amended at 70 FR 13376, Mar. 21, 2005]</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5"/>
        <w:rPr>
          <w:rFonts w:ascii="Arial" w:hAnsi="Arial" w:cs="Arial"/>
          <w:b/>
          <w:bCs/>
          <w:sz w:val="20"/>
        </w:rPr>
      </w:pPr>
      <w:r>
        <w:rPr>
          <w:rFonts w:ascii="Arial" w:hAnsi="Arial" w:cs="Arial"/>
          <w:b/>
          <w:bCs/>
          <w:sz w:val="20"/>
        </w:rPr>
        <w:t>§ 664.32   What priorities may the Secretary establish?</w:t>
      </w:r>
    </w:p>
    <w:p w:rsidR="004E3EB7" w:rsidRDefault="004E3EB7">
      <w:pPr>
        <w:rPr>
          <w:rStyle w:val="updatebodytest1"/>
        </w:rPr>
      </w:pP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 The Secretary may establish for each funding competition one or more of the following priorities: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(1) Categories of projects described in §664.10.</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Specific languages, topics, countries or geographic regions of the world; for example, Chinese and Arabic, Curriculum Development in Multicultural Education and Transitions from Planned Economies to Market Economies, Brazil and Nigeria, Middle East and South Asia.</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(3) Levels of education; for example, elementary and secondary, postsecondary, or postgraduate.</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The Secretary announces any priorities in the application notice published in the Federal Register.</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 2456(a)(2))</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5"/>
        <w:rPr>
          <w:rFonts w:ascii="Arial" w:hAnsi="Arial" w:cs="Arial"/>
          <w:b/>
          <w:bCs/>
          <w:sz w:val="20"/>
        </w:rPr>
      </w:pPr>
      <w:r>
        <w:rPr>
          <w:rFonts w:ascii="Arial" w:hAnsi="Arial" w:cs="Arial"/>
          <w:b/>
          <w:bCs/>
          <w:sz w:val="20"/>
        </w:rPr>
        <w:t>§ 664.33   What costs does the Secretary pay?</w:t>
      </w:r>
    </w:p>
    <w:p w:rsidR="004E3EB7" w:rsidRDefault="004E3EB7">
      <w:pPr>
        <w:rPr>
          <w:rStyle w:val="updatebodytest1"/>
        </w:rPr>
      </w:pP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 The Secretary pays only part of the cost of a project funded under this part. Other than travel costs, the Secretary does not pay any of the costs for project-related expenses within the United States.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The Secretary pays the cost of the following—</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(1) A maintenance stipend related to the cost of living in the host country or countries;</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Round-trip international travel;</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(3) A local travel allowance for necessary project-related transportation within the country of study, exclusive of the purchase of transportation equipment;</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(4) Purchase of project-related artifacts, books, and other teaching materials in the country of study;</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(5) Rent for instructional facilities in the country of study;</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(6) Clerical and professional services performed by resident instructional personnel in the country of study;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(7) Other expenses in the country of study, if necessary for the project's success and approved in advance by the Secretary.</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(c) The Secretary may pay—</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lastRenderedPageBreak/>
        <w:t>(1) Emergency medical expenses not covered by a participant's health and accident insurance; and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(2) The costs of preparing and transporting the remains of a participant who dies during the term of a project to his or her former home.</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 2454(e)(1))</w:t>
      </w: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5"/>
        <w:rPr>
          <w:rFonts w:ascii="Arial" w:hAnsi="Arial" w:cs="Arial"/>
          <w:b/>
          <w:bCs/>
          <w:sz w:val="20"/>
        </w:rPr>
      </w:pPr>
      <w:r>
        <w:rPr>
          <w:rFonts w:ascii="Arial" w:hAnsi="Arial" w:cs="Arial"/>
          <w:b/>
          <w:bCs/>
          <w:sz w:val="20"/>
        </w:rPr>
        <w:t>Subpart D—What Conditions Must Be Met by a Grantee?</w:t>
      </w:r>
    </w:p>
    <w:p w:rsidR="004E3EB7" w:rsidRDefault="004E3EB7">
      <w:pPr>
        <w:rPr>
          <w:rStyle w:val="updatebodytest1"/>
          <w:b/>
          <w:bCs/>
          <w:sz w:val="20"/>
        </w:rPr>
      </w:pPr>
    </w:p>
    <w:p w:rsidR="004E3EB7" w:rsidRDefault="00F50CD4">
      <w:pPr>
        <w:pStyle w:val="Heading5"/>
        <w:rPr>
          <w:rFonts w:ascii="Arial" w:hAnsi="Arial" w:cs="Arial"/>
          <w:b/>
          <w:bCs/>
        </w:rPr>
      </w:pPr>
      <w:r>
        <w:rPr>
          <w:rFonts w:ascii="Arial" w:hAnsi="Arial" w:cs="Arial"/>
          <w:b/>
          <w:bCs/>
          <w:sz w:val="20"/>
        </w:rPr>
        <w:t>§ 664.40   Can participation in a Fulbright-Hays Group Projects Abroad be terminated?</w:t>
      </w:r>
    </w:p>
    <w:p w:rsidR="004E3EB7" w:rsidRDefault="004E3EB7">
      <w:pPr>
        <w:rPr>
          <w:rStyle w:val="updatebodytest1"/>
        </w:rPr>
      </w:pP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 Participation may be terminated only by the J. William Fulbright Foreign Scholarship Board upon the recommendation of the Secretary.</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(b) The Secretary may recommend a termination of participation on the basis of failure by the grantee to ensure that participants adhere to the standards of conduct adopted by the J. William Fulbright Foreign Scholarship Board.</w:t>
      </w:r>
    </w:p>
    <w:p w:rsidR="004E3EB7" w:rsidRDefault="00F50CD4">
      <w:pPr>
        <w:pStyle w:val="NormalWeb"/>
        <w:spacing w:before="0" w:beforeAutospacing="0" w:after="0" w:afterAutospacing="0"/>
        <w:rPr>
          <w:rFonts w:ascii="Arial" w:hAnsi="Arial" w:cs="Arial"/>
          <w:sz w:val="18"/>
          <w:szCs w:val="18"/>
        </w:rPr>
      </w:pPr>
      <w:r>
        <w:rPr>
          <w:rFonts w:ascii="Arial" w:hAnsi="Arial" w:cs="Arial"/>
          <w:sz w:val="18"/>
          <w:szCs w:val="18"/>
        </w:rPr>
        <w:t>(Authority: 22 U.S.C. 2452(b)(6), 2456, and Policy Statements of the J. William Fulbright Foreign Scholarship Board, 1990)</w:t>
      </w:r>
    </w:p>
    <w:p w:rsidR="004E3EB7" w:rsidRDefault="004E3EB7">
      <w:pPr>
        <w:pStyle w:val="NormalWeb"/>
        <w:spacing w:before="0" w:beforeAutospacing="0" w:after="0" w:afterAutospacing="0"/>
        <w:rPr>
          <w:rFonts w:ascii="Arial" w:hAnsi="Arial" w:cs="Arial"/>
          <w:sz w:val="18"/>
          <w:szCs w:val="18"/>
        </w:rPr>
      </w:pPr>
    </w:p>
    <w:p w:rsidR="004E3EB7" w:rsidRDefault="004E3EB7">
      <w:pPr>
        <w:pStyle w:val="NormalWeb"/>
        <w:spacing w:before="0" w:beforeAutospacing="0" w:after="0" w:afterAutospacing="0"/>
        <w:rPr>
          <w:rFonts w:ascii="Arial" w:hAnsi="Arial" w:cs="Arial"/>
          <w:sz w:val="18"/>
          <w:szCs w:val="18"/>
        </w:rPr>
      </w:pPr>
    </w:p>
    <w:p w:rsidR="004E3EB7" w:rsidRDefault="004E3EB7">
      <w:pPr>
        <w:pStyle w:val="NormalWeb"/>
        <w:spacing w:before="0" w:beforeAutospacing="0" w:after="0" w:afterAutospacing="0"/>
        <w:rPr>
          <w:rFonts w:ascii="Arial" w:hAnsi="Arial" w:cs="Arial"/>
          <w:sz w:val="18"/>
          <w:szCs w:val="18"/>
        </w:rPr>
        <w:sectPr w:rsidR="004E3EB7" w:rsidSect="00EF4662">
          <w:pgSz w:w="12240" w:h="15840" w:code="1"/>
          <w:pgMar w:top="1440" w:right="1440" w:bottom="1440" w:left="1440" w:header="144" w:footer="662" w:gutter="0"/>
          <w:cols w:space="720"/>
          <w:docGrid w:linePitch="326"/>
        </w:sectPr>
      </w:pP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1"/>
      </w:pPr>
      <w:r>
        <w:t xml:space="preserve"> </w:t>
      </w:r>
      <w:bookmarkStart w:id="10" w:name="_Toc259091273"/>
      <w:r>
        <w:t>Government Performance and Results Act (GPRA)</w:t>
      </w:r>
      <w:bookmarkEnd w:id="10"/>
    </w:p>
    <w:p w:rsidR="004E3EB7" w:rsidRDefault="004E3EB7"/>
    <w:p w:rsidR="004E3EB7" w:rsidRDefault="00F50CD4">
      <w:pPr>
        <w:rPr>
          <w:b/>
          <w:sz w:val="22"/>
        </w:rPr>
      </w:pPr>
      <w:r>
        <w:rPr>
          <w:b/>
          <w:sz w:val="22"/>
        </w:rPr>
        <w:t>What is GPRA?</w:t>
      </w:r>
    </w:p>
    <w:p w:rsidR="004E3EB7" w:rsidRDefault="004E3EB7">
      <w:pPr>
        <w:rPr>
          <w:sz w:val="22"/>
        </w:rPr>
      </w:pPr>
    </w:p>
    <w:p w:rsidR="004E3EB7" w:rsidRDefault="00F50CD4">
      <w:pPr>
        <w:rPr>
          <w:sz w:val="22"/>
        </w:rPr>
      </w:pPr>
      <w:r>
        <w:rPr>
          <w:sz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4E3EB7" w:rsidRDefault="004E3EB7">
      <w:pPr>
        <w:pStyle w:val="CommentText"/>
        <w:rPr>
          <w:sz w:val="22"/>
        </w:rPr>
      </w:pPr>
    </w:p>
    <w:p w:rsidR="004E3EB7" w:rsidRDefault="00F50CD4">
      <w:pPr>
        <w:rPr>
          <w:b/>
          <w:sz w:val="22"/>
        </w:rPr>
      </w:pPr>
      <w:r>
        <w:rPr>
          <w:b/>
          <w:sz w:val="22"/>
        </w:rPr>
        <w:t>How has the Department of Education Responded to the GPRA Requirements?</w:t>
      </w:r>
    </w:p>
    <w:p w:rsidR="004E3EB7" w:rsidRDefault="004E3EB7">
      <w:pPr>
        <w:pStyle w:val="IndexHeading"/>
        <w:rPr>
          <w:rFonts w:ascii="Times New Roman" w:hAnsi="Times New Roman" w:cs="Times New Roman"/>
          <w:bCs w:val="0"/>
          <w:sz w:val="22"/>
        </w:rPr>
      </w:pPr>
    </w:p>
    <w:p w:rsidR="004E3EB7" w:rsidRDefault="00F50CD4">
      <w:pPr>
        <w:pStyle w:val="BodyTextIndent2"/>
        <w:spacing w:line="240" w:lineRule="auto"/>
        <w:ind w:firstLine="0"/>
        <w:rPr>
          <w:rFonts w:ascii="Times New Roman" w:hAnsi="Times New Roman" w:cs="Times New Roman"/>
          <w:sz w:val="22"/>
        </w:rPr>
      </w:pPr>
      <w:r>
        <w:rPr>
          <w:rFonts w:ascii="Times New Roman" w:hAnsi="Times New Roman" w:cs="Times New Roman"/>
          <w:sz w:val="22"/>
        </w:rPr>
        <w:t>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U.S.  The Department’s goals, as listed in the plan, are:</w:t>
      </w:r>
    </w:p>
    <w:p w:rsidR="004E3EB7" w:rsidRDefault="004E3EB7">
      <w:pPr>
        <w:pStyle w:val="BodyTextIndent2"/>
        <w:spacing w:line="240" w:lineRule="auto"/>
        <w:ind w:firstLine="0"/>
        <w:rPr>
          <w:rFonts w:ascii="Times New Roman" w:hAnsi="Times New Roman" w:cs="Times New Roman"/>
          <w:sz w:val="22"/>
        </w:rPr>
      </w:pPr>
    </w:p>
    <w:p w:rsidR="004E3EB7" w:rsidRDefault="00F50CD4">
      <w:pPr>
        <w:ind w:left="1440" w:hanging="720"/>
        <w:rPr>
          <w:i/>
          <w:iCs/>
          <w:sz w:val="22"/>
        </w:rPr>
      </w:pPr>
      <w:r>
        <w:rPr>
          <w:i/>
          <w:iCs/>
          <w:sz w:val="22"/>
        </w:rPr>
        <w:t>Goal 1: Increase student achievement, reward qualified teachers, and renew troubled schools so that every student can read and do math at grade level by 2014, as called for by the No Child Left Behind Act.</w:t>
      </w:r>
    </w:p>
    <w:p w:rsidR="004E3EB7" w:rsidRDefault="00F50CD4">
      <w:pPr>
        <w:ind w:left="1440" w:hanging="720"/>
        <w:rPr>
          <w:i/>
          <w:iCs/>
          <w:sz w:val="22"/>
        </w:rPr>
      </w:pPr>
      <w:r>
        <w:rPr>
          <w:i/>
          <w:iCs/>
          <w:sz w:val="22"/>
        </w:rPr>
        <w:t>Goal 2:</w:t>
      </w:r>
      <w:r>
        <w:rPr>
          <w:i/>
          <w:iCs/>
          <w:sz w:val="22"/>
        </w:rPr>
        <w:tab/>
        <w:t>Encourage more rigorous and advanced coursework to improve the academic performance of our middle and high school students.</w:t>
      </w:r>
    </w:p>
    <w:p w:rsidR="004E3EB7" w:rsidRDefault="00F50CD4">
      <w:pPr>
        <w:ind w:left="1440" w:hanging="720"/>
        <w:rPr>
          <w:b/>
          <w:sz w:val="22"/>
        </w:rPr>
      </w:pPr>
      <w:r>
        <w:rPr>
          <w:i/>
          <w:iCs/>
          <w:sz w:val="22"/>
        </w:rPr>
        <w:t>Goal 3:</w:t>
      </w:r>
      <w:r>
        <w:rPr>
          <w:i/>
          <w:iCs/>
          <w:sz w:val="22"/>
        </w:rPr>
        <w:tab/>
        <w:t xml:space="preserve">Work with colleges and universities to improve access, affordability, and accountability, so that our higher education system remains the world’s finest.  </w:t>
      </w:r>
    </w:p>
    <w:p w:rsidR="004E3EB7" w:rsidRDefault="004E3EB7">
      <w:pPr>
        <w:pStyle w:val="CommentText"/>
        <w:rPr>
          <w:sz w:val="22"/>
        </w:rPr>
      </w:pPr>
    </w:p>
    <w:p w:rsidR="004E3EB7" w:rsidRDefault="00F50CD4">
      <w:pPr>
        <w:rPr>
          <w:color w:val="000000"/>
          <w:sz w:val="22"/>
        </w:rPr>
      </w:pPr>
      <w:r>
        <w:rPr>
          <w:color w:val="000000"/>
          <w:sz w:val="22"/>
        </w:rPr>
        <w:t>The performance indicators for the International Education Programs are part of the Department’s plan for meeting Goal 3.</w:t>
      </w:r>
    </w:p>
    <w:p w:rsidR="004E3EB7" w:rsidRDefault="004E3EB7">
      <w:pPr>
        <w:jc w:val="both"/>
        <w:rPr>
          <w:color w:val="000000"/>
          <w:sz w:val="22"/>
        </w:rPr>
      </w:pPr>
    </w:p>
    <w:p w:rsidR="004E3EB7" w:rsidRDefault="00F50CD4">
      <w:pPr>
        <w:rPr>
          <w:color w:val="000000"/>
          <w:sz w:val="22"/>
        </w:rPr>
      </w:pPr>
      <w:r>
        <w:rPr>
          <w:b/>
          <w:color w:val="000000"/>
          <w:sz w:val="22"/>
        </w:rPr>
        <w:t>What is the Performance Indicator for the Fulbright-Hays Group Projects Abroad  Program?</w:t>
      </w:r>
    </w:p>
    <w:p w:rsidR="004E3EB7" w:rsidRDefault="004E3EB7">
      <w:pPr>
        <w:jc w:val="both"/>
        <w:rPr>
          <w:color w:val="000000"/>
          <w:sz w:val="22"/>
        </w:rPr>
      </w:pPr>
    </w:p>
    <w:p w:rsidR="004E3EB7" w:rsidRDefault="00F50CD4">
      <w:pPr>
        <w:autoSpaceDE w:val="0"/>
        <w:autoSpaceDN w:val="0"/>
        <w:adjustRightInd w:val="0"/>
        <w:ind w:left="760"/>
        <w:rPr>
          <w:rFonts w:cs="Arial"/>
          <w:sz w:val="22"/>
        </w:rPr>
      </w:pPr>
      <w:r>
        <w:rPr>
          <w:rFonts w:cs="Arial"/>
          <w:sz w:val="22"/>
        </w:rPr>
        <w:t>The objective of the GPA 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w:t>
      </w:r>
    </w:p>
    <w:p w:rsidR="004E3EB7" w:rsidRDefault="004E3EB7">
      <w:pPr>
        <w:autoSpaceDE w:val="0"/>
        <w:autoSpaceDN w:val="0"/>
        <w:adjustRightInd w:val="0"/>
        <w:ind w:left="760"/>
        <w:rPr>
          <w:rFonts w:cs="Arial"/>
          <w:sz w:val="22"/>
        </w:rPr>
      </w:pPr>
    </w:p>
    <w:p w:rsidR="004E3EB7" w:rsidRDefault="00F50CD4">
      <w:pPr>
        <w:autoSpaceDE w:val="0"/>
        <w:autoSpaceDN w:val="0"/>
        <w:adjustRightInd w:val="0"/>
        <w:rPr>
          <w:rFonts w:cs="Arial"/>
          <w:sz w:val="22"/>
        </w:rPr>
      </w:pPr>
      <w:r>
        <w:rPr>
          <w:rFonts w:cs="Arial"/>
          <w:sz w:val="22"/>
          <w:u w:val="single"/>
        </w:rPr>
        <w:t>GPA  Performance Measure</w:t>
      </w:r>
      <w:r>
        <w:rPr>
          <w:rFonts w:cs="Arial"/>
          <w:sz w:val="22"/>
        </w:rPr>
        <w:t xml:space="preserve">:  </w:t>
      </w:r>
    </w:p>
    <w:p w:rsidR="004E3EB7" w:rsidRDefault="004E3EB7">
      <w:pPr>
        <w:autoSpaceDE w:val="0"/>
        <w:autoSpaceDN w:val="0"/>
        <w:adjustRightInd w:val="0"/>
        <w:rPr>
          <w:rFonts w:cs="Arial"/>
          <w:sz w:val="22"/>
        </w:rPr>
      </w:pPr>
    </w:p>
    <w:p w:rsidR="004E3EB7" w:rsidRDefault="00F50CD4">
      <w:pPr>
        <w:autoSpaceDE w:val="0"/>
        <w:autoSpaceDN w:val="0"/>
        <w:adjustRightInd w:val="0"/>
        <w:ind w:left="1440" w:hanging="720"/>
        <w:rPr>
          <w:rFonts w:cs="Arial"/>
          <w:sz w:val="22"/>
        </w:rPr>
      </w:pPr>
      <w:r>
        <w:rPr>
          <w:rFonts w:cs="Arial"/>
          <w:sz w:val="22"/>
        </w:rPr>
        <w:t>a.</w:t>
      </w:r>
      <w:r>
        <w:rPr>
          <w:rFonts w:cs="Arial"/>
          <w:sz w:val="22"/>
        </w:rPr>
        <w:tab/>
        <w:t xml:space="preserve">Percentage of GPA projects judged to be successful by the program officer, based on a review of information provided in annual performance reports. </w:t>
      </w:r>
    </w:p>
    <w:p w:rsidR="004E3EB7" w:rsidRDefault="004E3EB7">
      <w:pPr>
        <w:autoSpaceDE w:val="0"/>
        <w:autoSpaceDN w:val="0"/>
        <w:adjustRightInd w:val="0"/>
        <w:ind w:left="720"/>
        <w:rPr>
          <w:rFonts w:cs="Arial"/>
          <w:sz w:val="22"/>
        </w:rPr>
      </w:pPr>
    </w:p>
    <w:p w:rsidR="004E3EB7" w:rsidRDefault="00F50CD4">
      <w:pPr>
        <w:autoSpaceDE w:val="0"/>
        <w:autoSpaceDN w:val="0"/>
        <w:adjustRightInd w:val="0"/>
      </w:pPr>
      <w:r>
        <w:rPr>
          <w:rFonts w:cs="Arial"/>
          <w:sz w:val="22"/>
        </w:rPr>
        <w:t xml:space="preserve">The information provided by grantees in their performance reports submitted via the electronic International Resource Information System (IRIS) will be the source of data for this measure. </w:t>
      </w:r>
    </w:p>
    <w:p w:rsidR="004E3EB7" w:rsidRDefault="004E3EB7">
      <w:pPr>
        <w:pStyle w:val="Heading1"/>
        <w:sectPr w:rsidR="004E3EB7">
          <w:pgSz w:w="12240" w:h="15840" w:code="1"/>
          <w:pgMar w:top="1440" w:right="1440" w:bottom="1440" w:left="1440" w:header="144" w:footer="662" w:gutter="0"/>
          <w:cols w:space="720"/>
        </w:sectPr>
      </w:pPr>
    </w:p>
    <w:p w:rsidR="004E3EB7" w:rsidRDefault="00F50CD4">
      <w:pPr>
        <w:pStyle w:val="Heading1"/>
        <w:pBdr>
          <w:top w:val="single" w:sz="4" w:space="5" w:color="auto"/>
        </w:pBdr>
      </w:pPr>
      <w:bookmarkStart w:id="11" w:name="_Toc259091274"/>
      <w:r>
        <w:lastRenderedPageBreak/>
        <w:t>Instructions for Completing the GPA Application Package</w:t>
      </w:r>
      <w:bookmarkEnd w:id="11"/>
    </w:p>
    <w:p w:rsidR="004E3EB7" w:rsidRDefault="004E3EB7">
      <w:pPr>
        <w:rPr>
          <w:sz w:val="22"/>
        </w:rPr>
      </w:pPr>
    </w:p>
    <w:p w:rsidR="004E3EB7" w:rsidRDefault="00F50CD4">
      <w:pPr>
        <w:ind w:firstLine="720"/>
        <w:rPr>
          <w:b/>
          <w:bCs/>
          <w:sz w:val="22"/>
        </w:rPr>
      </w:pPr>
      <w:r>
        <w:rPr>
          <w:b/>
          <w:bCs/>
          <w:sz w:val="22"/>
          <w:u w:val="single"/>
        </w:rPr>
        <w:t>Part I:</w:t>
      </w:r>
      <w:r>
        <w:rPr>
          <w:b/>
          <w:bCs/>
          <w:sz w:val="22"/>
        </w:rPr>
        <w:tab/>
      </w:r>
      <w:r>
        <w:rPr>
          <w:sz w:val="22"/>
        </w:rPr>
        <w:tab/>
      </w:r>
      <w:r w:rsidR="007811FB" w:rsidRPr="007811FB">
        <w:rPr>
          <w:b/>
          <w:sz w:val="22"/>
          <w:u w:val="single"/>
        </w:rPr>
        <w:t xml:space="preserve">Standard </w:t>
      </w:r>
      <w:r w:rsidR="007811FB" w:rsidRPr="007811FB">
        <w:rPr>
          <w:b/>
          <w:bCs/>
          <w:sz w:val="22"/>
          <w:u w:val="single"/>
        </w:rPr>
        <w:t>Forms</w:t>
      </w:r>
    </w:p>
    <w:p w:rsidR="004E3EB7" w:rsidRDefault="00F50CD4" w:rsidP="000440D3">
      <w:pPr>
        <w:ind w:left="1440" w:firstLine="720"/>
        <w:rPr>
          <w:sz w:val="22"/>
        </w:rPr>
      </w:pPr>
      <w:r>
        <w:rPr>
          <w:sz w:val="22"/>
        </w:rPr>
        <w:t>Application for Federal Assistance</w:t>
      </w:r>
      <w:r w:rsidR="003045AF">
        <w:rPr>
          <w:sz w:val="22"/>
        </w:rPr>
        <w:t xml:space="preserve"> (</w:t>
      </w:r>
      <w:r>
        <w:rPr>
          <w:sz w:val="22"/>
        </w:rPr>
        <w:t>SF 424)</w:t>
      </w:r>
    </w:p>
    <w:p w:rsidR="00D1763D" w:rsidRDefault="00D1763D" w:rsidP="000440D3">
      <w:pPr>
        <w:ind w:left="1440" w:firstLine="720"/>
        <w:rPr>
          <w:sz w:val="22"/>
        </w:rPr>
      </w:pPr>
      <w:r>
        <w:rPr>
          <w:sz w:val="22"/>
        </w:rPr>
        <w:t>Standard Budget Sheet (ED 524)</w:t>
      </w:r>
      <w:r w:rsidR="00CC13E6">
        <w:rPr>
          <w:sz w:val="22"/>
        </w:rPr>
        <w:t>, Sections A &amp; B</w:t>
      </w:r>
    </w:p>
    <w:p w:rsidR="007811FB" w:rsidRDefault="00F50CD4" w:rsidP="007811FB">
      <w:pPr>
        <w:ind w:left="720"/>
        <w:rPr>
          <w:sz w:val="22"/>
        </w:rPr>
      </w:pPr>
      <w:r>
        <w:rPr>
          <w:sz w:val="22"/>
        </w:rPr>
        <w:tab/>
      </w:r>
      <w:r>
        <w:rPr>
          <w:sz w:val="22"/>
        </w:rPr>
        <w:tab/>
      </w:r>
      <w:r w:rsidR="00D1763D">
        <w:rPr>
          <w:sz w:val="22"/>
        </w:rPr>
        <w:t xml:space="preserve">SF 424B – Assurances Non-Construction Programs </w:t>
      </w:r>
    </w:p>
    <w:p w:rsidR="007811FB" w:rsidRDefault="00CC13E6" w:rsidP="007811FB">
      <w:pPr>
        <w:ind w:left="720"/>
        <w:rPr>
          <w:sz w:val="22"/>
        </w:rPr>
      </w:pPr>
      <w:r>
        <w:rPr>
          <w:sz w:val="22"/>
        </w:rPr>
        <w:tab/>
      </w:r>
      <w:r>
        <w:rPr>
          <w:sz w:val="22"/>
        </w:rPr>
        <w:tab/>
        <w:t>Disclosure of Lobbying Activities</w:t>
      </w:r>
    </w:p>
    <w:p w:rsidR="007811FB" w:rsidRDefault="00CC13E6" w:rsidP="007811FB">
      <w:pPr>
        <w:ind w:left="720"/>
        <w:rPr>
          <w:sz w:val="22"/>
        </w:rPr>
      </w:pPr>
      <w:r>
        <w:rPr>
          <w:sz w:val="22"/>
        </w:rPr>
        <w:tab/>
      </w:r>
      <w:r>
        <w:rPr>
          <w:sz w:val="22"/>
        </w:rPr>
        <w:tab/>
        <w:t>ED 80-0013 Certification</w:t>
      </w:r>
    </w:p>
    <w:p w:rsidR="007811FB" w:rsidRDefault="00CC13E6" w:rsidP="007811FB">
      <w:pPr>
        <w:ind w:left="720"/>
        <w:rPr>
          <w:sz w:val="22"/>
        </w:rPr>
      </w:pPr>
      <w:r>
        <w:rPr>
          <w:sz w:val="22"/>
        </w:rPr>
        <w:tab/>
      </w:r>
      <w:r>
        <w:rPr>
          <w:sz w:val="22"/>
        </w:rPr>
        <w:tab/>
        <w:t>427 GEPA</w:t>
      </w:r>
    </w:p>
    <w:p w:rsidR="007811FB" w:rsidRDefault="00F50CD4" w:rsidP="007811FB">
      <w:pPr>
        <w:ind w:left="1440" w:firstLine="720"/>
        <w:rPr>
          <w:b/>
          <w:bCs/>
          <w:sz w:val="22"/>
        </w:rPr>
      </w:pPr>
      <w:r>
        <w:rPr>
          <w:sz w:val="22"/>
        </w:rPr>
        <w:t>Department of Education Supplemental Information Form for SF 424</w:t>
      </w:r>
    </w:p>
    <w:p w:rsidR="007811FB" w:rsidRDefault="007811FB" w:rsidP="007811FB">
      <w:pPr>
        <w:ind w:left="1440" w:firstLine="720"/>
        <w:rPr>
          <w:sz w:val="22"/>
        </w:rPr>
      </w:pPr>
    </w:p>
    <w:p w:rsidR="004E3EB7" w:rsidRDefault="00F50CD4">
      <w:pPr>
        <w:rPr>
          <w:sz w:val="22"/>
        </w:rPr>
      </w:pPr>
      <w:r>
        <w:rPr>
          <w:sz w:val="22"/>
        </w:rPr>
        <w:t>*</w:t>
      </w:r>
      <w:r>
        <w:rPr>
          <w:sz w:val="22"/>
          <w:u w:val="single"/>
        </w:rPr>
        <w:t>Note:</w:t>
      </w:r>
      <w:r>
        <w:rPr>
          <w:sz w:val="22"/>
        </w:rPr>
        <w:t xml:space="preserve">  Section C – Budget Narrative should be included in the Budget Narrative Attachment Form, located in Part II.</w:t>
      </w:r>
    </w:p>
    <w:p w:rsidR="004E3EB7" w:rsidRDefault="004E3EB7">
      <w:pPr>
        <w:ind w:left="1440" w:hanging="720"/>
        <w:rPr>
          <w:sz w:val="22"/>
        </w:rPr>
      </w:pPr>
    </w:p>
    <w:p w:rsidR="004E3EB7" w:rsidRPr="003045AF" w:rsidRDefault="00F50CD4">
      <w:pPr>
        <w:pStyle w:val="Itemmarkedbyl"/>
        <w:numPr>
          <w:ilvl w:val="0"/>
          <w:numId w:val="0"/>
        </w:numPr>
        <w:ind w:firstLine="720"/>
        <w:rPr>
          <w:sz w:val="22"/>
          <w:szCs w:val="24"/>
          <w:u w:val="single"/>
        </w:rPr>
      </w:pPr>
      <w:r>
        <w:rPr>
          <w:b/>
          <w:bCs/>
          <w:sz w:val="22"/>
          <w:szCs w:val="24"/>
          <w:u w:val="single"/>
        </w:rPr>
        <w:t>Part II:</w:t>
      </w:r>
      <w:r w:rsidR="00E85A49">
        <w:rPr>
          <w:b/>
          <w:bCs/>
          <w:sz w:val="22"/>
          <w:szCs w:val="24"/>
          <w:u w:val="single"/>
        </w:rPr>
        <w:tab/>
      </w:r>
      <w:r>
        <w:rPr>
          <w:sz w:val="22"/>
          <w:szCs w:val="24"/>
        </w:rPr>
        <w:tab/>
      </w:r>
      <w:r w:rsidR="007811FB" w:rsidRPr="007811FB">
        <w:rPr>
          <w:b/>
          <w:bCs/>
          <w:sz w:val="22"/>
          <w:szCs w:val="24"/>
          <w:u w:val="single"/>
        </w:rPr>
        <w:t>Project Narrative</w:t>
      </w:r>
    </w:p>
    <w:p w:rsidR="004E3EB7" w:rsidRDefault="00F50CD4">
      <w:pPr>
        <w:ind w:left="1440" w:hanging="720"/>
        <w:rPr>
          <w:sz w:val="22"/>
          <w:u w:val="single"/>
        </w:rPr>
      </w:pPr>
      <w:r>
        <w:rPr>
          <w:sz w:val="22"/>
        </w:rPr>
        <w:tab/>
      </w:r>
      <w:r>
        <w:rPr>
          <w:sz w:val="22"/>
        </w:rPr>
        <w:tab/>
      </w:r>
      <w:r>
        <w:rPr>
          <w:sz w:val="22"/>
          <w:u w:val="single"/>
        </w:rPr>
        <w:t xml:space="preserve">ED Abstract </w:t>
      </w:r>
      <w:r w:rsidR="004D11CB">
        <w:rPr>
          <w:sz w:val="22"/>
          <w:u w:val="single"/>
        </w:rPr>
        <w:t xml:space="preserve">Narrative </w:t>
      </w:r>
      <w:r>
        <w:rPr>
          <w:sz w:val="22"/>
          <w:u w:val="single"/>
        </w:rPr>
        <w:t xml:space="preserve">Form </w:t>
      </w:r>
    </w:p>
    <w:p w:rsidR="004E3EB7" w:rsidRDefault="00F50CD4">
      <w:pPr>
        <w:ind w:left="1440" w:hanging="720"/>
        <w:rPr>
          <w:sz w:val="22"/>
          <w:u w:val="single"/>
        </w:rPr>
      </w:pPr>
      <w:r>
        <w:rPr>
          <w:sz w:val="22"/>
        </w:rPr>
        <w:tab/>
      </w:r>
      <w:r>
        <w:rPr>
          <w:sz w:val="22"/>
        </w:rPr>
        <w:tab/>
      </w:r>
      <w:r>
        <w:rPr>
          <w:sz w:val="22"/>
          <w:u w:val="single"/>
        </w:rPr>
        <w:t xml:space="preserve">Project Narrative Attachment Form </w:t>
      </w:r>
    </w:p>
    <w:p w:rsidR="007811FB" w:rsidRDefault="00F50CD4" w:rsidP="007811FB">
      <w:pPr>
        <w:ind w:left="2160" w:hanging="720"/>
        <w:rPr>
          <w:sz w:val="22"/>
          <w:u w:val="single"/>
        </w:rPr>
      </w:pPr>
      <w:r>
        <w:rPr>
          <w:sz w:val="22"/>
        </w:rPr>
        <w:tab/>
      </w:r>
      <w:r>
        <w:rPr>
          <w:sz w:val="22"/>
          <w:u w:val="single"/>
        </w:rPr>
        <w:t>Other Narrative Attachment For</w:t>
      </w:r>
      <w:r w:rsidR="001135E6">
        <w:rPr>
          <w:sz w:val="22"/>
          <w:u w:val="single"/>
        </w:rPr>
        <w:t>m I</w:t>
      </w:r>
      <w:r w:rsidR="007811FB" w:rsidRPr="007811FB">
        <w:rPr>
          <w:sz w:val="22"/>
        </w:rPr>
        <w:t xml:space="preserve"> – </w:t>
      </w:r>
      <w:r w:rsidR="001135E6">
        <w:rPr>
          <w:sz w:val="22"/>
        </w:rPr>
        <w:t>P</w:t>
      </w:r>
      <w:r w:rsidR="007811FB" w:rsidRPr="007811FB">
        <w:rPr>
          <w:sz w:val="22"/>
        </w:rPr>
        <w:t xml:space="preserve">reliminary </w:t>
      </w:r>
      <w:r w:rsidR="001135E6">
        <w:rPr>
          <w:sz w:val="22"/>
        </w:rPr>
        <w:t>P</w:t>
      </w:r>
      <w:r w:rsidR="007811FB" w:rsidRPr="007811FB">
        <w:rPr>
          <w:sz w:val="22"/>
        </w:rPr>
        <w:t xml:space="preserve">re-departure </w:t>
      </w:r>
      <w:r w:rsidR="001135E6">
        <w:rPr>
          <w:sz w:val="22"/>
        </w:rPr>
        <w:t>O</w:t>
      </w:r>
      <w:r w:rsidR="007811FB" w:rsidRPr="007811FB">
        <w:rPr>
          <w:sz w:val="22"/>
        </w:rPr>
        <w:t xml:space="preserve">rientation </w:t>
      </w:r>
      <w:r w:rsidR="001135E6">
        <w:rPr>
          <w:sz w:val="22"/>
        </w:rPr>
        <w:t>A</w:t>
      </w:r>
      <w:r w:rsidR="007811FB" w:rsidRPr="007811FB">
        <w:rPr>
          <w:sz w:val="22"/>
        </w:rPr>
        <w:t xml:space="preserve">genda, </w:t>
      </w:r>
      <w:r w:rsidR="001135E6">
        <w:rPr>
          <w:sz w:val="22"/>
        </w:rPr>
        <w:t>O</w:t>
      </w:r>
      <w:r w:rsidR="007811FB" w:rsidRPr="007811FB">
        <w:rPr>
          <w:sz w:val="22"/>
        </w:rPr>
        <w:t xml:space="preserve">verseas </w:t>
      </w:r>
      <w:r w:rsidR="001135E6">
        <w:rPr>
          <w:sz w:val="22"/>
        </w:rPr>
        <w:t>P</w:t>
      </w:r>
      <w:r w:rsidR="007811FB" w:rsidRPr="007811FB">
        <w:rPr>
          <w:sz w:val="22"/>
        </w:rPr>
        <w:t xml:space="preserve">roject </w:t>
      </w:r>
      <w:r w:rsidR="001135E6">
        <w:rPr>
          <w:sz w:val="22"/>
        </w:rPr>
        <w:t>I</w:t>
      </w:r>
      <w:r w:rsidR="007811FB" w:rsidRPr="007811FB">
        <w:rPr>
          <w:sz w:val="22"/>
        </w:rPr>
        <w:t xml:space="preserve">tinerary and </w:t>
      </w:r>
      <w:r w:rsidR="001135E6">
        <w:rPr>
          <w:sz w:val="22"/>
        </w:rPr>
        <w:t>F</w:t>
      </w:r>
      <w:r w:rsidR="007811FB" w:rsidRPr="007811FB">
        <w:rPr>
          <w:sz w:val="22"/>
        </w:rPr>
        <w:t xml:space="preserve">ollow-up </w:t>
      </w:r>
      <w:r w:rsidR="001135E6">
        <w:rPr>
          <w:sz w:val="22"/>
        </w:rPr>
        <w:t>A</w:t>
      </w:r>
      <w:r w:rsidR="007811FB" w:rsidRPr="007811FB">
        <w:rPr>
          <w:sz w:val="22"/>
        </w:rPr>
        <w:t>ctivities</w:t>
      </w:r>
    </w:p>
    <w:p w:rsidR="007811FB" w:rsidRPr="007811FB" w:rsidRDefault="007811FB" w:rsidP="007811FB">
      <w:pPr>
        <w:ind w:left="2160" w:hanging="720"/>
        <w:rPr>
          <w:sz w:val="22"/>
        </w:rPr>
      </w:pPr>
      <w:r w:rsidRPr="007811FB">
        <w:rPr>
          <w:sz w:val="22"/>
        </w:rPr>
        <w:tab/>
      </w:r>
      <w:r w:rsidR="001135E6">
        <w:rPr>
          <w:sz w:val="22"/>
          <w:u w:val="single"/>
        </w:rPr>
        <w:t>Other Narrative Attachment Form II</w:t>
      </w:r>
      <w:r w:rsidRPr="007811FB">
        <w:rPr>
          <w:sz w:val="22"/>
        </w:rPr>
        <w:t xml:space="preserve"> – C</w:t>
      </w:r>
      <w:r w:rsidR="00621462">
        <w:rPr>
          <w:sz w:val="22"/>
        </w:rPr>
        <w:t xml:space="preserve">urriculum </w:t>
      </w:r>
      <w:r w:rsidRPr="007811FB">
        <w:rPr>
          <w:sz w:val="22"/>
        </w:rPr>
        <w:t>V</w:t>
      </w:r>
      <w:r w:rsidR="00621462">
        <w:rPr>
          <w:sz w:val="22"/>
        </w:rPr>
        <w:t>ita</w:t>
      </w:r>
      <w:r w:rsidRPr="007811FB">
        <w:rPr>
          <w:sz w:val="22"/>
        </w:rPr>
        <w:t xml:space="preserve">s of </w:t>
      </w:r>
      <w:r w:rsidR="001135E6">
        <w:rPr>
          <w:sz w:val="22"/>
        </w:rPr>
        <w:t>K</w:t>
      </w:r>
      <w:r w:rsidRPr="007811FB">
        <w:rPr>
          <w:sz w:val="22"/>
        </w:rPr>
        <w:t xml:space="preserve">ey </w:t>
      </w:r>
      <w:r w:rsidR="001135E6">
        <w:rPr>
          <w:sz w:val="22"/>
        </w:rPr>
        <w:t>P</w:t>
      </w:r>
      <w:r w:rsidRPr="007811FB">
        <w:rPr>
          <w:sz w:val="22"/>
        </w:rPr>
        <w:t>ersonnel (limited to 3 pages each)</w:t>
      </w:r>
    </w:p>
    <w:p w:rsidR="007811FB" w:rsidRDefault="007811FB" w:rsidP="007811FB">
      <w:pPr>
        <w:ind w:left="2160" w:hanging="720"/>
        <w:rPr>
          <w:sz w:val="22"/>
          <w:u w:val="single"/>
        </w:rPr>
      </w:pPr>
      <w:r w:rsidRPr="007811FB">
        <w:rPr>
          <w:sz w:val="22"/>
        </w:rPr>
        <w:tab/>
      </w:r>
      <w:r w:rsidR="001135E6">
        <w:rPr>
          <w:sz w:val="22"/>
          <w:u w:val="single"/>
        </w:rPr>
        <w:t>Other Narrative Attachment Form III</w:t>
      </w:r>
      <w:r w:rsidR="001135E6">
        <w:rPr>
          <w:sz w:val="22"/>
        </w:rPr>
        <w:t xml:space="preserve"> – Letters of Support</w:t>
      </w:r>
      <w:r w:rsidR="001135E6">
        <w:rPr>
          <w:sz w:val="22"/>
          <w:u w:val="single"/>
        </w:rPr>
        <w:t xml:space="preserve"> </w:t>
      </w:r>
    </w:p>
    <w:p w:rsidR="007811FB" w:rsidRDefault="007811FB" w:rsidP="007811FB">
      <w:pPr>
        <w:ind w:left="2160" w:hanging="720"/>
        <w:rPr>
          <w:sz w:val="22"/>
          <w:u w:val="single"/>
        </w:rPr>
      </w:pPr>
      <w:r w:rsidRPr="007811FB">
        <w:rPr>
          <w:sz w:val="22"/>
        </w:rPr>
        <w:tab/>
      </w:r>
      <w:r w:rsidR="001135E6">
        <w:rPr>
          <w:sz w:val="22"/>
          <w:u w:val="single"/>
        </w:rPr>
        <w:t>Other Narrative Attachment Form IV</w:t>
      </w:r>
      <w:r w:rsidR="001135E6">
        <w:rPr>
          <w:sz w:val="22"/>
        </w:rPr>
        <w:t xml:space="preserve"> – Examples of Evaluation Materials</w:t>
      </w:r>
      <w:r w:rsidR="001135E6">
        <w:rPr>
          <w:sz w:val="22"/>
          <w:u w:val="single"/>
        </w:rPr>
        <w:t xml:space="preserve"> </w:t>
      </w:r>
    </w:p>
    <w:p w:rsidR="004E3EB7" w:rsidRDefault="00F50CD4" w:rsidP="001135E6">
      <w:pPr>
        <w:ind w:left="1440" w:firstLine="720"/>
        <w:rPr>
          <w:sz w:val="22"/>
          <w:u w:val="single"/>
        </w:rPr>
      </w:pPr>
      <w:r>
        <w:rPr>
          <w:sz w:val="22"/>
          <w:u w:val="single"/>
        </w:rPr>
        <w:t xml:space="preserve">Budget Narrative Attachment Form </w:t>
      </w:r>
    </w:p>
    <w:p w:rsidR="004E3EB7" w:rsidRDefault="004E3EB7">
      <w:pPr>
        <w:ind w:left="1440" w:hanging="720"/>
        <w:rPr>
          <w:sz w:val="22"/>
          <w:u w:val="single"/>
        </w:rPr>
      </w:pPr>
    </w:p>
    <w:p w:rsidR="004E3EB7" w:rsidRDefault="00F50CD4">
      <w:pPr>
        <w:rPr>
          <w:sz w:val="22"/>
        </w:rPr>
      </w:pPr>
      <w:r>
        <w:rPr>
          <w:sz w:val="22"/>
        </w:rPr>
        <w:t xml:space="preserve">The </w:t>
      </w:r>
      <w:r>
        <w:rPr>
          <w:sz w:val="22"/>
          <w:u w:val="single"/>
        </w:rPr>
        <w:t xml:space="preserve">ED Abstract </w:t>
      </w:r>
      <w:r w:rsidR="00C268A6">
        <w:rPr>
          <w:sz w:val="22"/>
          <w:u w:val="single"/>
        </w:rPr>
        <w:t xml:space="preserve">Narrative </w:t>
      </w:r>
      <w:r>
        <w:rPr>
          <w:sz w:val="22"/>
          <w:u w:val="single"/>
        </w:rPr>
        <w:t>Form</w:t>
      </w:r>
      <w:r>
        <w:rPr>
          <w:sz w:val="22"/>
        </w:rPr>
        <w:t xml:space="preserve"> is where applicants will attach the</w:t>
      </w:r>
      <w:r w:rsidR="004E3E62">
        <w:rPr>
          <w:sz w:val="22"/>
        </w:rPr>
        <w:t>ir one page</w:t>
      </w:r>
      <w:r>
        <w:rPr>
          <w:sz w:val="22"/>
        </w:rPr>
        <w:t xml:space="preserve"> </w:t>
      </w:r>
      <w:r w:rsidR="00B12293">
        <w:rPr>
          <w:sz w:val="22"/>
        </w:rPr>
        <w:t>single-</w:t>
      </w:r>
      <w:r w:rsidR="00A92370">
        <w:rPr>
          <w:sz w:val="22"/>
        </w:rPr>
        <w:t>spaced</w:t>
      </w:r>
      <w:r w:rsidR="00B12293">
        <w:rPr>
          <w:sz w:val="22"/>
        </w:rPr>
        <w:t xml:space="preserve"> document.  It should include the name of the applicant institution, name and contact information for the Project Director, which GPA Project Type you are applying for, the number and educational level of project participants, and a brief overview of the proposed project</w:t>
      </w:r>
      <w:r w:rsidR="00ED5618">
        <w:rPr>
          <w:sz w:val="22"/>
        </w:rPr>
        <w:t xml:space="preserve">.  </w:t>
      </w:r>
      <w:r>
        <w:rPr>
          <w:sz w:val="22"/>
          <w:szCs w:val="23"/>
        </w:rPr>
        <w:t xml:space="preserve"> </w:t>
      </w:r>
      <w:r>
        <w:rPr>
          <w:sz w:val="22"/>
        </w:rPr>
        <w:t xml:space="preserve">  </w:t>
      </w:r>
    </w:p>
    <w:p w:rsidR="004E3EB7" w:rsidRDefault="004E3EB7">
      <w:pPr>
        <w:rPr>
          <w:sz w:val="22"/>
        </w:rPr>
      </w:pPr>
    </w:p>
    <w:p w:rsidR="004E3EB7" w:rsidRDefault="00F50CD4">
      <w:pPr>
        <w:rPr>
          <w:sz w:val="22"/>
        </w:rPr>
      </w:pPr>
      <w:r>
        <w:rPr>
          <w:sz w:val="22"/>
        </w:rPr>
        <w:t xml:space="preserve">The </w:t>
      </w:r>
      <w:r>
        <w:rPr>
          <w:sz w:val="22"/>
          <w:u w:val="single"/>
        </w:rPr>
        <w:t>Project Narrative Attachment Form</w:t>
      </w:r>
      <w:r>
        <w:rPr>
          <w:sz w:val="22"/>
        </w:rPr>
        <w:t xml:space="preserve"> will include the narrative sections addressing the program selection criteria that will be used to evaluate applications submitted for this competition</w:t>
      </w:r>
      <w:r w:rsidR="00ED5618">
        <w:rPr>
          <w:sz w:val="22"/>
        </w:rPr>
        <w:t xml:space="preserve">.  Please include a Table of Contents as the first page of the project narrative.  You must limit the project narrative to no more than 40 pages.  The Table of Contents will not be counted in the 40 page limit.  The Project Narrative should be numbered consecutively.  </w:t>
      </w:r>
      <w:r>
        <w:rPr>
          <w:sz w:val="22"/>
        </w:rPr>
        <w:t xml:space="preserve">  </w:t>
      </w:r>
    </w:p>
    <w:p w:rsidR="004E3EB7" w:rsidRDefault="004E3EB7">
      <w:pPr>
        <w:rPr>
          <w:sz w:val="22"/>
        </w:rPr>
      </w:pPr>
    </w:p>
    <w:p w:rsidR="004E3EB7" w:rsidRDefault="00F50CD4">
      <w:pPr>
        <w:rPr>
          <w:sz w:val="22"/>
        </w:rPr>
      </w:pPr>
      <w:r>
        <w:rPr>
          <w:sz w:val="22"/>
        </w:rPr>
        <w:t xml:space="preserve">The </w:t>
      </w:r>
      <w:r>
        <w:rPr>
          <w:sz w:val="22"/>
          <w:u w:val="single"/>
        </w:rPr>
        <w:t>Other Narrative Attachment Form</w:t>
      </w:r>
      <w:r w:rsidR="00CE3317">
        <w:rPr>
          <w:sz w:val="22"/>
          <w:u w:val="single"/>
        </w:rPr>
        <w:t>s</w:t>
      </w:r>
      <w:r>
        <w:rPr>
          <w:sz w:val="22"/>
        </w:rPr>
        <w:t xml:space="preserve"> </w:t>
      </w:r>
      <w:r w:rsidR="00CE3317">
        <w:rPr>
          <w:sz w:val="22"/>
        </w:rPr>
        <w:t>are</w:t>
      </w:r>
      <w:r>
        <w:rPr>
          <w:sz w:val="22"/>
        </w:rPr>
        <w:t xml:space="preserve"> where applicants attach proposal appendices.  Each applicant should provide in this section the following:  </w:t>
      </w:r>
      <w:r>
        <w:rPr>
          <w:sz w:val="22"/>
          <w:szCs w:val="23"/>
        </w:rPr>
        <w:t xml:space="preserve">a detailed </w:t>
      </w:r>
      <w:r w:rsidR="00ED5618">
        <w:rPr>
          <w:sz w:val="22"/>
          <w:szCs w:val="23"/>
        </w:rPr>
        <w:t xml:space="preserve">daily </w:t>
      </w:r>
      <w:r>
        <w:rPr>
          <w:sz w:val="22"/>
          <w:szCs w:val="23"/>
        </w:rPr>
        <w:t>preliminary pre-departure orientation</w:t>
      </w:r>
      <w:r w:rsidR="003F3DA7">
        <w:rPr>
          <w:sz w:val="22"/>
          <w:szCs w:val="23"/>
        </w:rPr>
        <w:t xml:space="preserve">, </w:t>
      </w:r>
      <w:r>
        <w:rPr>
          <w:sz w:val="22"/>
          <w:szCs w:val="23"/>
        </w:rPr>
        <w:t>overseas pro</w:t>
      </w:r>
      <w:r w:rsidR="00ED5618">
        <w:rPr>
          <w:sz w:val="22"/>
          <w:szCs w:val="23"/>
        </w:rPr>
        <w:t>ject</w:t>
      </w:r>
      <w:r>
        <w:rPr>
          <w:sz w:val="22"/>
          <w:szCs w:val="23"/>
        </w:rPr>
        <w:t xml:space="preserve"> itinerary, </w:t>
      </w:r>
      <w:r w:rsidR="003F3DA7">
        <w:rPr>
          <w:sz w:val="22"/>
          <w:szCs w:val="23"/>
        </w:rPr>
        <w:t xml:space="preserve">and follow-up activities, </w:t>
      </w:r>
      <w:r>
        <w:rPr>
          <w:sz w:val="22"/>
          <w:szCs w:val="23"/>
        </w:rPr>
        <w:t>curriculum vitas of key personnel</w:t>
      </w:r>
      <w:r w:rsidR="003F3DA7">
        <w:rPr>
          <w:sz w:val="22"/>
          <w:szCs w:val="23"/>
        </w:rPr>
        <w:t xml:space="preserve"> (limited to 3 pages each)</w:t>
      </w:r>
      <w:r>
        <w:rPr>
          <w:sz w:val="22"/>
          <w:szCs w:val="23"/>
        </w:rPr>
        <w:t xml:space="preserve">, letters of support, </w:t>
      </w:r>
      <w:r w:rsidR="007811D5">
        <w:rPr>
          <w:sz w:val="22"/>
          <w:szCs w:val="23"/>
        </w:rPr>
        <w:t xml:space="preserve">and </w:t>
      </w:r>
      <w:r>
        <w:rPr>
          <w:sz w:val="22"/>
          <w:szCs w:val="23"/>
        </w:rPr>
        <w:t>examples of evaluation materials</w:t>
      </w:r>
      <w:r w:rsidR="00095B47">
        <w:rPr>
          <w:sz w:val="22"/>
          <w:szCs w:val="23"/>
        </w:rPr>
        <w:t>, and other supporting documents, if necessary</w:t>
      </w:r>
      <w:r>
        <w:rPr>
          <w:sz w:val="22"/>
          <w:szCs w:val="23"/>
        </w:rPr>
        <w:t xml:space="preserve">.  </w:t>
      </w:r>
      <w:r>
        <w:rPr>
          <w:sz w:val="22"/>
        </w:rPr>
        <w:t xml:space="preserve">   </w:t>
      </w:r>
    </w:p>
    <w:p w:rsidR="004E3EB7" w:rsidRDefault="004E3EB7">
      <w:pPr>
        <w:rPr>
          <w:sz w:val="22"/>
        </w:rPr>
      </w:pPr>
    </w:p>
    <w:p w:rsidR="004E3EB7" w:rsidRDefault="00F50CD4">
      <w:pPr>
        <w:rPr>
          <w:sz w:val="22"/>
        </w:rPr>
      </w:pPr>
      <w:r>
        <w:rPr>
          <w:sz w:val="22"/>
        </w:rPr>
        <w:t xml:space="preserve">The </w:t>
      </w:r>
      <w:r>
        <w:rPr>
          <w:sz w:val="22"/>
          <w:u w:val="single"/>
        </w:rPr>
        <w:t>Budget Narrative Attachment Form</w:t>
      </w:r>
      <w:r>
        <w:rPr>
          <w:sz w:val="22"/>
        </w:rPr>
        <w:t xml:space="preserve"> is where you would attach a detailed line item budget and any supplemental budget information. </w:t>
      </w:r>
    </w:p>
    <w:p w:rsidR="004E3EB7" w:rsidRDefault="004E3EB7">
      <w:pPr>
        <w:rPr>
          <w:sz w:val="22"/>
        </w:rPr>
      </w:pPr>
    </w:p>
    <w:p w:rsidR="004E3EB7" w:rsidRDefault="007811FB">
      <w:pPr>
        <w:rPr>
          <w:b/>
          <w:i/>
          <w:sz w:val="22"/>
        </w:rPr>
      </w:pPr>
      <w:r w:rsidRPr="007811FB">
        <w:rPr>
          <w:b/>
          <w:i/>
          <w:sz w:val="22"/>
          <w:u w:val="single"/>
        </w:rPr>
        <w:t>NOTE</w:t>
      </w:r>
      <w:r w:rsidR="00ED5618">
        <w:rPr>
          <w:b/>
          <w:i/>
          <w:sz w:val="22"/>
        </w:rPr>
        <w:t xml:space="preserve">:  Please do not attach any narratives, supporting files, or application components to the SF 424.  </w:t>
      </w:r>
      <w:r w:rsidR="005B1F00">
        <w:rPr>
          <w:b/>
          <w:i/>
          <w:sz w:val="22"/>
        </w:rPr>
        <w:t>T</w:t>
      </w:r>
      <w:r w:rsidR="00ED5618">
        <w:rPr>
          <w:b/>
          <w:i/>
          <w:sz w:val="22"/>
        </w:rPr>
        <w:t>he Department of Education will only review materials/files attached to the attachment forms listed above.  All attachments must be in .doc, .rtf, or .pdf forma</w:t>
      </w:r>
      <w:r w:rsidR="00F94ABA">
        <w:rPr>
          <w:b/>
          <w:i/>
          <w:sz w:val="22"/>
        </w:rPr>
        <w:t>t</w:t>
      </w:r>
      <w:r w:rsidR="00ED5618">
        <w:rPr>
          <w:b/>
          <w:i/>
          <w:sz w:val="22"/>
        </w:rPr>
        <w:t>.  Other types of</w:t>
      </w:r>
      <w:r w:rsidR="00F94ABA">
        <w:rPr>
          <w:b/>
          <w:i/>
          <w:sz w:val="22"/>
        </w:rPr>
        <w:t xml:space="preserve"> f</w:t>
      </w:r>
      <w:r w:rsidR="00ED5618">
        <w:rPr>
          <w:b/>
          <w:i/>
          <w:sz w:val="22"/>
        </w:rPr>
        <w:t xml:space="preserve">iles will not be accepted. </w:t>
      </w:r>
    </w:p>
    <w:p w:rsidR="007811FB" w:rsidRPr="007811FB" w:rsidRDefault="007811FB" w:rsidP="00501874">
      <w:pPr>
        <w:rPr>
          <w:b/>
          <w:u w:val="single"/>
        </w:rPr>
        <w:sectPr w:rsidR="007811FB" w:rsidRPr="007811FB">
          <w:pgSz w:w="12240" w:h="15840" w:code="1"/>
          <w:pgMar w:top="1440" w:right="1440" w:bottom="1440" w:left="1440" w:header="144" w:footer="662" w:gutter="0"/>
          <w:cols w:space="720"/>
        </w:sectPr>
      </w:pPr>
    </w:p>
    <w:p w:rsidR="004E3EB7" w:rsidRDefault="00F50CD4">
      <w:pPr>
        <w:pStyle w:val="Heading1"/>
      </w:pPr>
      <w:bookmarkStart w:id="12" w:name="_Toc259091275"/>
      <w:r>
        <w:lastRenderedPageBreak/>
        <w:t>Instructions for Pro</w:t>
      </w:r>
      <w:r w:rsidR="003608BE">
        <w:t>ject</w:t>
      </w:r>
      <w:r>
        <w:t xml:space="preserve"> Narrative</w:t>
      </w:r>
      <w:bookmarkEnd w:id="12"/>
      <w:r>
        <w:t xml:space="preserve"> </w:t>
      </w:r>
    </w:p>
    <w:p w:rsidR="004E3EB7" w:rsidRDefault="004E3EB7">
      <w:pPr>
        <w:rPr>
          <w:b/>
          <w:bCs/>
          <w:u w:val="single"/>
        </w:rPr>
      </w:pPr>
    </w:p>
    <w:p w:rsidR="004E3EB7" w:rsidRDefault="00F50CD4">
      <w:pPr>
        <w:pStyle w:val="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Applicants will attach the pro</w:t>
      </w:r>
      <w:r w:rsidR="004875C1">
        <w:rPr>
          <w:rFonts w:ascii="Times New Roman" w:eastAsia="Times New Roman" w:hAnsi="Times New Roman" w:cs="Times New Roman"/>
        </w:rPr>
        <w:t>ject</w:t>
      </w:r>
      <w:r>
        <w:rPr>
          <w:rFonts w:ascii="Times New Roman" w:eastAsia="Times New Roman" w:hAnsi="Times New Roman" w:cs="Times New Roman"/>
        </w:rPr>
        <w:t xml:space="preserve"> narrative to the Project Narrative Attachment Form.</w:t>
      </w:r>
    </w:p>
    <w:p w:rsidR="004E3EB7" w:rsidRDefault="004E3EB7">
      <w:pPr>
        <w:rPr>
          <w:b/>
          <w:bCs/>
          <w:u w:val="single"/>
        </w:rPr>
      </w:pPr>
    </w:p>
    <w:p w:rsidR="004E3EB7" w:rsidRDefault="00F50CD4">
      <w:pPr>
        <w:rPr>
          <w:b/>
          <w:bCs/>
        </w:rPr>
      </w:pPr>
      <w:r>
        <w:rPr>
          <w:b/>
        </w:rPr>
        <w:t>F</w:t>
      </w:r>
      <w:r>
        <w:rPr>
          <w:b/>
          <w:bCs/>
        </w:rPr>
        <w:t>ormatting</w:t>
      </w:r>
    </w:p>
    <w:p w:rsidR="004E3EB7" w:rsidRDefault="004E3EB7">
      <w:pPr>
        <w:rPr>
          <w:b/>
          <w:bCs/>
        </w:rPr>
      </w:pPr>
    </w:p>
    <w:p w:rsidR="004E3EB7" w:rsidRDefault="00F50CD4">
      <w:pPr>
        <w:ind w:left="720"/>
      </w:pPr>
      <w:r>
        <w:t xml:space="preserve">A “page” is 8.5" x 11", on one side only, with 1" margins at the top, bottom, and both sides.  Page numbers and an identifier may be within the 1” margin.  Double space (no more than three lines per vertical inch) all text in the application narrative, </w:t>
      </w:r>
      <w:r w:rsidR="007811FB" w:rsidRPr="007811FB">
        <w:rPr>
          <w:u w:val="single"/>
        </w:rPr>
        <w:t>except</w:t>
      </w:r>
      <w:r>
        <w:t xml:space="preserve"> titles, headings, footnotes, quotations, references, captions and all text in charts, tables, and graphs</w:t>
      </w:r>
      <w:r w:rsidR="000A5A85">
        <w:t>, which may be single spaced</w:t>
      </w:r>
      <w:r>
        <w:t xml:space="preserve">.  Use one of the following fonts:  </w:t>
      </w:r>
      <w:r w:rsidR="007811FB" w:rsidRPr="007811FB">
        <w:rPr>
          <w:i/>
        </w:rPr>
        <w:t>Times New Roman, Courier, Courier New</w:t>
      </w:r>
      <w:r>
        <w:t xml:space="preserve">, or </w:t>
      </w:r>
      <w:r w:rsidR="007811FB" w:rsidRPr="007811FB">
        <w:rPr>
          <w:i/>
        </w:rPr>
        <w:t>Arial</w:t>
      </w:r>
      <w:r>
        <w:t xml:space="preserve">.  Applications submitted in any other font (including </w:t>
      </w:r>
      <w:r w:rsidR="007811FB" w:rsidRPr="007811FB">
        <w:rPr>
          <w:i/>
        </w:rPr>
        <w:t>Times Roman</w:t>
      </w:r>
      <w:r>
        <w:t xml:space="preserve"> and </w:t>
      </w:r>
      <w:r w:rsidR="007811FB" w:rsidRPr="007811FB">
        <w:rPr>
          <w:i/>
        </w:rPr>
        <w:t>Arial Narrow</w:t>
      </w:r>
      <w:r>
        <w:t xml:space="preserve">) will not be accepted.  </w:t>
      </w:r>
      <w:r w:rsidR="00745D7A">
        <w:t>Use a font that is either 12 point or larger or no smaller than 10 pitch (characters per inch).</w:t>
      </w:r>
    </w:p>
    <w:p w:rsidR="004E3EB7" w:rsidRDefault="004E3EB7"/>
    <w:p w:rsidR="004E3EB7" w:rsidRDefault="00F50CD4">
      <w:r>
        <w:t xml:space="preserve">Please note that the Project Narrative Attachment Form is limited to </w:t>
      </w:r>
      <w:r>
        <w:rPr>
          <w:b/>
          <w:bCs/>
          <w:u w:val="single"/>
        </w:rPr>
        <w:t>40 pages</w:t>
      </w:r>
      <w:r>
        <w:t>.  This section will include the discussion of the selection criteria.  The required forms, abstract</w:t>
      </w:r>
      <w:r w:rsidR="00745D7A">
        <w:t>, table of contents,</w:t>
      </w:r>
      <w:r>
        <w:t xml:space="preserve"> </w:t>
      </w:r>
      <w:r>
        <w:rPr>
          <w:u w:val="single"/>
        </w:rPr>
        <w:t>requested</w:t>
      </w:r>
      <w:r>
        <w:t xml:space="preserve"> appendices</w:t>
      </w:r>
      <w:r w:rsidR="00745D7A">
        <w:t>,</w:t>
      </w:r>
      <w:r>
        <w:t xml:space="preserve"> assurances, certifications, and survey forms will not count against your 40-page limit.  </w:t>
      </w:r>
      <w:r>
        <w:tab/>
      </w:r>
    </w:p>
    <w:p w:rsidR="004E3EB7" w:rsidRDefault="004E3EB7">
      <w:pPr>
        <w:pStyle w:val="h3"/>
        <w:spacing w:before="0" w:beforeAutospacing="0"/>
        <w:rPr>
          <w:rFonts w:ascii="Times New Roman" w:eastAsia="Times New Roman" w:hAnsi="Times New Roman" w:cs="Times New Roman"/>
        </w:rPr>
      </w:pPr>
    </w:p>
    <w:p w:rsidR="004E3EB7" w:rsidRDefault="00F50CD4">
      <w:r>
        <w:t>Before preparing the Pro</w:t>
      </w:r>
      <w:r w:rsidR="00745D7A">
        <w:t>ject</w:t>
      </w:r>
      <w:r>
        <w:t xml:space="preserve"> Narrative, applicants should review the Dear Applicant Letter, the </w:t>
      </w:r>
      <w:r>
        <w:rPr>
          <w:u w:val="single"/>
        </w:rPr>
        <w:t>Federal Register</w:t>
      </w:r>
      <w:r>
        <w:t xml:space="preserve"> notice, program statute, and program regulations for specific guidance and requirements.  Please note that applications will be evaluated according to the specific selection criteria specified in the </w:t>
      </w:r>
      <w:r>
        <w:rPr>
          <w:u w:val="single"/>
        </w:rPr>
        <w:t>Federal Register</w:t>
      </w:r>
      <w:r>
        <w:t xml:space="preserve"> notice and this package.  </w:t>
      </w:r>
    </w:p>
    <w:p w:rsidR="004E3EB7" w:rsidRDefault="004E3EB7">
      <w:pPr>
        <w:pStyle w:val="ListContinue"/>
        <w:tabs>
          <w:tab w:val="clear" w:pos="-720"/>
        </w:tabs>
        <w:suppressAutoHyphens w:val="0"/>
        <w:rPr>
          <w:rFonts w:ascii="Times New Roman" w:hAnsi="Times New Roman"/>
          <w:szCs w:val="24"/>
        </w:rPr>
      </w:pPr>
    </w:p>
    <w:p w:rsidR="0051627A" w:rsidRDefault="00F50CD4">
      <w:r>
        <w:t>The Secretary evaluates an application on the basis of the broad criteria in 34 CFR 664 of the GPA program regulations as identified in this application (see “Authorizing Legislation and Regulations”).  The Pro</w:t>
      </w:r>
      <w:r w:rsidR="00745D7A">
        <w:t>ject</w:t>
      </w:r>
      <w:r>
        <w:t xml:space="preserve"> Narrative should provide, in detail, the information that addresses each selection criteria.  The maximum possible score for each category of selection criterion is indicated in parenthesis in the </w:t>
      </w:r>
      <w:r>
        <w:rPr>
          <w:u w:val="single"/>
        </w:rPr>
        <w:t>Federal Register</w:t>
      </w:r>
      <w:r>
        <w:t xml:space="preserve"> notice.</w:t>
      </w:r>
      <w:r w:rsidR="00745D7A">
        <w:t xml:space="preserve">  For ease of reading by the reviewers, applicants should follow the sequence of the criteria as provided below.  Applications should be written in a concise and clear manner.  You must limit the section of the narrative that addresses the selection criteria to no more than 40 pages.</w:t>
      </w:r>
    </w:p>
    <w:p w:rsidR="0051627A" w:rsidRDefault="0051627A"/>
    <w:p w:rsidR="0051627A" w:rsidRDefault="0051627A">
      <w:r>
        <w:t>Please note that repeat GPA grantees should discuss how the successes and challenges of previous GPA grants will contribute to quality GPA projects in the future.  They should also address how additional GPA grants will build upon previous GPA projects and/or focus on new curricula, themes, fields, and communities.</w:t>
      </w:r>
    </w:p>
    <w:p w:rsidR="004E3EB7" w:rsidRDefault="004E3EB7"/>
    <w:p w:rsidR="004E3EB7" w:rsidRDefault="007811FB">
      <w:pPr>
        <w:pStyle w:val="Steps"/>
        <w:tabs>
          <w:tab w:val="clear" w:pos="1440"/>
          <w:tab w:val="left" w:pos="1080"/>
          <w:tab w:val="right" w:leader="dot" w:pos="8370"/>
        </w:tabs>
        <w:ind w:left="0" w:firstLine="0"/>
        <w:rPr>
          <w:b/>
          <w:szCs w:val="24"/>
        </w:rPr>
      </w:pPr>
      <w:r w:rsidRPr="007811FB">
        <w:rPr>
          <w:b/>
          <w:szCs w:val="24"/>
        </w:rPr>
        <w:t xml:space="preserve">Applicants </w:t>
      </w:r>
      <w:r w:rsidRPr="007811FB">
        <w:rPr>
          <w:b/>
          <w:szCs w:val="24"/>
          <w:u w:val="single"/>
        </w:rPr>
        <w:t>MUST</w:t>
      </w:r>
      <w:r w:rsidRPr="007811FB">
        <w:rPr>
          <w:b/>
          <w:szCs w:val="24"/>
        </w:rPr>
        <w:t xml:space="preserve"> address each of the following GPA selection criteria:</w:t>
      </w:r>
    </w:p>
    <w:p w:rsidR="00745D7A" w:rsidRDefault="00745D7A">
      <w:pPr>
        <w:pStyle w:val="Steps"/>
        <w:tabs>
          <w:tab w:val="clear" w:pos="1440"/>
          <w:tab w:val="left" w:pos="1080"/>
          <w:tab w:val="right" w:leader="dot" w:pos="8370"/>
        </w:tabs>
        <w:ind w:left="0" w:firstLine="0"/>
        <w:rPr>
          <w:b/>
          <w:szCs w:val="24"/>
        </w:rPr>
      </w:pPr>
    </w:p>
    <w:p w:rsidR="007811FB" w:rsidRDefault="00B8411F" w:rsidP="007811FB">
      <w:pPr>
        <w:pStyle w:val="Steps"/>
        <w:tabs>
          <w:tab w:val="clear" w:pos="1440"/>
          <w:tab w:val="right" w:leader="dot" w:pos="8370"/>
        </w:tabs>
        <w:ind w:left="720" w:firstLine="0"/>
        <w:rPr>
          <w:szCs w:val="24"/>
        </w:rPr>
      </w:pPr>
      <w:r>
        <w:rPr>
          <w:szCs w:val="24"/>
        </w:rPr>
        <w:t xml:space="preserve">1. </w:t>
      </w:r>
      <w:r w:rsidR="00D1451E">
        <w:rPr>
          <w:szCs w:val="24"/>
        </w:rPr>
        <w:t>Plan of Operatio</w:t>
      </w:r>
      <w:r w:rsidR="00B17E28">
        <w:rPr>
          <w:szCs w:val="24"/>
        </w:rPr>
        <w:t>n</w:t>
      </w:r>
      <w:r>
        <w:rPr>
          <w:szCs w:val="24"/>
        </w:rPr>
        <w:t xml:space="preserve"> </w:t>
      </w:r>
      <w:r w:rsidR="00B17E28">
        <w:rPr>
          <w:szCs w:val="24"/>
        </w:rPr>
        <w:tab/>
      </w:r>
      <w:r>
        <w:rPr>
          <w:szCs w:val="24"/>
        </w:rPr>
        <w:t>(20 poi</w:t>
      </w:r>
      <w:r w:rsidR="00D1451E">
        <w:rPr>
          <w:szCs w:val="24"/>
        </w:rPr>
        <w:t>n</w:t>
      </w:r>
      <w:r>
        <w:rPr>
          <w:szCs w:val="24"/>
        </w:rPr>
        <w:t>ts)</w:t>
      </w:r>
    </w:p>
    <w:p w:rsidR="007811FB" w:rsidRDefault="00B8411F" w:rsidP="007811FB">
      <w:pPr>
        <w:pStyle w:val="Steps"/>
        <w:tabs>
          <w:tab w:val="clear" w:pos="1440"/>
          <w:tab w:val="right" w:leader="dot" w:pos="8370"/>
        </w:tabs>
        <w:ind w:left="720" w:firstLine="0"/>
        <w:rPr>
          <w:szCs w:val="24"/>
        </w:rPr>
      </w:pPr>
      <w:r>
        <w:rPr>
          <w:szCs w:val="24"/>
        </w:rPr>
        <w:t>2. Quality of Key Personnel</w:t>
      </w:r>
      <w:r w:rsidR="00B17E28">
        <w:rPr>
          <w:szCs w:val="24"/>
        </w:rPr>
        <w:tab/>
      </w:r>
      <w:r>
        <w:rPr>
          <w:szCs w:val="24"/>
        </w:rPr>
        <w:t>(10 points)</w:t>
      </w:r>
    </w:p>
    <w:p w:rsidR="007811FB" w:rsidRDefault="00B17E28" w:rsidP="007811FB">
      <w:pPr>
        <w:pStyle w:val="Steps"/>
        <w:tabs>
          <w:tab w:val="clear" w:pos="1440"/>
          <w:tab w:val="right" w:leader="dot" w:pos="8370"/>
        </w:tabs>
        <w:ind w:left="720" w:firstLine="0"/>
        <w:rPr>
          <w:szCs w:val="24"/>
        </w:rPr>
      </w:pPr>
      <w:r>
        <w:rPr>
          <w:szCs w:val="24"/>
        </w:rPr>
        <w:t xml:space="preserve">3. Budget and Cost Effectiveness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 xml:space="preserve">4. Evaluation Plan </w:t>
      </w:r>
      <w:r>
        <w:rPr>
          <w:szCs w:val="24"/>
        </w:rPr>
        <w:tab/>
        <w:t>(20 points)</w:t>
      </w:r>
    </w:p>
    <w:p w:rsidR="007811FB" w:rsidRDefault="00B17E28" w:rsidP="007811FB">
      <w:pPr>
        <w:pStyle w:val="Steps"/>
        <w:tabs>
          <w:tab w:val="clear" w:pos="1440"/>
          <w:tab w:val="right" w:leader="dot" w:pos="8370"/>
        </w:tabs>
        <w:ind w:left="720" w:firstLine="0"/>
        <w:rPr>
          <w:szCs w:val="24"/>
        </w:rPr>
      </w:pPr>
      <w:r>
        <w:rPr>
          <w:szCs w:val="24"/>
        </w:rPr>
        <w:t xml:space="preserve">5. Adequacy of Resources </w:t>
      </w:r>
      <w:r>
        <w:rPr>
          <w:szCs w:val="24"/>
        </w:rPr>
        <w:tab/>
        <w:t>(5 points)</w:t>
      </w:r>
    </w:p>
    <w:p w:rsidR="007811FB" w:rsidRDefault="00B17E28" w:rsidP="007811FB">
      <w:pPr>
        <w:pStyle w:val="Steps"/>
        <w:tabs>
          <w:tab w:val="clear" w:pos="1440"/>
          <w:tab w:val="right" w:leader="dot" w:pos="8370"/>
        </w:tabs>
        <w:ind w:left="720" w:firstLine="0"/>
        <w:rPr>
          <w:szCs w:val="24"/>
        </w:rPr>
      </w:pPr>
      <w:r>
        <w:rPr>
          <w:szCs w:val="24"/>
        </w:rPr>
        <w:lastRenderedPageBreak/>
        <w:t xml:space="preserve">6. Potential Impact </w:t>
      </w:r>
      <w:r>
        <w:rPr>
          <w:szCs w:val="24"/>
        </w:rPr>
        <w:tab/>
        <w:t>(15 points)</w:t>
      </w:r>
    </w:p>
    <w:p w:rsidR="007811FB" w:rsidRDefault="00B17E28" w:rsidP="007811FB">
      <w:pPr>
        <w:pStyle w:val="Steps"/>
        <w:tabs>
          <w:tab w:val="clear" w:pos="1440"/>
          <w:tab w:val="right" w:leader="dot" w:pos="8370"/>
        </w:tabs>
        <w:ind w:left="720" w:firstLine="0"/>
        <w:rPr>
          <w:szCs w:val="24"/>
        </w:rPr>
      </w:pPr>
      <w:r>
        <w:rPr>
          <w:szCs w:val="24"/>
        </w:rPr>
        <w:t>7. Relevance to Institution’s Educational Goals</w:t>
      </w:r>
      <w:r>
        <w:rPr>
          <w:szCs w:val="24"/>
        </w:rPr>
        <w:tab/>
        <w:t>(5 points)</w:t>
      </w:r>
    </w:p>
    <w:p w:rsidR="007811FB" w:rsidRDefault="00B17E28" w:rsidP="007811FB">
      <w:pPr>
        <w:pStyle w:val="Steps"/>
        <w:tabs>
          <w:tab w:val="clear" w:pos="1440"/>
          <w:tab w:val="right" w:leader="dot" w:pos="8370"/>
        </w:tabs>
        <w:ind w:left="720" w:firstLine="0"/>
        <w:rPr>
          <w:szCs w:val="24"/>
        </w:rPr>
      </w:pPr>
      <w:r>
        <w:rPr>
          <w:szCs w:val="24"/>
        </w:rPr>
        <w:t xml:space="preserve">8. Need for Overseas Experience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 xml:space="preserve">9. Competitive Preference Priority I </w:t>
      </w:r>
      <w:r>
        <w:rPr>
          <w:szCs w:val="24"/>
        </w:rPr>
        <w:tab/>
        <w:t>(5 points)</w:t>
      </w:r>
    </w:p>
    <w:p w:rsidR="007811FB" w:rsidRPr="00604C13" w:rsidRDefault="00B17E28" w:rsidP="007811FB">
      <w:pPr>
        <w:pStyle w:val="Steps"/>
        <w:tabs>
          <w:tab w:val="clear" w:pos="1440"/>
          <w:tab w:val="right" w:leader="dot" w:pos="8370"/>
        </w:tabs>
        <w:ind w:left="720" w:firstLine="0"/>
        <w:rPr>
          <w:szCs w:val="24"/>
        </w:rPr>
      </w:pPr>
      <w:r>
        <w:rPr>
          <w:szCs w:val="24"/>
        </w:rPr>
        <w:t xml:space="preserve">10. Competitive Preference Priority II </w:t>
      </w:r>
      <w:r>
        <w:rPr>
          <w:szCs w:val="24"/>
        </w:rPr>
        <w:tab/>
      </w:r>
      <w:r w:rsidR="007811FB" w:rsidRPr="00604C13">
        <w:rPr>
          <w:szCs w:val="24"/>
        </w:rPr>
        <w:t>(5 points)</w:t>
      </w:r>
    </w:p>
    <w:p w:rsidR="0098245B" w:rsidRPr="00604C13" w:rsidRDefault="0098245B" w:rsidP="0098245B">
      <w:pPr>
        <w:pStyle w:val="Steps"/>
        <w:tabs>
          <w:tab w:val="clear" w:pos="1440"/>
          <w:tab w:val="right" w:leader="dot" w:pos="8370"/>
        </w:tabs>
        <w:ind w:left="720" w:firstLine="0"/>
        <w:rPr>
          <w:szCs w:val="24"/>
        </w:rPr>
      </w:pPr>
      <w:r w:rsidRPr="00604C13">
        <w:rPr>
          <w:szCs w:val="24"/>
        </w:rPr>
        <w:t xml:space="preserve">11. Competitive Preference Priority III </w:t>
      </w:r>
      <w:r w:rsidRPr="00604C13">
        <w:rPr>
          <w:szCs w:val="24"/>
        </w:rPr>
        <w:tab/>
        <w:t>(5 points)</w:t>
      </w:r>
    </w:p>
    <w:p w:rsidR="0098245B" w:rsidRDefault="0098245B" w:rsidP="007811FB">
      <w:pPr>
        <w:pStyle w:val="Steps"/>
        <w:tabs>
          <w:tab w:val="clear" w:pos="1440"/>
          <w:tab w:val="right" w:leader="dot" w:pos="8370"/>
        </w:tabs>
        <w:ind w:left="720" w:firstLine="0"/>
        <w:rPr>
          <w:szCs w:val="24"/>
        </w:rPr>
      </w:pPr>
    </w:p>
    <w:p w:rsidR="00745D7A" w:rsidRPr="004C7F9D" w:rsidRDefault="004C7F9D">
      <w:pPr>
        <w:pStyle w:val="Steps"/>
        <w:tabs>
          <w:tab w:val="clear" w:pos="1440"/>
          <w:tab w:val="left" w:pos="1080"/>
          <w:tab w:val="right" w:leader="dot" w:pos="8370"/>
        </w:tabs>
        <w:ind w:left="0" w:firstLine="0"/>
        <w:rPr>
          <w:b/>
          <w:szCs w:val="24"/>
        </w:rPr>
      </w:pPr>
      <w:r>
        <w:rPr>
          <w:b/>
          <w:szCs w:val="24"/>
        </w:rPr>
        <w:t>Total Maximum Score for Selection Criteria</w:t>
      </w:r>
      <w:r>
        <w:rPr>
          <w:b/>
          <w:szCs w:val="24"/>
        </w:rPr>
        <w:tab/>
      </w:r>
      <w:r w:rsidRPr="004C7F9D">
        <w:rPr>
          <w:b/>
          <w:szCs w:val="24"/>
        </w:rPr>
        <w:t>(1</w:t>
      </w:r>
      <w:r w:rsidR="0098245B">
        <w:rPr>
          <w:b/>
          <w:szCs w:val="24"/>
        </w:rPr>
        <w:t>10</w:t>
      </w:r>
      <w:r w:rsidRPr="004C7F9D">
        <w:rPr>
          <w:b/>
          <w:szCs w:val="24"/>
        </w:rPr>
        <w:t xml:space="preserve"> points)</w:t>
      </w:r>
    </w:p>
    <w:p w:rsidR="004E3EB7" w:rsidRDefault="004E3EB7">
      <w:pPr>
        <w:tabs>
          <w:tab w:val="right" w:leader="dot" w:pos="8370"/>
        </w:tabs>
        <w:ind w:left="1440"/>
        <w:rPr>
          <w:bCs/>
        </w:rPr>
      </w:pPr>
    </w:p>
    <w:p w:rsidR="004E3EB7" w:rsidRDefault="00F50CD4">
      <w:pPr>
        <w:rPr>
          <w:b/>
          <w:bCs/>
        </w:rPr>
      </w:pPr>
      <w:r>
        <w:rPr>
          <w:b/>
          <w:bCs/>
          <w:u w:val="single"/>
        </w:rPr>
        <w:t>In addition to the guidance listed in the Federal Register notice and program regulations, the following assertions may assist applicants in addressing each of the selection criteria</w:t>
      </w:r>
      <w:r>
        <w:rPr>
          <w:b/>
          <w:bCs/>
        </w:rPr>
        <w:t>:</w:t>
      </w:r>
    </w:p>
    <w:p w:rsidR="004E3EB7" w:rsidRDefault="004E3EB7">
      <w:pPr>
        <w:rPr>
          <w:b/>
          <w:bCs/>
        </w:rPr>
      </w:pPr>
    </w:p>
    <w:p w:rsidR="004E3EB7" w:rsidRDefault="00F50CD4" w:rsidP="000C1BB4">
      <w:pPr>
        <w:numPr>
          <w:ilvl w:val="0"/>
          <w:numId w:val="23"/>
        </w:numPr>
        <w:rPr>
          <w:u w:val="single"/>
        </w:rPr>
      </w:pPr>
      <w:r>
        <w:rPr>
          <w:u w:val="single"/>
        </w:rPr>
        <w:t>Plan of Operation</w:t>
      </w:r>
      <w:r>
        <w:t xml:space="preserve">  (20 points)</w:t>
      </w:r>
    </w:p>
    <w:p w:rsidR="004E3EB7" w:rsidRDefault="00F50CD4" w:rsidP="000C1BB4">
      <w:pPr>
        <w:numPr>
          <w:ilvl w:val="0"/>
          <w:numId w:val="27"/>
        </w:numPr>
        <w:tabs>
          <w:tab w:val="left" w:pos="0"/>
          <w:tab w:val="left" w:pos="180"/>
          <w:tab w:val="left" w:pos="900"/>
        </w:tabs>
        <w:spacing w:before="120"/>
      </w:pPr>
      <w:r>
        <w:t xml:space="preserve">Describe how the objectives of the project are related to the purposes of the GPA program and how those objectives will be accomplished.  </w:t>
      </w:r>
    </w:p>
    <w:p w:rsidR="004E3EB7" w:rsidRDefault="00F50CD4" w:rsidP="000C1BB4">
      <w:pPr>
        <w:numPr>
          <w:ilvl w:val="0"/>
          <w:numId w:val="27"/>
        </w:numPr>
        <w:tabs>
          <w:tab w:val="left" w:pos="0"/>
          <w:tab w:val="left" w:pos="180"/>
          <w:tab w:val="left" w:pos="900"/>
        </w:tabs>
        <w:spacing w:before="120"/>
      </w:pPr>
      <w:r>
        <w:t xml:space="preserve">In the project design, which generally consists of three phases (pre-departure phase, overseas phase, and post seminar phase), describe how each of the phases will be carried out.  </w:t>
      </w:r>
    </w:p>
    <w:p w:rsidR="004E3EB7" w:rsidRDefault="00F50CD4" w:rsidP="000C1BB4">
      <w:pPr>
        <w:numPr>
          <w:ilvl w:val="0"/>
          <w:numId w:val="27"/>
        </w:numPr>
        <w:tabs>
          <w:tab w:val="left" w:pos="0"/>
          <w:tab w:val="left" w:pos="180"/>
          <w:tab w:val="left" w:pos="900"/>
        </w:tabs>
        <w:spacing w:before="120"/>
      </w:pPr>
      <w:r>
        <w:t xml:space="preserve">How will the management plan effectively link all project phases and efficiently operate among all project parties?  </w:t>
      </w:r>
    </w:p>
    <w:p w:rsidR="004E3EB7" w:rsidRDefault="00F50CD4" w:rsidP="000C1BB4">
      <w:pPr>
        <w:numPr>
          <w:ilvl w:val="0"/>
          <w:numId w:val="27"/>
        </w:numPr>
        <w:tabs>
          <w:tab w:val="left" w:pos="0"/>
          <w:tab w:val="left" w:pos="180"/>
          <w:tab w:val="left" w:pos="900"/>
        </w:tabs>
        <w:spacing w:before="120"/>
      </w:pPr>
      <w:r>
        <w:t>Explain the ways resources and personnel will be used to achieve the objectives of the project.</w:t>
      </w:r>
      <w:r w:rsidR="006D3DE8">
        <w:t xml:space="preserve">  Include details of which key personnel will be responsible for vital project components/activities, and describe how, when, why, and where project activities will take place.  </w:t>
      </w:r>
    </w:p>
    <w:p w:rsidR="004E3EB7" w:rsidRDefault="00F50CD4" w:rsidP="000C1BB4">
      <w:pPr>
        <w:numPr>
          <w:ilvl w:val="0"/>
          <w:numId w:val="27"/>
        </w:numPr>
        <w:tabs>
          <w:tab w:val="left" w:pos="0"/>
          <w:tab w:val="left" w:pos="180"/>
          <w:tab w:val="left" w:pos="900"/>
        </w:tabs>
        <w:spacing w:before="120"/>
      </w:pPr>
      <w:r>
        <w:t xml:space="preserve">Provide a clear description of how the project will provide equal access and treatment for eligible project participants without regard to race, color, national origin, gender, age, or handicapping condition.  </w:t>
      </w:r>
    </w:p>
    <w:p w:rsidR="006D3DE8" w:rsidRDefault="006D3DE8" w:rsidP="000C1BB4">
      <w:pPr>
        <w:pStyle w:val="Steps"/>
        <w:numPr>
          <w:ilvl w:val="0"/>
          <w:numId w:val="27"/>
        </w:numPr>
        <w:tabs>
          <w:tab w:val="left" w:pos="0"/>
          <w:tab w:val="left" w:pos="180"/>
          <w:tab w:val="left" w:pos="900"/>
        </w:tabs>
        <w:spacing w:before="120"/>
        <w:rPr>
          <w:szCs w:val="24"/>
        </w:rPr>
      </w:pPr>
      <w:r>
        <w:rPr>
          <w:szCs w:val="24"/>
        </w:rPr>
        <w:t>In the appendices section</w:t>
      </w:r>
      <w:r w:rsidR="00287D05">
        <w:rPr>
          <w:szCs w:val="24"/>
        </w:rPr>
        <w:t xml:space="preserve"> (Other Narrative Attachment)</w:t>
      </w:r>
      <w:r>
        <w:rPr>
          <w:szCs w:val="24"/>
        </w:rPr>
        <w:t>, upload detailed daily proposed itineraries for all phases of the project, including the pre-departure orientation schedule, overseas itinerary, and curriculum and other post-travel follow-up activities.</w:t>
      </w:r>
      <w:r w:rsidR="00CC7C7D">
        <w:rPr>
          <w:szCs w:val="24"/>
        </w:rPr>
        <w:t xml:space="preserve">  Be sure to demonstrate the academic nature and focus of the project in these materials.</w:t>
      </w:r>
    </w:p>
    <w:p w:rsidR="007811FB" w:rsidRDefault="007811FB" w:rsidP="007811FB">
      <w:pPr>
        <w:tabs>
          <w:tab w:val="left" w:pos="0"/>
          <w:tab w:val="left" w:pos="180"/>
          <w:tab w:val="left" w:pos="900"/>
        </w:tabs>
        <w:spacing w:before="120"/>
      </w:pPr>
    </w:p>
    <w:p w:rsidR="004E3EB7" w:rsidRDefault="00F50CD4" w:rsidP="000C1BB4">
      <w:pPr>
        <w:numPr>
          <w:ilvl w:val="0"/>
          <w:numId w:val="23"/>
        </w:numPr>
        <w:rPr>
          <w:u w:val="single"/>
        </w:rPr>
      </w:pPr>
      <w:r>
        <w:rPr>
          <w:u w:val="single"/>
        </w:rPr>
        <w:t>Quality of Key Personnel</w:t>
      </w:r>
      <w:r>
        <w:t xml:space="preserve">  (10 points)</w:t>
      </w:r>
    </w:p>
    <w:p w:rsidR="004E3EB7" w:rsidRDefault="00F50CD4" w:rsidP="000C1BB4">
      <w:pPr>
        <w:numPr>
          <w:ilvl w:val="0"/>
          <w:numId w:val="28"/>
        </w:numPr>
        <w:spacing w:before="120"/>
      </w:pPr>
      <w:r>
        <w:t xml:space="preserve">Describe the project director’s qualifications including educational background, professional training and experience in the host country, administrative experience, subject area expertise, and other related qualifications.  Also indicate the responsibilities and time commitment of the project director.  </w:t>
      </w:r>
    </w:p>
    <w:p w:rsidR="004E3EB7" w:rsidRDefault="00F50CD4" w:rsidP="000C1BB4">
      <w:pPr>
        <w:numPr>
          <w:ilvl w:val="0"/>
          <w:numId w:val="28"/>
        </w:numPr>
        <w:spacing w:before="120"/>
      </w:pPr>
      <w:r>
        <w:t xml:space="preserve">Describe the other key personnel’s qualifications using the guidance above which are pertinent to the project’s objectives and management.  Indicate each individual’s title, responsibilities, and time commitment to the project.  </w:t>
      </w:r>
    </w:p>
    <w:p w:rsidR="004E3EB7" w:rsidRDefault="00F50CD4" w:rsidP="000C1BB4">
      <w:pPr>
        <w:numPr>
          <w:ilvl w:val="0"/>
          <w:numId w:val="28"/>
        </w:numPr>
        <w:spacing w:before="120"/>
      </w:pPr>
      <w:r>
        <w:lastRenderedPageBreak/>
        <w:t xml:space="preserve">Describe the host country coordinator(s)’ qualifications in relation to the project.  Be sure to indicate titles, project responsibilities, and time commitments. </w:t>
      </w:r>
    </w:p>
    <w:p w:rsidR="004E3EB7" w:rsidRDefault="00F50CD4" w:rsidP="000C1BB4">
      <w:pPr>
        <w:numPr>
          <w:ilvl w:val="0"/>
          <w:numId w:val="28"/>
        </w:numPr>
        <w:spacing w:before="120"/>
      </w:pPr>
      <w:r>
        <w:t xml:space="preserve">Show, as part of the institution’s non-discriminatory employment practices, how employment from underrepresented groups will be without regard to race, color, national origin, gender, age, or handicapping condition.    </w:t>
      </w:r>
    </w:p>
    <w:p w:rsidR="006D3DE8" w:rsidRDefault="006D3DE8" w:rsidP="000C1BB4">
      <w:pPr>
        <w:numPr>
          <w:ilvl w:val="0"/>
          <w:numId w:val="28"/>
        </w:numPr>
        <w:spacing w:before="120"/>
      </w:pPr>
      <w:r>
        <w:t>In the appendices section</w:t>
      </w:r>
      <w:r w:rsidR="00DB49A9">
        <w:t xml:space="preserve"> (Other Narrative Attachment)</w:t>
      </w:r>
      <w:r>
        <w:t xml:space="preserve">, upload abbreviated curriculum vitas (no more than 3 pages each) of key personnel.  </w:t>
      </w:r>
      <w:r w:rsidR="00824613">
        <w:t xml:space="preserve">These should present relevant areas of expertise for the proposed project. </w:t>
      </w:r>
      <w:r>
        <w:t xml:space="preserve"> </w:t>
      </w:r>
    </w:p>
    <w:p w:rsidR="004E3EB7" w:rsidRDefault="004E3EB7">
      <w:pPr>
        <w:spacing w:before="120"/>
        <w:ind w:left="720"/>
      </w:pPr>
    </w:p>
    <w:p w:rsidR="004E3EB7" w:rsidRDefault="00F50CD4" w:rsidP="000C1BB4">
      <w:pPr>
        <w:numPr>
          <w:ilvl w:val="0"/>
          <w:numId w:val="23"/>
        </w:numPr>
      </w:pPr>
      <w:r>
        <w:rPr>
          <w:u w:val="single"/>
        </w:rPr>
        <w:t>Budget and Cost Effectiveness</w:t>
      </w:r>
      <w:r>
        <w:t xml:space="preserve">  (10 points)</w:t>
      </w:r>
    </w:p>
    <w:p w:rsidR="004E3EB7" w:rsidRDefault="004E3EB7"/>
    <w:p w:rsidR="004E3EB7" w:rsidRDefault="00F50CD4" w:rsidP="000C1BB4">
      <w:pPr>
        <w:numPr>
          <w:ilvl w:val="0"/>
          <w:numId w:val="29"/>
        </w:numPr>
        <w:spacing w:after="120"/>
      </w:pPr>
      <w:r>
        <w:t xml:space="preserve">Demonstrate and justify that all costs presented in the line item budget are adequate, allowable, </w:t>
      </w:r>
      <w:r w:rsidR="00A92370">
        <w:t>and reasonable</w:t>
      </w:r>
      <w:r>
        <w:t xml:space="preserve"> in today’s market, and necessary to accomplish your project objectives.  </w:t>
      </w:r>
    </w:p>
    <w:p w:rsidR="004E3EB7" w:rsidRDefault="00F50CD4" w:rsidP="000C1BB4">
      <w:pPr>
        <w:pStyle w:val="Steps"/>
        <w:numPr>
          <w:ilvl w:val="0"/>
          <w:numId w:val="29"/>
        </w:numPr>
        <w:spacing w:after="120"/>
        <w:rPr>
          <w:szCs w:val="24"/>
        </w:rPr>
      </w:pPr>
      <w:r>
        <w:rPr>
          <w:szCs w:val="24"/>
        </w:rPr>
        <w:t>Discuss the project’s cost effectiveness.</w:t>
      </w:r>
    </w:p>
    <w:p w:rsidR="00DB49A9" w:rsidRDefault="00F50CD4" w:rsidP="000C1BB4">
      <w:pPr>
        <w:numPr>
          <w:ilvl w:val="0"/>
          <w:numId w:val="29"/>
        </w:numPr>
        <w:spacing w:after="120"/>
      </w:pPr>
      <w:r>
        <w:t>Show the relationship between the project costs and project objectives.</w:t>
      </w:r>
    </w:p>
    <w:p w:rsidR="004E3EB7" w:rsidRDefault="00DB49A9" w:rsidP="000C1BB4">
      <w:pPr>
        <w:numPr>
          <w:ilvl w:val="0"/>
          <w:numId w:val="29"/>
        </w:numPr>
        <w:spacing w:after="120"/>
      </w:pPr>
      <w:r>
        <w:t>In the Budget Narrative Attachment, upload a detailed itemized line item budget and accompanying budget narrative that clearly outlines how costs have been calculated and how they are necessary in order to achieve project objectives.</w:t>
      </w:r>
      <w:r w:rsidR="00815912">
        <w:t xml:space="preserve">  Please note that if sufficient detail is not provided, we may not be able to determine if the costs of the activities are necessary and reasonable and may disallow such costs.</w:t>
      </w:r>
      <w:r>
        <w:t xml:space="preserve">  </w:t>
      </w:r>
      <w:r w:rsidR="00F50CD4">
        <w:t xml:space="preserve"> </w:t>
      </w:r>
    </w:p>
    <w:p w:rsidR="004E3EB7" w:rsidRDefault="004E3EB7"/>
    <w:p w:rsidR="004E3EB7" w:rsidRDefault="00F50CD4">
      <w:r>
        <w:t>4.</w:t>
      </w:r>
      <w:r>
        <w:tab/>
      </w:r>
      <w:r>
        <w:rPr>
          <w:u w:val="single"/>
        </w:rPr>
        <w:t>Evaluation Plan</w:t>
      </w:r>
      <w:r>
        <w:t xml:space="preserve">  (20 points)  </w:t>
      </w:r>
    </w:p>
    <w:p w:rsidR="004E3EB7" w:rsidRDefault="004E3EB7"/>
    <w:p w:rsidR="004E3EB7" w:rsidRDefault="00F50CD4" w:rsidP="000C1BB4">
      <w:pPr>
        <w:numPr>
          <w:ilvl w:val="0"/>
          <w:numId w:val="30"/>
        </w:numPr>
        <w:tabs>
          <w:tab w:val="clear" w:pos="1800"/>
          <w:tab w:val="num" w:pos="1440"/>
        </w:tabs>
        <w:spacing w:after="120"/>
        <w:ind w:left="1440"/>
      </w:pPr>
      <w:r>
        <w:t xml:space="preserve">Provide an evaluation plan that will adequately and effectively measure the project’s activities and impact, including curricular outcomes.  </w:t>
      </w:r>
    </w:p>
    <w:p w:rsidR="004E3EB7" w:rsidRDefault="00F50CD4" w:rsidP="000C1BB4">
      <w:pPr>
        <w:numPr>
          <w:ilvl w:val="0"/>
          <w:numId w:val="30"/>
        </w:numPr>
        <w:tabs>
          <w:tab w:val="left" w:pos="0"/>
          <w:tab w:val="left" w:pos="900"/>
          <w:tab w:val="left" w:pos="1440"/>
        </w:tabs>
        <w:spacing w:after="120"/>
        <w:ind w:left="1440"/>
      </w:pPr>
      <w:r>
        <w:t>Describe the methods of evaluation, including the kinds of data to be collected and analyzed.  Will the evaluation plan provide an objective and quantifiable assessment</w:t>
      </w:r>
      <w:r w:rsidR="00CC7C7D">
        <w:t>, beyond providing anecdotal information</w:t>
      </w:r>
      <w:r>
        <w:t xml:space="preserve">?  </w:t>
      </w:r>
      <w:r w:rsidR="00965517">
        <w:t>What effects and impacts will the project have?</w:t>
      </w:r>
      <w:r>
        <w:t xml:space="preserve">  </w:t>
      </w:r>
    </w:p>
    <w:p w:rsidR="004E3EB7" w:rsidRDefault="00F50CD4" w:rsidP="000C1BB4">
      <w:pPr>
        <w:numPr>
          <w:ilvl w:val="0"/>
          <w:numId w:val="30"/>
        </w:numPr>
        <w:tabs>
          <w:tab w:val="left" w:pos="0"/>
          <w:tab w:val="left" w:pos="900"/>
          <w:tab w:val="left" w:pos="1440"/>
        </w:tabs>
        <w:spacing w:after="120"/>
        <w:ind w:left="1440"/>
      </w:pPr>
      <w:r>
        <w:t>Indicate how evaluation results will be used to shape the development of the project</w:t>
      </w:r>
      <w:r w:rsidR="00965517">
        <w:t>, before, during, and after project travel</w:t>
      </w:r>
      <w:r>
        <w:t>.</w:t>
      </w:r>
    </w:p>
    <w:p w:rsidR="003E31C9" w:rsidRDefault="003E31C9" w:rsidP="000C1BB4">
      <w:pPr>
        <w:numPr>
          <w:ilvl w:val="0"/>
          <w:numId w:val="30"/>
        </w:numPr>
        <w:tabs>
          <w:tab w:val="left" w:pos="0"/>
          <w:tab w:val="left" w:pos="900"/>
          <w:tab w:val="left" w:pos="1440"/>
        </w:tabs>
        <w:spacing w:after="120"/>
        <w:ind w:left="1440"/>
      </w:pPr>
      <w:r>
        <w:t>Link the evaluation plan to the project objectives and goals.</w:t>
      </w:r>
    </w:p>
    <w:p w:rsidR="004E3EB7" w:rsidRDefault="00F50CD4" w:rsidP="000C1BB4">
      <w:pPr>
        <w:numPr>
          <w:ilvl w:val="0"/>
          <w:numId w:val="30"/>
        </w:numPr>
        <w:tabs>
          <w:tab w:val="left" w:pos="900"/>
          <w:tab w:val="left" w:pos="1440"/>
        </w:tabs>
        <w:spacing w:after="120"/>
        <w:ind w:left="1440"/>
      </w:pPr>
      <w:r>
        <w:t xml:space="preserve">Describe </w:t>
      </w:r>
      <w:r w:rsidR="00287D05">
        <w:t xml:space="preserve">the </w:t>
      </w:r>
      <w:r>
        <w:t>evaluation tools</w:t>
      </w:r>
      <w:r w:rsidR="00287D05">
        <w:t>; p</w:t>
      </w:r>
      <w:r>
        <w:t>resent a proposed timetable for conducting evaluations.</w:t>
      </w:r>
    </w:p>
    <w:p w:rsidR="00287D05" w:rsidRDefault="00287D05" w:rsidP="000C1BB4">
      <w:pPr>
        <w:numPr>
          <w:ilvl w:val="0"/>
          <w:numId w:val="30"/>
        </w:numPr>
        <w:tabs>
          <w:tab w:val="left" w:pos="900"/>
          <w:tab w:val="left" w:pos="1440"/>
        </w:tabs>
        <w:spacing w:after="120"/>
        <w:ind w:left="1440"/>
      </w:pPr>
      <w:r>
        <w:t xml:space="preserve">In the appendices section (Other Narrative Attachment), upload examples of evaluation </w:t>
      </w:r>
      <w:r w:rsidR="00965517">
        <w:t xml:space="preserve">and assessment </w:t>
      </w:r>
      <w:r>
        <w:t>tools to be used.</w:t>
      </w:r>
    </w:p>
    <w:p w:rsidR="004E3EB7" w:rsidRDefault="004E3EB7">
      <w:pPr>
        <w:rPr>
          <w:u w:val="single"/>
        </w:rPr>
      </w:pPr>
    </w:p>
    <w:p w:rsidR="004E3EB7" w:rsidRDefault="00F50CD4">
      <w:pPr>
        <w:ind w:firstLine="360"/>
      </w:pPr>
      <w:r>
        <w:t>5.</w:t>
      </w:r>
      <w:r>
        <w:tab/>
      </w:r>
      <w:r>
        <w:rPr>
          <w:u w:val="single"/>
        </w:rPr>
        <w:t>Adequacy of Resources</w:t>
      </w:r>
      <w:r>
        <w:t xml:space="preserve">  (5 points)</w:t>
      </w:r>
    </w:p>
    <w:p w:rsidR="004E3EB7" w:rsidRDefault="004E3EB7">
      <w:pPr>
        <w:ind w:firstLine="360"/>
        <w:rPr>
          <w:u w:val="single"/>
        </w:rPr>
      </w:pPr>
    </w:p>
    <w:p w:rsidR="004E3EB7" w:rsidRDefault="00F50CD4" w:rsidP="000C1BB4">
      <w:pPr>
        <w:numPr>
          <w:ilvl w:val="0"/>
          <w:numId w:val="31"/>
        </w:numPr>
        <w:tabs>
          <w:tab w:val="clear" w:pos="1800"/>
        </w:tabs>
        <w:spacing w:after="120"/>
        <w:ind w:left="1440"/>
      </w:pPr>
      <w:r>
        <w:t>What resources will the applicant use to accomplish project objectives?</w:t>
      </w:r>
    </w:p>
    <w:p w:rsidR="004E3EB7" w:rsidRDefault="00F50CD4" w:rsidP="000C1BB4">
      <w:pPr>
        <w:pStyle w:val="Steps"/>
        <w:numPr>
          <w:ilvl w:val="0"/>
          <w:numId w:val="31"/>
        </w:numPr>
        <w:tabs>
          <w:tab w:val="clear" w:pos="1800"/>
        </w:tabs>
        <w:spacing w:after="120"/>
        <w:ind w:left="1440"/>
        <w:rPr>
          <w:szCs w:val="24"/>
        </w:rPr>
      </w:pPr>
      <w:r>
        <w:rPr>
          <w:szCs w:val="24"/>
        </w:rPr>
        <w:t xml:space="preserve">Indicate </w:t>
      </w:r>
      <w:r w:rsidR="00706893">
        <w:rPr>
          <w:szCs w:val="24"/>
        </w:rPr>
        <w:t xml:space="preserve">specifics regarding </w:t>
      </w:r>
      <w:r>
        <w:rPr>
          <w:szCs w:val="24"/>
        </w:rPr>
        <w:t xml:space="preserve">the facilities, supplies, and other resources (including those provided by host country partners) </w:t>
      </w:r>
      <w:r w:rsidR="00706893">
        <w:rPr>
          <w:szCs w:val="24"/>
        </w:rPr>
        <w:t xml:space="preserve">to show that they </w:t>
      </w:r>
      <w:r>
        <w:rPr>
          <w:szCs w:val="24"/>
        </w:rPr>
        <w:t>are adequate to carry out the activities in all phases of the project.</w:t>
      </w:r>
    </w:p>
    <w:p w:rsidR="00034D93" w:rsidRDefault="00034D93" w:rsidP="000C1BB4">
      <w:pPr>
        <w:pStyle w:val="Steps"/>
        <w:numPr>
          <w:ilvl w:val="0"/>
          <w:numId w:val="31"/>
        </w:numPr>
        <w:tabs>
          <w:tab w:val="clear" w:pos="1800"/>
        </w:tabs>
        <w:spacing w:after="120"/>
        <w:ind w:left="1440"/>
        <w:rPr>
          <w:szCs w:val="24"/>
        </w:rPr>
      </w:pPr>
      <w:r>
        <w:rPr>
          <w:szCs w:val="24"/>
        </w:rPr>
        <w:t xml:space="preserve">In the appendices section (Other Narrative Attachment), upload letters of support. </w:t>
      </w:r>
    </w:p>
    <w:p w:rsidR="004E3EB7" w:rsidRDefault="004E3EB7">
      <w:pPr>
        <w:spacing w:before="120"/>
      </w:pPr>
    </w:p>
    <w:p w:rsidR="004E3EB7" w:rsidRDefault="00F50CD4">
      <w:pPr>
        <w:tabs>
          <w:tab w:val="left" w:pos="720"/>
        </w:tabs>
        <w:ind w:left="720" w:hanging="360"/>
        <w:rPr>
          <w:u w:val="single"/>
        </w:rPr>
      </w:pPr>
      <w:r>
        <w:t>6.</w:t>
      </w:r>
      <w:r>
        <w:tab/>
      </w:r>
      <w:r>
        <w:rPr>
          <w:u w:val="single"/>
        </w:rPr>
        <w:t>Potential Impact of the Project on the Development of the Study of Modern Foreign Languages and Area Studies in American Education</w:t>
      </w:r>
      <w:r>
        <w:t xml:space="preserve">  (15 points)</w:t>
      </w:r>
      <w:r>
        <w:rPr>
          <w:u w:val="single"/>
        </w:rPr>
        <w:t xml:space="preserve"> </w:t>
      </w:r>
    </w:p>
    <w:p w:rsidR="004E3EB7" w:rsidRDefault="004E3EB7">
      <w:pPr>
        <w:rPr>
          <w:u w:val="single"/>
        </w:rPr>
      </w:pPr>
    </w:p>
    <w:p w:rsidR="004E3EB7" w:rsidRDefault="00F50CD4" w:rsidP="000C1BB4">
      <w:pPr>
        <w:numPr>
          <w:ilvl w:val="0"/>
          <w:numId w:val="32"/>
        </w:numPr>
        <w:spacing w:after="120"/>
        <w:ind w:left="1267"/>
      </w:pPr>
      <w:r>
        <w:t>What would be the potential impact of the project on the development and improvement of the study of modern foreign languages and area studies in U.S. education?</w:t>
      </w:r>
    </w:p>
    <w:p w:rsidR="004E3EB7" w:rsidRDefault="00F50CD4" w:rsidP="000C1BB4">
      <w:pPr>
        <w:numPr>
          <w:ilvl w:val="0"/>
          <w:numId w:val="32"/>
        </w:numPr>
        <w:spacing w:before="120" w:after="120"/>
        <w:ind w:left="1267"/>
        <w:rPr>
          <w:u w:val="single"/>
        </w:rPr>
      </w:pPr>
      <w:r>
        <w:t>Describe the possible long-term benefits to project participants, their students, colleagues, and communities resulting from successful completion of the grant.</w:t>
      </w:r>
      <w:r w:rsidR="008055A0">
        <w:t xml:space="preserve">  What multiplier effect with the project have specifically?</w:t>
      </w:r>
      <w:r>
        <w:t xml:space="preserve"> </w:t>
      </w:r>
    </w:p>
    <w:p w:rsidR="004E3EB7" w:rsidRDefault="00F50CD4" w:rsidP="000C1BB4">
      <w:pPr>
        <w:numPr>
          <w:ilvl w:val="0"/>
          <w:numId w:val="32"/>
        </w:numPr>
        <w:spacing w:before="120" w:after="120"/>
        <w:ind w:left="1267"/>
        <w:rPr>
          <w:u w:val="single"/>
        </w:rPr>
      </w:pPr>
      <w:r>
        <w:t xml:space="preserve">Indicate the process by which resulting curricula will be evaluated for accuracy and effectiveness.  </w:t>
      </w:r>
    </w:p>
    <w:p w:rsidR="004E3EB7" w:rsidRDefault="004E3EB7">
      <w:pPr>
        <w:ind w:left="720"/>
      </w:pPr>
    </w:p>
    <w:p w:rsidR="004E3EB7" w:rsidRDefault="00F50CD4">
      <w:pPr>
        <w:ind w:left="720" w:hanging="360"/>
      </w:pPr>
      <w:r>
        <w:t>7.</w:t>
      </w:r>
      <w:r>
        <w:tab/>
      </w:r>
      <w:r>
        <w:rPr>
          <w:u w:val="single"/>
        </w:rPr>
        <w:t>Relevance to the Institution’s Educational Goals and Its Relationship to Its Program Development in Modern Foreign Languages and Area Studies</w:t>
      </w:r>
      <w:r>
        <w:t xml:space="preserve"> (5 points)</w:t>
      </w:r>
    </w:p>
    <w:p w:rsidR="004E3EB7" w:rsidRDefault="004E3EB7">
      <w:pPr>
        <w:rPr>
          <w:u w:val="single"/>
        </w:rPr>
      </w:pPr>
    </w:p>
    <w:p w:rsidR="004E3EB7" w:rsidRDefault="00F50CD4" w:rsidP="000C1BB4">
      <w:pPr>
        <w:numPr>
          <w:ilvl w:val="0"/>
          <w:numId w:val="33"/>
        </w:numPr>
        <w:spacing w:after="120"/>
        <w:ind w:left="1267"/>
      </w:pPr>
      <w:r>
        <w:t>Explain how the proposed project will address institutional development goals.</w:t>
      </w:r>
    </w:p>
    <w:p w:rsidR="004E3EB7" w:rsidRPr="0065195D" w:rsidRDefault="00F50CD4" w:rsidP="000C1BB4">
      <w:pPr>
        <w:numPr>
          <w:ilvl w:val="0"/>
          <w:numId w:val="33"/>
        </w:numPr>
        <w:spacing w:after="120"/>
        <w:ind w:left="1267"/>
        <w:rPr>
          <w:u w:val="single"/>
        </w:rPr>
      </w:pPr>
      <w:r>
        <w:t>Describe the relationship between the project and the institution’s program development in modern foreign languages and area studies.</w:t>
      </w:r>
    </w:p>
    <w:p w:rsidR="0065195D" w:rsidRDefault="0065195D" w:rsidP="000C1BB4">
      <w:pPr>
        <w:numPr>
          <w:ilvl w:val="0"/>
          <w:numId w:val="33"/>
        </w:numPr>
        <w:spacing w:after="120"/>
        <w:ind w:left="1267"/>
        <w:rPr>
          <w:u w:val="single"/>
        </w:rPr>
      </w:pPr>
      <w:r>
        <w:t>Outline what changes will take place due to a GPA project.</w:t>
      </w:r>
    </w:p>
    <w:p w:rsidR="004E3EB7" w:rsidRDefault="004E3EB7">
      <w:pPr>
        <w:spacing w:before="120"/>
        <w:ind w:left="720"/>
      </w:pPr>
    </w:p>
    <w:p w:rsidR="004E3EB7" w:rsidRDefault="00F50CD4">
      <w:pPr>
        <w:tabs>
          <w:tab w:val="left" w:pos="360"/>
        </w:tabs>
        <w:ind w:left="720" w:hanging="360"/>
        <w:rPr>
          <w:u w:val="single"/>
        </w:rPr>
      </w:pPr>
      <w:r>
        <w:t>8.</w:t>
      </w:r>
      <w:r>
        <w:tab/>
      </w:r>
      <w:r w:rsidRPr="00402382">
        <w:rPr>
          <w:u w:val="single"/>
        </w:rPr>
        <w:t>The Extent to which Direct Experience Abroad is Necessary to Achieve</w:t>
      </w:r>
      <w:r>
        <w:rPr>
          <w:u w:val="single"/>
        </w:rPr>
        <w:t xml:space="preserve"> Project Objectives and the Effectiveness with which Relevant Host Country Resources Will Be Utilized</w:t>
      </w:r>
      <w:r>
        <w:t xml:space="preserve">  (10 points)</w:t>
      </w:r>
    </w:p>
    <w:p w:rsidR="004E3EB7" w:rsidRDefault="00F50CD4" w:rsidP="000C1BB4">
      <w:pPr>
        <w:numPr>
          <w:ilvl w:val="0"/>
          <w:numId w:val="34"/>
        </w:numPr>
        <w:tabs>
          <w:tab w:val="clear" w:pos="1800"/>
          <w:tab w:val="num" w:pos="1260"/>
          <w:tab w:val="left" w:pos="1440"/>
        </w:tabs>
        <w:spacing w:before="120"/>
        <w:ind w:left="1260"/>
      </w:pPr>
      <w:r>
        <w:t xml:space="preserve">Explain why first-hand overseas experience is necessary in order to achieve the project’s objectives.  </w:t>
      </w:r>
    </w:p>
    <w:p w:rsidR="004E3EB7" w:rsidRDefault="00F50CD4" w:rsidP="000C1BB4">
      <w:pPr>
        <w:numPr>
          <w:ilvl w:val="0"/>
          <w:numId w:val="34"/>
        </w:numPr>
        <w:tabs>
          <w:tab w:val="clear" w:pos="1800"/>
          <w:tab w:val="num" w:pos="1260"/>
        </w:tabs>
        <w:spacing w:before="120"/>
        <w:ind w:left="1260"/>
      </w:pPr>
      <w:r>
        <w:t>Outline how the needs for overseas experience were identified and how these needs are addressed by the project.</w:t>
      </w:r>
      <w:r w:rsidR="00BD62B0">
        <w:t xml:space="preserve">  Be specific about the unique need(s) that this proposed project will be addressing.</w:t>
      </w:r>
    </w:p>
    <w:p w:rsidR="004E3EB7" w:rsidRDefault="00F50CD4" w:rsidP="000C1BB4">
      <w:pPr>
        <w:numPr>
          <w:ilvl w:val="0"/>
          <w:numId w:val="34"/>
        </w:numPr>
        <w:tabs>
          <w:tab w:val="clear" w:pos="1800"/>
          <w:tab w:val="num" w:pos="1260"/>
        </w:tabs>
        <w:spacing w:before="120"/>
        <w:ind w:hanging="900"/>
      </w:pPr>
      <w:r>
        <w:t>Describe the benefits to be gained through the project by meeting those needs.</w:t>
      </w:r>
    </w:p>
    <w:p w:rsidR="004E3EB7" w:rsidRDefault="00F50CD4" w:rsidP="000C1BB4">
      <w:pPr>
        <w:numPr>
          <w:ilvl w:val="0"/>
          <w:numId w:val="34"/>
        </w:numPr>
        <w:tabs>
          <w:tab w:val="clear" w:pos="1800"/>
          <w:tab w:val="num" w:pos="1260"/>
        </w:tabs>
        <w:spacing w:before="120"/>
        <w:ind w:left="1260"/>
      </w:pPr>
      <w:r>
        <w:t>Explain how effectively the host country’s resources will be utilized toward this effort.</w:t>
      </w:r>
    </w:p>
    <w:p w:rsidR="004E3EB7" w:rsidRDefault="004E3EB7"/>
    <w:p w:rsidR="00B7401C" w:rsidRDefault="00F50CD4" w:rsidP="0069514D">
      <w:pPr>
        <w:numPr>
          <w:ilvl w:val="0"/>
          <w:numId w:val="77"/>
        </w:numPr>
      </w:pPr>
      <w:r>
        <w:rPr>
          <w:u w:val="single"/>
        </w:rPr>
        <w:lastRenderedPageBreak/>
        <w:t>Competitive Preference Priorit</w:t>
      </w:r>
      <w:r w:rsidR="000C4F12">
        <w:rPr>
          <w:u w:val="single"/>
        </w:rPr>
        <w:t>y I</w:t>
      </w:r>
      <w:r w:rsidR="007811FB" w:rsidRPr="007811FB">
        <w:t xml:space="preserve">:  </w:t>
      </w:r>
      <w:r w:rsidR="00743AC5" w:rsidRPr="00402382">
        <w:rPr>
          <w:u w:val="single"/>
        </w:rPr>
        <w:t>Projects that Provide Substantive Training and Thematic Focus</w:t>
      </w:r>
      <w:r w:rsidR="007811FB" w:rsidRPr="00402382">
        <w:rPr>
          <w:u w:val="single"/>
        </w:rPr>
        <w:t xml:space="preserve">, Both During the Pre-Departure and In-Country Project Phases, </w:t>
      </w:r>
      <w:r w:rsidR="00743AC5" w:rsidRPr="00402382">
        <w:rPr>
          <w:u w:val="single"/>
        </w:rPr>
        <w:t xml:space="preserve">on any of the Seventy-Eight </w:t>
      </w:r>
      <w:r w:rsidR="00621462">
        <w:rPr>
          <w:u w:val="single"/>
        </w:rPr>
        <w:t xml:space="preserve">Priority </w:t>
      </w:r>
      <w:r w:rsidR="00743AC5" w:rsidRPr="00402382">
        <w:rPr>
          <w:u w:val="single"/>
        </w:rPr>
        <w:t xml:space="preserve">Languages </w:t>
      </w:r>
      <w:r w:rsidR="00621462">
        <w:rPr>
          <w:u w:val="single"/>
        </w:rPr>
        <w:t xml:space="preserve">that were Selected from </w:t>
      </w:r>
      <w:r w:rsidR="007811FB" w:rsidRPr="00402382">
        <w:rPr>
          <w:u w:val="single"/>
        </w:rPr>
        <w:t>the U.S. Department of Education’s List of Less Commonly Taught Languages (LCTLs)</w:t>
      </w:r>
      <w:r>
        <w:t xml:space="preserve"> </w:t>
      </w:r>
      <w:r w:rsidR="00080103">
        <w:t xml:space="preserve"> </w:t>
      </w:r>
      <w:r>
        <w:t>(5 points</w:t>
      </w:r>
      <w:r w:rsidR="000C4F12">
        <w:t>)</w:t>
      </w:r>
    </w:p>
    <w:p w:rsidR="007811FB" w:rsidRDefault="00F50CD4" w:rsidP="00B7401C">
      <w:pPr>
        <w:ind w:left="720"/>
      </w:pPr>
      <w:r>
        <w:tab/>
      </w:r>
    </w:p>
    <w:p w:rsidR="00264AFD" w:rsidRDefault="00264AFD" w:rsidP="00B7401C">
      <w:pPr>
        <w:numPr>
          <w:ilvl w:val="0"/>
          <w:numId w:val="35"/>
        </w:numPr>
        <w:tabs>
          <w:tab w:val="clear" w:pos="1800"/>
          <w:tab w:val="num" w:pos="1260"/>
          <w:tab w:val="left" w:pos="1620"/>
        </w:tabs>
        <w:spacing w:after="120"/>
        <w:ind w:left="1267"/>
      </w:pPr>
      <w:r>
        <w:t xml:space="preserve">Discuss in detail how the project will provide training and focus on a </w:t>
      </w:r>
      <w:r w:rsidR="00621462">
        <w:t xml:space="preserve">priority </w:t>
      </w:r>
      <w:r>
        <w:t>language.  Outline the specific activities to take place, the number of hours of training that will be provided and by whom.</w:t>
      </w:r>
    </w:p>
    <w:p w:rsidR="007811FB" w:rsidRPr="00B7401C" w:rsidRDefault="00264AFD" w:rsidP="00B7401C">
      <w:pPr>
        <w:numPr>
          <w:ilvl w:val="0"/>
          <w:numId w:val="35"/>
        </w:numPr>
        <w:tabs>
          <w:tab w:val="clear" w:pos="1800"/>
          <w:tab w:val="num" w:pos="1260"/>
          <w:tab w:val="left" w:pos="1620"/>
        </w:tabs>
        <w:spacing w:after="120"/>
        <w:ind w:left="1267"/>
      </w:pPr>
      <w:r>
        <w:t xml:space="preserve">Describe how the project theme will focus on a </w:t>
      </w:r>
      <w:r w:rsidR="00621462">
        <w:t xml:space="preserve">priority </w:t>
      </w:r>
      <w:r>
        <w:t>language.</w:t>
      </w:r>
    </w:p>
    <w:p w:rsidR="00B7401C" w:rsidRPr="00B7401C" w:rsidRDefault="00B7401C" w:rsidP="00B7401C">
      <w:pPr>
        <w:tabs>
          <w:tab w:val="left" w:pos="1620"/>
        </w:tabs>
        <w:ind w:left="720" w:hanging="360"/>
      </w:pPr>
    </w:p>
    <w:p w:rsidR="00B7401C" w:rsidRDefault="00BE4CB2" w:rsidP="0069514D">
      <w:pPr>
        <w:numPr>
          <w:ilvl w:val="0"/>
          <w:numId w:val="11"/>
        </w:numPr>
      </w:pPr>
      <w:r>
        <w:rPr>
          <w:u w:val="single"/>
        </w:rPr>
        <w:t>Competitive Preference Priority II</w:t>
      </w:r>
      <w:r w:rsidRPr="00505BF5">
        <w:t xml:space="preserve">:  </w:t>
      </w:r>
      <w:r w:rsidRPr="00402382">
        <w:rPr>
          <w:u w:val="single"/>
        </w:rPr>
        <w:t xml:space="preserve">Short-Term Projects Abroad that </w:t>
      </w:r>
      <w:r w:rsidR="007811FB" w:rsidRPr="00402382">
        <w:rPr>
          <w:u w:val="single"/>
        </w:rPr>
        <w:t>Develop and Improve Foreign Language and/or Area Studies at Elementary and Secondary Schools</w:t>
      </w:r>
      <w:r w:rsidR="00080103" w:rsidRPr="00402382">
        <w:rPr>
          <w:u w:val="single"/>
        </w:rPr>
        <w:t xml:space="preserve"> and </w:t>
      </w:r>
      <w:r w:rsidR="00DE35E7" w:rsidRPr="00402382">
        <w:rPr>
          <w:u w:val="single"/>
        </w:rPr>
        <w:t>Propose 50 Percent or Greater</w:t>
      </w:r>
      <w:r w:rsidR="00080103" w:rsidRPr="00402382">
        <w:rPr>
          <w:u w:val="single"/>
        </w:rPr>
        <w:t xml:space="preserve"> Participation of K-12 Teachers, K-12 Administrators, or both in Short-Term Projects Abroad</w:t>
      </w:r>
      <w:r>
        <w:t xml:space="preserve">  (5 points)</w:t>
      </w:r>
      <w:r w:rsidR="004D355F" w:rsidRPr="004D355F">
        <w:t xml:space="preserve"> </w:t>
      </w:r>
    </w:p>
    <w:p w:rsidR="00B7401C" w:rsidRDefault="00B7401C" w:rsidP="00B7401C">
      <w:pPr>
        <w:ind w:left="720" w:hanging="360"/>
      </w:pPr>
    </w:p>
    <w:p w:rsidR="00B7401C" w:rsidRDefault="004D355F" w:rsidP="00B7401C">
      <w:pPr>
        <w:numPr>
          <w:ilvl w:val="0"/>
          <w:numId w:val="59"/>
        </w:numPr>
        <w:spacing w:after="120"/>
        <w:ind w:left="1267"/>
      </w:pPr>
      <w:r>
        <w:t xml:space="preserve">Explain how educators at the K-12 level will be involved in </w:t>
      </w:r>
      <w:r w:rsidR="00BD3677">
        <w:t xml:space="preserve">a substantive way, during the pre-travel, in-country, and post-travel periods of </w:t>
      </w:r>
      <w:r>
        <w:t>the project.</w:t>
      </w:r>
    </w:p>
    <w:p w:rsidR="00B7401C" w:rsidRDefault="004D355F" w:rsidP="00B7401C">
      <w:pPr>
        <w:numPr>
          <w:ilvl w:val="0"/>
          <w:numId w:val="59"/>
        </w:numPr>
        <w:spacing w:after="120"/>
        <w:ind w:left="1267"/>
      </w:pPr>
      <w:r>
        <w:t>What changes will result from this GPA project such as new and/or revised curriculum</w:t>
      </w:r>
      <w:r w:rsidR="00621462">
        <w:t>?</w:t>
      </w:r>
      <w:r>
        <w:t xml:space="preserve"> </w:t>
      </w:r>
      <w:r w:rsidR="00080103">
        <w:t xml:space="preserve"> </w:t>
      </w:r>
      <w:r>
        <w:t>How will this be developed?  What processes are in place to support these activities?</w:t>
      </w:r>
    </w:p>
    <w:p w:rsidR="00080103" w:rsidRDefault="00080103" w:rsidP="00B7401C">
      <w:pPr>
        <w:numPr>
          <w:ilvl w:val="0"/>
          <w:numId w:val="59"/>
        </w:numPr>
        <w:spacing w:after="120"/>
        <w:ind w:left="1267"/>
      </w:pPr>
      <w:r>
        <w:t>Describe in detail the make-up of the proposed educator group, including numbers and types of elementary, secondary, community college and four-year faculty and administrators to be traveling abroad.</w:t>
      </w:r>
    </w:p>
    <w:p w:rsidR="009A578E" w:rsidRDefault="009A578E" w:rsidP="00B7401C">
      <w:pPr>
        <w:ind w:left="720" w:hanging="360"/>
      </w:pPr>
    </w:p>
    <w:p w:rsidR="00422E58" w:rsidRDefault="00080103" w:rsidP="0069514D">
      <w:pPr>
        <w:numPr>
          <w:ilvl w:val="0"/>
          <w:numId w:val="11"/>
        </w:numPr>
        <w:rPr>
          <w:u w:val="single"/>
        </w:rPr>
      </w:pPr>
      <w:r w:rsidRPr="00402382">
        <w:rPr>
          <w:u w:val="single"/>
        </w:rPr>
        <w:t xml:space="preserve">Competitive Preference </w:t>
      </w:r>
      <w:r w:rsidR="009A578E" w:rsidRPr="00402382">
        <w:rPr>
          <w:u w:val="single"/>
        </w:rPr>
        <w:t>Priority</w:t>
      </w:r>
      <w:r w:rsidRPr="00402382">
        <w:rPr>
          <w:u w:val="single"/>
        </w:rPr>
        <w:t xml:space="preserve"> III</w:t>
      </w:r>
      <w:r w:rsidR="009A578E" w:rsidRPr="009A578E">
        <w:t xml:space="preserve">:  </w:t>
      </w:r>
      <w:r w:rsidRPr="00402382">
        <w:rPr>
          <w:u w:val="single"/>
        </w:rPr>
        <w:t xml:space="preserve">Short-Term </w:t>
      </w:r>
      <w:r w:rsidR="007811FB" w:rsidRPr="00402382">
        <w:rPr>
          <w:u w:val="single"/>
        </w:rPr>
        <w:t xml:space="preserve">Projects </w:t>
      </w:r>
      <w:r w:rsidRPr="00402382">
        <w:rPr>
          <w:u w:val="single"/>
        </w:rPr>
        <w:t xml:space="preserve">Abroad </w:t>
      </w:r>
      <w:r w:rsidR="007811FB" w:rsidRPr="00402382">
        <w:rPr>
          <w:u w:val="single"/>
        </w:rPr>
        <w:t>that</w:t>
      </w:r>
      <w:r w:rsidRPr="00402382">
        <w:rPr>
          <w:u w:val="single"/>
        </w:rPr>
        <w:t xml:space="preserve"> </w:t>
      </w:r>
      <w:r w:rsidR="00DE35E7" w:rsidRPr="00402382">
        <w:rPr>
          <w:u w:val="single"/>
        </w:rPr>
        <w:t>Provide Pre-Service Teachers with Training or Courses in Foreign Languages and International Area Studies</w:t>
      </w:r>
      <w:r w:rsidRPr="00402382">
        <w:rPr>
          <w:u w:val="single"/>
        </w:rPr>
        <w:t xml:space="preserve"> as part of a Te</w:t>
      </w:r>
      <w:r w:rsidR="007A1F23" w:rsidRPr="00402382">
        <w:rPr>
          <w:u w:val="single"/>
        </w:rPr>
        <w:t>acher</w:t>
      </w:r>
      <w:r w:rsidRPr="00402382">
        <w:rPr>
          <w:u w:val="single"/>
        </w:rPr>
        <w:t xml:space="preserve"> Education Curriculum Developed through Collaboration between Colleges or Departments of Education and Colleges or Departments of Arts and Sciences within Institutions of Higher Education</w:t>
      </w:r>
      <w:r w:rsidR="00422E58">
        <w:t xml:space="preserve"> (5 points)</w:t>
      </w:r>
    </w:p>
    <w:p w:rsidR="00B7401C" w:rsidRPr="00B7401C" w:rsidRDefault="00B7401C" w:rsidP="00B7401C">
      <w:pPr>
        <w:ind w:left="720"/>
        <w:rPr>
          <w:u w:val="single"/>
        </w:rPr>
      </w:pPr>
    </w:p>
    <w:p w:rsidR="007811FB" w:rsidRDefault="00422E58" w:rsidP="00B7401C">
      <w:pPr>
        <w:numPr>
          <w:ilvl w:val="0"/>
          <w:numId w:val="60"/>
        </w:numPr>
        <w:spacing w:after="120"/>
        <w:ind w:left="1267"/>
      </w:pPr>
      <w:r>
        <w:t>Project activities should include pre-service teachers and teacher education students.</w:t>
      </w:r>
    </w:p>
    <w:p w:rsidR="00422E58" w:rsidRDefault="00460F48" w:rsidP="00B7401C">
      <w:pPr>
        <w:numPr>
          <w:ilvl w:val="0"/>
          <w:numId w:val="60"/>
        </w:numPr>
        <w:spacing w:after="120"/>
        <w:ind w:left="1267"/>
      </w:pPr>
      <w:r>
        <w:t>Describe how your project</w:t>
      </w:r>
      <w:r w:rsidR="007A1F23">
        <w:t xml:space="preserve"> will enhance collaboration between the</w:t>
      </w:r>
      <w:r w:rsidR="00422E58">
        <w:t xml:space="preserve"> </w:t>
      </w:r>
      <w:r w:rsidR="007A1F23">
        <w:t>college(s)/department(s) of education and arts/sciences within or among institutions.</w:t>
      </w:r>
    </w:p>
    <w:p w:rsidR="00422E58" w:rsidDel="007A1F23" w:rsidRDefault="00422E58" w:rsidP="00B7401C">
      <w:pPr>
        <w:numPr>
          <w:ilvl w:val="0"/>
          <w:numId w:val="60"/>
        </w:numPr>
        <w:spacing w:after="120"/>
        <w:ind w:left="1267"/>
      </w:pPr>
      <w:r>
        <w:t>Outline in detail current and future efforts to internationalize teacher education curriculum.</w:t>
      </w:r>
    </w:p>
    <w:p w:rsidR="007811FB" w:rsidRDefault="007A1F23" w:rsidP="00B7401C">
      <w:pPr>
        <w:spacing w:after="120"/>
        <w:ind w:left="1267" w:hanging="360"/>
      </w:pPr>
      <w:r w:rsidDel="007A1F23">
        <w:t xml:space="preserve"> </w:t>
      </w:r>
    </w:p>
    <w:p w:rsidR="004D355F" w:rsidRDefault="004D355F" w:rsidP="006D5464">
      <w:pPr>
        <w:ind w:left="720" w:hanging="317"/>
        <w:sectPr w:rsidR="004D355F">
          <w:pgSz w:w="12240" w:h="15840" w:code="1"/>
          <w:pgMar w:top="1440" w:right="1440" w:bottom="1440" w:left="1440" w:header="144" w:footer="662" w:gutter="0"/>
          <w:cols w:space="720"/>
        </w:sectPr>
      </w:pPr>
    </w:p>
    <w:p w:rsidR="004E3EB7" w:rsidRDefault="00F50CD4">
      <w:pPr>
        <w:pStyle w:val="Heading1"/>
      </w:pPr>
      <w:bookmarkStart w:id="13" w:name="_Toc259091276"/>
      <w:r>
        <w:lastRenderedPageBreak/>
        <w:t>Instructions for Budget Summary Form</w:t>
      </w:r>
      <w:bookmarkStart w:id="14" w:name="_Toc205890049"/>
      <w:bookmarkEnd w:id="13"/>
      <w:r>
        <w:t xml:space="preserve"> </w:t>
      </w:r>
    </w:p>
    <w:p w:rsidR="004E3EB7" w:rsidRDefault="00F50CD4">
      <w:pPr>
        <w:pStyle w:val="Heading1"/>
      </w:pPr>
      <w:bookmarkStart w:id="15" w:name="_Toc259091277"/>
      <w:r>
        <w:t>and Itemized Line Item Budget</w:t>
      </w:r>
      <w:bookmarkEnd w:id="14"/>
      <w:bookmarkEnd w:id="15"/>
    </w:p>
    <w:p w:rsidR="004E3EB7" w:rsidRDefault="004E3EB7">
      <w:pPr>
        <w:jc w:val="center"/>
        <w:rPr>
          <w:rFonts w:ascii="Tahoma" w:hAnsi="Tahoma"/>
          <w:b/>
          <w:u w:val="single"/>
        </w:rPr>
      </w:pPr>
    </w:p>
    <w:p w:rsidR="004E3EB7" w:rsidRDefault="00F50CD4">
      <w:r>
        <w:rPr>
          <w:b/>
          <w:bCs/>
          <w:u w:val="single"/>
        </w:rPr>
        <w:t>NOTE:</w:t>
      </w:r>
      <w:r>
        <w:rPr>
          <w:b/>
          <w:bCs/>
        </w:rPr>
        <w:t xml:space="preserve">  </w:t>
      </w:r>
      <w:r>
        <w:t xml:space="preserve">Applicants to the GPA program must submit two documents:  (1) a budget summary form to categorize requested funds (ED Form 524), </w:t>
      </w:r>
      <w:r>
        <w:rPr>
          <w:b/>
          <w:bCs/>
        </w:rPr>
        <w:t>AND</w:t>
      </w:r>
      <w:r>
        <w:t xml:space="preserve"> (2) a detailed line item budget with budget narrative justification.  </w:t>
      </w:r>
    </w:p>
    <w:p w:rsidR="004E3EB7" w:rsidRDefault="004E3EB7">
      <w:pPr>
        <w:rPr>
          <w:b/>
          <w:bCs/>
          <w:u w:val="single"/>
        </w:rPr>
      </w:pPr>
    </w:p>
    <w:p w:rsidR="004E3EB7" w:rsidRDefault="00F50CD4">
      <w:r>
        <w:rPr>
          <w:b/>
          <w:bCs/>
          <w:u w:val="single"/>
        </w:rPr>
        <w:t>The budget summary</w:t>
      </w:r>
      <w:r>
        <w:rPr>
          <w:b/>
          <w:bCs/>
        </w:rPr>
        <w:t xml:space="preserve"> </w:t>
      </w:r>
      <w:r>
        <w:t xml:space="preserve">is to be included on the “Department of Education Budget Summary Form – (ED Form 524).”  The applicant must complete both Sections A &amp; B.  </w:t>
      </w:r>
    </w:p>
    <w:p w:rsidR="004E3EB7" w:rsidRDefault="004E3EB7">
      <w:pPr>
        <w:pStyle w:val="ListContinue"/>
        <w:tabs>
          <w:tab w:val="clear" w:pos="-720"/>
        </w:tabs>
        <w:suppressAutoHyphens w:val="0"/>
        <w:rPr>
          <w:rFonts w:ascii="Times New Roman" w:hAnsi="Times New Roman"/>
        </w:rPr>
      </w:pPr>
    </w:p>
    <w:p w:rsidR="004E3EB7" w:rsidRDefault="00F50CD4">
      <w:r>
        <w:rPr>
          <w:b/>
          <w:bCs/>
          <w:u w:val="single"/>
        </w:rPr>
        <w:t>Both the detailed line item budget AND the accompanying budget narrative justification</w:t>
      </w:r>
      <w:r>
        <w:rPr>
          <w:b/>
          <w:bCs/>
        </w:rPr>
        <w:t xml:space="preserve"> </w:t>
      </w:r>
      <w:r>
        <w:t>should be included in the “Budget Narrative Attachment Form,” which requests information on the applicant’s financial plan for carrying out the project.</w:t>
      </w:r>
    </w:p>
    <w:p w:rsidR="004E3EB7" w:rsidRDefault="004E3EB7">
      <w:pPr>
        <w:pStyle w:val="ListContinue"/>
        <w:tabs>
          <w:tab w:val="clear" w:pos="-720"/>
        </w:tabs>
        <w:suppressAutoHyphens w:val="0"/>
        <w:rPr>
          <w:rFonts w:ascii="Times New Roman" w:hAnsi="Times New Roman"/>
          <w:szCs w:val="24"/>
        </w:rPr>
      </w:pP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 xml:space="preserve">It is </w:t>
      </w:r>
      <w:r>
        <w:rPr>
          <w:rFonts w:ascii="Times New Roman" w:hAnsi="Times New Roman"/>
          <w:b/>
          <w:bCs/>
          <w:szCs w:val="24"/>
        </w:rPr>
        <w:t>suggested</w:t>
      </w:r>
      <w:r>
        <w:rPr>
          <w:rFonts w:ascii="Times New Roman" w:hAnsi="Times New Roman"/>
          <w:szCs w:val="24"/>
        </w:rPr>
        <w:t xml:space="preserve"> that applicants organize their budgets using either three columns or categories to indicate funding streams as follows:  1) federal funds (GPA program) requested; 2) applicant and other institutional cost share funds to be provided; and 3) project participant and other cost share funds to be provided.  (Please note that matching is not required for the GPA program, but is highly encouraged.  If matching is put forth in an applicant’s budget, </w:t>
      </w:r>
      <w:r w:rsidR="00E41CB3">
        <w:rPr>
          <w:rFonts w:ascii="Times New Roman" w:hAnsi="Times New Roman"/>
          <w:szCs w:val="24"/>
        </w:rPr>
        <w:t xml:space="preserve">and a grant is awarded, </w:t>
      </w:r>
      <w:r>
        <w:rPr>
          <w:rFonts w:ascii="Times New Roman" w:hAnsi="Times New Roman"/>
          <w:szCs w:val="24"/>
        </w:rPr>
        <w:t>it will be</w:t>
      </w:r>
      <w:r w:rsidR="00E41CB3">
        <w:rPr>
          <w:rFonts w:ascii="Times New Roman" w:hAnsi="Times New Roman"/>
          <w:szCs w:val="24"/>
        </w:rPr>
        <w:t xml:space="preserve"> expected that the grantee will provide these matching funds</w:t>
      </w:r>
      <w:r>
        <w:rPr>
          <w:rFonts w:ascii="Times New Roman" w:hAnsi="Times New Roman"/>
          <w:szCs w:val="24"/>
        </w:rPr>
        <w:t>.</w:t>
      </w:r>
      <w:r w:rsidR="00E41CB3">
        <w:rPr>
          <w:rFonts w:ascii="Times New Roman" w:hAnsi="Times New Roman"/>
          <w:szCs w:val="24"/>
        </w:rPr>
        <w:t>)</w:t>
      </w:r>
      <w:r>
        <w:rPr>
          <w:rFonts w:ascii="Times New Roman" w:hAnsi="Times New Roman"/>
          <w:szCs w:val="24"/>
        </w:rPr>
        <w:t xml:space="preserve">  Applicants should describe how all costs support project activities.  </w:t>
      </w:r>
    </w:p>
    <w:p w:rsidR="004E3EB7" w:rsidRDefault="004E3EB7">
      <w:pPr>
        <w:pStyle w:val="ListContinue"/>
        <w:tabs>
          <w:tab w:val="clear" w:pos="-720"/>
        </w:tabs>
        <w:suppressAutoHyphens w:val="0"/>
        <w:rPr>
          <w:rFonts w:ascii="Times New Roman" w:hAnsi="Times New Roman"/>
          <w:szCs w:val="24"/>
        </w:rPr>
      </w:pPr>
    </w:p>
    <w:p w:rsidR="004E3EB7" w:rsidRDefault="00F50CD4">
      <w:pPr>
        <w:pStyle w:val="BodyText"/>
      </w:pPr>
      <w:r>
        <w:rPr>
          <w:szCs w:val="24"/>
        </w:rPr>
        <w:t xml:space="preserve">The budget should only include costs that are allowable, reasonable and necessary for carrying out the objectives of the GPA project.  </w:t>
      </w:r>
      <w:r>
        <w:t xml:space="preserve">Please note that federal funds under the GPA program are provided </w:t>
      </w:r>
      <w:r>
        <w:rPr>
          <w:b/>
          <w:bCs/>
        </w:rPr>
        <w:t xml:space="preserve">only </w:t>
      </w:r>
      <w:r>
        <w:t xml:space="preserve">for project-related expenses within the host country(ies) and </w:t>
      </w:r>
      <w:r>
        <w:rPr>
          <w:b/>
          <w:bCs/>
        </w:rPr>
        <w:t>may not</w:t>
      </w:r>
      <w:r>
        <w:t xml:space="preserve"> be used for project-related expenses within the United States.  Please consult the listing of allowable grant expenses located under Financial Provisions in the Supplemental Information section.  </w:t>
      </w: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 xml:space="preserve">     </w:t>
      </w:r>
    </w:p>
    <w:p w:rsidR="004E3EB7" w:rsidRDefault="00F50CD4">
      <w:r>
        <w:t>For the Fiscal Year 20</w:t>
      </w:r>
      <w:r w:rsidR="00A26C44">
        <w:t>1</w:t>
      </w:r>
      <w:r w:rsidR="001C16D4">
        <w:t>1</w:t>
      </w:r>
      <w:r>
        <w:t xml:space="preserve"> competition, applicants may receive funding for </w:t>
      </w:r>
      <w:r>
        <w:rPr>
          <w:u w:val="single"/>
        </w:rPr>
        <w:t xml:space="preserve">up to </w:t>
      </w:r>
      <w:r w:rsidR="007214AB">
        <w:rPr>
          <w:u w:val="single"/>
        </w:rPr>
        <w:t>18 months</w:t>
      </w:r>
      <w:r>
        <w:t xml:space="preserve"> for short-term projects.    </w:t>
      </w:r>
    </w:p>
    <w:p w:rsidR="004E3EB7" w:rsidRDefault="004E3EB7">
      <w:pPr>
        <w:pStyle w:val="ListContinue"/>
        <w:tabs>
          <w:tab w:val="clear" w:pos="-720"/>
        </w:tabs>
        <w:suppressAutoHyphens w:val="0"/>
        <w:rPr>
          <w:rFonts w:ascii="Times New Roman" w:hAnsi="Times New Roman"/>
          <w:szCs w:val="24"/>
        </w:rPr>
      </w:pPr>
    </w:p>
    <w:p w:rsidR="004E3EB7" w:rsidRDefault="00F50CD4">
      <w:r>
        <w:t>For each line item, provide detailed costs (in dollars) and narrative justification to support your request.  Please check all figures and combined totals and compare the line item budget figures to those used on the ED Form 524 for both Sections A &amp; B.</w:t>
      </w:r>
      <w:r w:rsidR="00E41CB3">
        <w:t xml:space="preserve">  Also, please note that if sufficient detail is not provided, we may not be able to determine if the costs of the activities are necessary and reasonable and may disallow such costs.   </w:t>
      </w:r>
      <w:r>
        <w:t xml:space="preserve">       </w:t>
      </w:r>
    </w:p>
    <w:p w:rsidR="004E3EB7" w:rsidRDefault="004E3EB7"/>
    <w:p w:rsidR="004E3EB7" w:rsidRDefault="00F50CD4">
      <w:pPr>
        <w:rPr>
          <w:i/>
          <w:iCs/>
        </w:rPr>
      </w:pPr>
      <w:r>
        <w:t>Please note the following GPA program policy guidelines:</w:t>
      </w:r>
    </w:p>
    <w:p w:rsidR="004E3EB7" w:rsidRDefault="004E3EB7">
      <w:pPr>
        <w:tabs>
          <w:tab w:val="num" w:pos="1080"/>
        </w:tabs>
        <w:ind w:left="1080" w:hanging="360"/>
      </w:pPr>
    </w:p>
    <w:p w:rsidR="004E3EB7" w:rsidRPr="009A1BDE" w:rsidRDefault="00F50CD4">
      <w:pPr>
        <w:ind w:left="360" w:hanging="360"/>
      </w:pPr>
      <w:r>
        <w:t xml:space="preserve">1.   </w:t>
      </w:r>
      <w:r>
        <w:rPr>
          <w:u w:val="single"/>
        </w:rPr>
        <w:t>Personnel</w:t>
      </w:r>
      <w:r w:rsidRPr="009A1BDE">
        <w:t xml:space="preserve">:  GPA program policies generally allow for grant funds to be used </w:t>
      </w:r>
      <w:r w:rsidR="005E7EEA">
        <w:t>(</w:t>
      </w:r>
      <w:r w:rsidR="00B224F1" w:rsidRPr="00C240F3">
        <w:rPr>
          <w:b/>
          <w:u w:val="single"/>
        </w:rPr>
        <w:t xml:space="preserve">ONLY FOR TRAVEL </w:t>
      </w:r>
      <w:r w:rsidR="00921971">
        <w:rPr>
          <w:b/>
          <w:u w:val="single"/>
        </w:rPr>
        <w:t xml:space="preserve">AND IN COUNTRY </w:t>
      </w:r>
      <w:r w:rsidR="00B224F1" w:rsidRPr="00C240F3">
        <w:rPr>
          <w:b/>
          <w:u w:val="single"/>
        </w:rPr>
        <w:t>EXPENSES</w:t>
      </w:r>
      <w:r w:rsidR="005E7EEA">
        <w:rPr>
          <w:b/>
          <w:u w:val="single"/>
        </w:rPr>
        <w:t>)</w:t>
      </w:r>
      <w:r w:rsidR="00B224F1">
        <w:t xml:space="preserve"> </w:t>
      </w:r>
      <w:r w:rsidRPr="009A1BDE">
        <w:t xml:space="preserve">for only one administrative person (normally the Project Director).  If additional U.S.-based administrative personnel, such as a curriculum specialist or scholar escort, are necessary to achieve project objectives, they must be well justified in order </w:t>
      </w:r>
      <w:r w:rsidR="00B224F1">
        <w:t xml:space="preserve">for their travel </w:t>
      </w:r>
      <w:r w:rsidRPr="009A1BDE">
        <w:t xml:space="preserve">to be paid for with GPA funds OR their expenses may be paid for using other sources of funding.    </w:t>
      </w:r>
    </w:p>
    <w:p w:rsidR="004E3EB7" w:rsidRDefault="004E3EB7">
      <w:pPr>
        <w:ind w:left="360" w:hanging="360"/>
      </w:pPr>
    </w:p>
    <w:p w:rsidR="004E3EB7" w:rsidRDefault="007811FB">
      <w:pPr>
        <w:ind w:left="360"/>
      </w:pPr>
      <w:r w:rsidRPr="007811FB">
        <w:rPr>
          <w:u w:val="single"/>
        </w:rPr>
        <w:lastRenderedPageBreak/>
        <w:t xml:space="preserve">Please note that the GPA program </w:t>
      </w:r>
      <w:r w:rsidRPr="007811FB">
        <w:rPr>
          <w:b/>
          <w:bCs/>
          <w:u w:val="single"/>
        </w:rPr>
        <w:t>will not</w:t>
      </w:r>
      <w:r w:rsidRPr="007811FB">
        <w:rPr>
          <w:u w:val="single"/>
        </w:rPr>
        <w:t xml:space="preserve"> provide funding for U.S.-based salaries and fringe benefits.  Under this section, the applicant may regard these expenses as part of the applicant matching contribution.</w:t>
      </w:r>
      <w:r w:rsidR="00F50CD4">
        <w:t xml:space="preserve">  If personnel costs are included here as cost share, details such as the following should be provided:  position titles, specific time commitment to project for each staff person in days/months, and other relevant information.  </w:t>
      </w:r>
    </w:p>
    <w:p w:rsidR="004E3EB7" w:rsidRDefault="004E3EB7">
      <w:pPr>
        <w:rPr>
          <w:sz w:val="16"/>
          <w:u w:val="single"/>
        </w:rPr>
      </w:pPr>
    </w:p>
    <w:p w:rsidR="004E3EB7" w:rsidRDefault="00F50CD4">
      <w:pPr>
        <w:tabs>
          <w:tab w:val="num" w:pos="1080"/>
        </w:tabs>
        <w:ind w:left="1080" w:hanging="1080"/>
      </w:pPr>
      <w:r>
        <w:t xml:space="preserve">2.   </w:t>
      </w:r>
      <w:r>
        <w:rPr>
          <w:u w:val="single"/>
        </w:rPr>
        <w:t>Fringe Benefits</w:t>
      </w:r>
      <w:r>
        <w:t xml:space="preserve">:  Please see comments from the Personnel section above.  </w:t>
      </w:r>
    </w:p>
    <w:p w:rsidR="004E3EB7" w:rsidRDefault="004E3EB7">
      <w:pPr>
        <w:pStyle w:val="CommentText"/>
        <w:rPr>
          <w:sz w:val="16"/>
        </w:rPr>
      </w:pPr>
    </w:p>
    <w:p w:rsidR="004E3EB7" w:rsidRDefault="004E3EB7">
      <w:pPr>
        <w:pStyle w:val="CommentText"/>
        <w:rPr>
          <w:sz w:val="16"/>
        </w:rPr>
      </w:pPr>
    </w:p>
    <w:p w:rsidR="004E3EB7" w:rsidRDefault="00F50CD4">
      <w:pPr>
        <w:pStyle w:val="Heading5"/>
        <w:ind w:left="360" w:hanging="360"/>
      </w:pPr>
      <w:r>
        <w:t>3.</w:t>
      </w:r>
      <w:r>
        <w:tab/>
      </w:r>
      <w:r>
        <w:rPr>
          <w:u w:val="single"/>
        </w:rPr>
        <w:t>Travel</w:t>
      </w:r>
      <w:r>
        <w:t xml:space="preserve">:  The applicant may request funds to cover project-related international and internal host country travel.  Details should be included to explain the mode of transportation for which funding is requested.  </w:t>
      </w:r>
    </w:p>
    <w:p w:rsidR="004E3EB7" w:rsidRDefault="004E3EB7">
      <w:pPr>
        <w:pStyle w:val="Heading5"/>
        <w:ind w:left="0"/>
      </w:pPr>
    </w:p>
    <w:p w:rsidR="004E3EB7" w:rsidRDefault="00F50CD4">
      <w:pPr>
        <w:pStyle w:val="Heading5"/>
        <w:ind w:left="360"/>
      </w:pPr>
      <w:r>
        <w:t>Indicate the number of persons traveling, whether they are participants or administrative personnel, where the group is traveling to</w:t>
      </w:r>
      <w:r w:rsidR="00073A99">
        <w:t xml:space="preserve"> with specific dates and locations</w:t>
      </w:r>
      <w:r>
        <w:t xml:space="preserve">, and a breakdown of the travel costs.  Transportation costs should not exceed economy class fares.  All travel must be related to the project objectives and proposed activities.    </w:t>
      </w:r>
    </w:p>
    <w:p w:rsidR="004E3EB7" w:rsidRDefault="004E3EB7">
      <w:pPr>
        <w:pStyle w:val="Heading5"/>
        <w:ind w:left="0"/>
      </w:pPr>
    </w:p>
    <w:p w:rsidR="004E3EB7" w:rsidRDefault="00F50CD4">
      <w:pPr>
        <w:pStyle w:val="Heading5"/>
        <w:ind w:left="360"/>
      </w:pPr>
      <w:r>
        <w:t xml:space="preserve">A maintenance stipend (per diem) for each group member may be requested for the overseas phase of the project.  This should be based on fifty percent of the amount established in the U.S. Department of State publication, “ Maximum Travel Per Diem Allowances For Foreign Areas;” </w:t>
      </w:r>
      <w:hyperlink r:id="rId29" w:history="1">
        <w:r>
          <w:rPr>
            <w:rStyle w:val="Hyperlink"/>
          </w:rPr>
          <w:t>http://aoprals.state.gov/web920/per_diem.asp</w:t>
        </w:r>
      </w:hyperlink>
      <w:r>
        <w:t xml:space="preserve">  Budgets should include details such as the number of days to be spent in each city/region.</w:t>
      </w:r>
    </w:p>
    <w:p w:rsidR="004E3EB7" w:rsidRDefault="004E3EB7">
      <w:pPr>
        <w:pStyle w:val="Heading5"/>
        <w:ind w:left="0"/>
        <w:rPr>
          <w:sz w:val="16"/>
        </w:rPr>
      </w:pPr>
    </w:p>
    <w:p w:rsidR="004E3EB7" w:rsidRDefault="00F50CD4">
      <w:pPr>
        <w:ind w:left="360" w:hanging="360"/>
      </w:pPr>
      <w:r>
        <w:t>4.</w:t>
      </w:r>
      <w:r>
        <w:tab/>
      </w:r>
      <w:r>
        <w:rPr>
          <w:u w:val="single"/>
        </w:rPr>
        <w:t>Equipment</w:t>
      </w:r>
      <w:r>
        <w:t xml:space="preserve">:  Not applicable.  Leave blank.  </w:t>
      </w:r>
    </w:p>
    <w:p w:rsidR="004E3EB7" w:rsidRDefault="004E3EB7">
      <w:pPr>
        <w:ind w:left="720" w:hanging="360"/>
        <w:rPr>
          <w:sz w:val="16"/>
        </w:rPr>
      </w:pPr>
    </w:p>
    <w:p w:rsidR="004E3EB7" w:rsidRDefault="00F50CD4">
      <w:pPr>
        <w:pStyle w:val="Heading5"/>
        <w:ind w:left="360" w:hanging="360"/>
      </w:pPr>
      <w:r>
        <w:t>5.</w:t>
      </w:r>
      <w:r>
        <w:tab/>
      </w:r>
      <w:r>
        <w:rPr>
          <w:u w:val="single"/>
        </w:rPr>
        <w:t>Supplies</w:t>
      </w:r>
      <w:r>
        <w:t>:  Applicants may request GPA funds to cover the purchase of project-related books, artifacts, and other teaching materials in the host country.  GPA funds cannot be used to purchase materials in the U.S.  An itemized list of supplies and the proposed costs for each should be provided.</w:t>
      </w:r>
    </w:p>
    <w:p w:rsidR="004E3EB7" w:rsidRDefault="004E3EB7">
      <w:pPr>
        <w:rPr>
          <w:sz w:val="16"/>
          <w:u w:val="single"/>
        </w:rPr>
      </w:pPr>
    </w:p>
    <w:p w:rsidR="004E3EB7" w:rsidRDefault="00F50CD4">
      <w:pPr>
        <w:ind w:left="360" w:hanging="360"/>
      </w:pPr>
      <w:r>
        <w:t>6.</w:t>
      </w:r>
      <w:r>
        <w:tab/>
      </w:r>
      <w:r>
        <w:rPr>
          <w:u w:val="single"/>
        </w:rPr>
        <w:t>Contractual</w:t>
      </w:r>
      <w:r>
        <w:t xml:space="preserve">:  </w:t>
      </w:r>
      <w:r w:rsidR="003D5B2D">
        <w:t>Not applicable.  Leave blank.</w:t>
      </w:r>
      <w:r>
        <w:t xml:space="preserve">    </w:t>
      </w:r>
    </w:p>
    <w:p w:rsidR="004E3EB7" w:rsidRDefault="004E3EB7">
      <w:pPr>
        <w:rPr>
          <w:sz w:val="16"/>
        </w:rPr>
      </w:pPr>
    </w:p>
    <w:p w:rsidR="004E3EB7" w:rsidRDefault="00F50CD4">
      <w:pPr>
        <w:ind w:left="360" w:hanging="360"/>
      </w:pPr>
      <w:r>
        <w:t>7.</w:t>
      </w:r>
      <w:r>
        <w:tab/>
      </w:r>
      <w:r>
        <w:rPr>
          <w:u w:val="single"/>
        </w:rPr>
        <w:t>Construction</w:t>
      </w:r>
      <w:r>
        <w:t>:  Not applicable.  Leave blank.</w:t>
      </w:r>
    </w:p>
    <w:p w:rsidR="004E3EB7" w:rsidRDefault="004E3EB7">
      <w:pPr>
        <w:pStyle w:val="ListContinue"/>
        <w:tabs>
          <w:tab w:val="clear" w:pos="-720"/>
        </w:tabs>
        <w:suppressAutoHyphens w:val="0"/>
        <w:rPr>
          <w:rFonts w:ascii="Times New Roman" w:hAnsi="Times New Roman"/>
          <w:sz w:val="16"/>
        </w:rPr>
      </w:pPr>
    </w:p>
    <w:p w:rsidR="004E3EB7" w:rsidRDefault="00F50CD4">
      <w:pPr>
        <w:ind w:left="360" w:hanging="360"/>
      </w:pPr>
      <w:r>
        <w:t>8.</w:t>
      </w:r>
      <w:r>
        <w:tab/>
      </w:r>
      <w:r>
        <w:rPr>
          <w:u w:val="single"/>
        </w:rPr>
        <w:t>Other</w:t>
      </w:r>
      <w:r>
        <w:t xml:space="preserve">:  </w:t>
      </w:r>
      <w:r w:rsidR="003D5B2D">
        <w:t xml:space="preserve">Consultant costs may be included in this section such as payments to host country instructional and administrative personnel (lecturers, host country administrators or organizers, clerical and professional services provided by resident host country personnel, evaluators, language instructors, and host country Fulbright Commissions.)  GPA funds cannot be used to pay for U.S.-based consultants.  </w:t>
      </w:r>
      <w:r>
        <w:t>Other miscellaneous costs may be requested in this section.  Examples may include rent for instructional facilities in the host country, communication costs, including cell phone expenses in the host country, equipment rental, admission fees for site visits, utilities, printing costs or other expenses considered vital to the project’s success and based in the host country.  A clear breakdown should be provided for how all costs were calculated</w:t>
      </w:r>
      <w:r w:rsidR="003D5B2D">
        <w:t xml:space="preserve"> and it should be clear that these costs are based in the host country, not in the U.S</w:t>
      </w:r>
      <w:r>
        <w:t>.</w:t>
      </w:r>
      <w:r w:rsidR="003D5B2D">
        <w:t xml:space="preserve">  DO NOT use grant funds for refreshments/banquets/welcome and closing meals, etc.  Use in kind or matching funds for these costs.</w:t>
      </w:r>
      <w:r>
        <w:t xml:space="preserve">    </w:t>
      </w:r>
    </w:p>
    <w:p w:rsidR="004E3EB7" w:rsidRDefault="004E3EB7">
      <w:pPr>
        <w:ind w:left="720" w:firstLine="720"/>
        <w:rPr>
          <w:sz w:val="16"/>
        </w:rPr>
      </w:pPr>
    </w:p>
    <w:p w:rsidR="004E3EB7" w:rsidRDefault="00F50CD4">
      <w:r>
        <w:t xml:space="preserve">9.  </w:t>
      </w:r>
      <w:r>
        <w:rPr>
          <w:u w:val="single"/>
        </w:rPr>
        <w:t>Total Direct Costs</w:t>
      </w:r>
      <w:r>
        <w:t xml:space="preserve">:  Provide the total direct costs requested.  </w:t>
      </w:r>
    </w:p>
    <w:p w:rsidR="004E3EB7" w:rsidRDefault="004E3EB7">
      <w:pPr>
        <w:pStyle w:val="ListContinue"/>
        <w:tabs>
          <w:tab w:val="left" w:pos="-1440"/>
        </w:tabs>
        <w:suppressAutoHyphens w:val="0"/>
        <w:ind w:left="720"/>
        <w:rPr>
          <w:rFonts w:ascii="Times New Roman" w:hAnsi="Times New Roman"/>
        </w:rPr>
      </w:pPr>
    </w:p>
    <w:p w:rsidR="004E3EB7" w:rsidRDefault="00F50CD4">
      <w:pPr>
        <w:pStyle w:val="ListContinue"/>
        <w:tabs>
          <w:tab w:val="left" w:pos="-1440"/>
          <w:tab w:val="left" w:pos="360"/>
        </w:tabs>
        <w:suppressAutoHyphens w:val="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Indirect Costs</w:t>
      </w:r>
      <w:r>
        <w:rPr>
          <w:rFonts w:ascii="Times New Roman" w:hAnsi="Times New Roman"/>
        </w:rPr>
        <w:t xml:space="preserve">:  Indirect costs are </w:t>
      </w:r>
      <w:r>
        <w:rPr>
          <w:rFonts w:ascii="Times New Roman" w:hAnsi="Times New Roman"/>
          <w:b/>
          <w:bCs/>
        </w:rPr>
        <w:t>not allowable</w:t>
      </w:r>
      <w:r>
        <w:rPr>
          <w:rFonts w:ascii="Times New Roman" w:hAnsi="Times New Roman"/>
        </w:rPr>
        <w:t xml:space="preserve"> under the GPA program.</w:t>
      </w:r>
    </w:p>
    <w:p w:rsidR="004E3EB7" w:rsidRDefault="00F50CD4">
      <w:pPr>
        <w:tabs>
          <w:tab w:val="left" w:pos="-1440"/>
          <w:tab w:val="left" w:pos="-720"/>
        </w:tabs>
        <w:ind w:left="720"/>
      </w:pPr>
      <w:r>
        <w:tab/>
      </w:r>
    </w:p>
    <w:p w:rsidR="004E3EB7" w:rsidRDefault="00F50CD4">
      <w:pPr>
        <w:spacing w:line="480" w:lineRule="auto"/>
        <w:ind w:left="360" w:hanging="360"/>
      </w:pPr>
      <w:r>
        <w:t xml:space="preserve">11. </w:t>
      </w:r>
      <w:r>
        <w:rPr>
          <w:u w:val="single"/>
        </w:rPr>
        <w:t>Training Stipends</w:t>
      </w:r>
      <w:r>
        <w:t>:  Not applicable.  Leave blank.</w:t>
      </w:r>
    </w:p>
    <w:p w:rsidR="004E3EB7" w:rsidRDefault="00F50CD4">
      <w:pPr>
        <w:ind w:left="360" w:hanging="360"/>
      </w:pPr>
      <w:r>
        <w:t>12.</w:t>
      </w:r>
      <w:r>
        <w:tab/>
      </w:r>
      <w:r>
        <w:rPr>
          <w:u w:val="single"/>
        </w:rPr>
        <w:t>Total Costs</w:t>
      </w:r>
      <w:r>
        <w:t>:  Provide the total amount that you are requesting from the GPA program.  Note:  This amount should also be the same as that shown as 18a on the application face sheet (SF 424).</w:t>
      </w:r>
    </w:p>
    <w:p w:rsidR="004E3EB7" w:rsidRDefault="004E3EB7">
      <w:pPr>
        <w:sectPr w:rsidR="004E3EB7">
          <w:pgSz w:w="12240" w:h="15840" w:code="1"/>
          <w:pgMar w:top="1440" w:right="1440" w:bottom="1440" w:left="1440" w:header="144" w:footer="662" w:gutter="0"/>
          <w:cols w:space="720"/>
        </w:sectPr>
      </w:pPr>
    </w:p>
    <w:p w:rsidR="004E3EB7" w:rsidRDefault="00F50CD4">
      <w:pPr>
        <w:pStyle w:val="Heading1"/>
      </w:pPr>
      <w:bookmarkStart w:id="16" w:name="_Toc259091278"/>
      <w:r>
        <w:lastRenderedPageBreak/>
        <w:t>Fulbright-Hays Group Projects Abroad Program FY 20</w:t>
      </w:r>
      <w:r w:rsidR="00A26C44">
        <w:t>1</w:t>
      </w:r>
      <w:r w:rsidR="00F70AA9">
        <w:t>1</w:t>
      </w:r>
      <w:r>
        <w:t xml:space="preserve"> Eligibility Checklist</w:t>
      </w:r>
      <w:bookmarkEnd w:id="16"/>
    </w:p>
    <w:p w:rsidR="004E3EB7" w:rsidRDefault="004E3EB7">
      <w:pPr>
        <w:rPr>
          <w:sz w:val="27"/>
          <w:szCs w:val="27"/>
          <w:u w:val="single"/>
        </w:rPr>
      </w:pPr>
    </w:p>
    <w:p w:rsidR="004E3EB7" w:rsidRDefault="00F50CD4">
      <w:pPr>
        <w:tabs>
          <w:tab w:val="left" w:pos="10620"/>
        </w:tabs>
        <w:rPr>
          <w:b/>
          <w:bCs/>
          <w:sz w:val="26"/>
          <w:szCs w:val="27"/>
        </w:rPr>
      </w:pPr>
      <w:r>
        <w:rPr>
          <w:b/>
          <w:bCs/>
          <w:szCs w:val="27"/>
          <w:u w:val="single"/>
        </w:rPr>
        <w:t xml:space="preserve">Please note that an applicant may be found ineligible according to the following criteria.  Please check this list carefully prior to application submission.  </w:t>
      </w:r>
    </w:p>
    <w:p w:rsidR="004E3EB7" w:rsidRDefault="004E3EB7">
      <w:pPr>
        <w:rPr>
          <w:b/>
          <w:bCs/>
          <w:szCs w:val="23"/>
        </w:rPr>
      </w:pPr>
    </w:p>
    <w:p w:rsidR="004E3EB7" w:rsidRDefault="00F50CD4">
      <w:pPr>
        <w:rPr>
          <w:b/>
          <w:bCs/>
          <w:szCs w:val="23"/>
        </w:rPr>
      </w:pPr>
      <w:r>
        <w:rPr>
          <w:b/>
          <w:bCs/>
          <w:szCs w:val="23"/>
        </w:rPr>
        <w:t xml:space="preserve">An application may be found ineligible under the following circumstances:  </w:t>
      </w:r>
    </w:p>
    <w:p w:rsidR="004E3EB7" w:rsidRDefault="004E3EB7">
      <w:pPr>
        <w:rPr>
          <w:b/>
          <w:bCs/>
          <w:szCs w:val="23"/>
        </w:rPr>
      </w:pPr>
    </w:p>
    <w:p w:rsidR="004E3EB7" w:rsidRDefault="00F50CD4">
      <w:pPr>
        <w:ind w:left="720" w:hanging="720"/>
        <w:rPr>
          <w:szCs w:val="23"/>
        </w:rPr>
      </w:pPr>
      <w:r>
        <w:rPr>
          <w:szCs w:val="31"/>
        </w:rPr>
        <w:t></w:t>
      </w:r>
      <w:r>
        <w:rPr>
          <w:szCs w:val="23"/>
        </w:rPr>
        <w:tab/>
        <w:t xml:space="preserve">Applicant is not an eligible institution or organization or not enough information is presented to show that the applicant is eligible.   </w:t>
      </w:r>
    </w:p>
    <w:p w:rsidR="004E3EB7" w:rsidRDefault="004E3EB7">
      <w:pPr>
        <w:ind w:left="720" w:hanging="720"/>
        <w:rPr>
          <w:szCs w:val="23"/>
        </w:rPr>
      </w:pPr>
    </w:p>
    <w:p w:rsidR="004E3EB7" w:rsidRDefault="00F50CD4">
      <w:pPr>
        <w:ind w:left="720" w:hanging="720"/>
        <w:rPr>
          <w:szCs w:val="23"/>
        </w:rPr>
      </w:pPr>
      <w:r>
        <w:rPr>
          <w:szCs w:val="31"/>
        </w:rPr>
        <w:t></w:t>
      </w:r>
      <w:r>
        <w:rPr>
          <w:szCs w:val="23"/>
        </w:rPr>
        <w:tab/>
        <w:t xml:space="preserve">Applicant submitted an incomplete application and/or a significant item(s) was missing from the body of the application. </w:t>
      </w:r>
    </w:p>
    <w:p w:rsidR="004E3EB7" w:rsidRDefault="004E3EB7">
      <w:pPr>
        <w:rPr>
          <w:szCs w:val="31"/>
        </w:rPr>
      </w:pPr>
    </w:p>
    <w:p w:rsidR="004E3EB7" w:rsidRDefault="00F50CD4">
      <w:pPr>
        <w:ind w:left="720" w:hanging="720"/>
        <w:rPr>
          <w:szCs w:val="23"/>
        </w:rPr>
      </w:pPr>
      <w:r>
        <w:rPr>
          <w:szCs w:val="31"/>
        </w:rPr>
        <w:t></w:t>
      </w:r>
      <w:r>
        <w:rPr>
          <w:szCs w:val="23"/>
        </w:rPr>
        <w:tab/>
        <w:t xml:space="preserve">Applicant requested funding for an amount that exceeded the limitation stated in the </w:t>
      </w:r>
      <w:r>
        <w:rPr>
          <w:szCs w:val="23"/>
          <w:u w:val="single"/>
        </w:rPr>
        <w:t>Federal Register</w:t>
      </w:r>
      <w:r>
        <w:rPr>
          <w:szCs w:val="23"/>
        </w:rPr>
        <w:t xml:space="preserve"> notice.  </w:t>
      </w:r>
    </w:p>
    <w:p w:rsidR="004E3EB7" w:rsidRDefault="004E3EB7">
      <w:pPr>
        <w:rPr>
          <w:szCs w:val="31"/>
        </w:rPr>
      </w:pPr>
    </w:p>
    <w:p w:rsidR="004E3EB7" w:rsidRDefault="00F50CD4">
      <w:pPr>
        <w:pStyle w:val="Style"/>
        <w:widowControl/>
        <w:rPr>
          <w:rFonts w:ascii="Times New Roman" w:hAnsi="Times New Roman"/>
          <w:snapToGrid/>
          <w:szCs w:val="31"/>
        </w:rPr>
      </w:pPr>
      <w:r>
        <w:rPr>
          <w:rFonts w:ascii="Times New Roman" w:hAnsi="Times New Roman"/>
          <w:snapToGrid/>
          <w:szCs w:val="31"/>
        </w:rPr>
        <w:t></w:t>
      </w:r>
      <w:r>
        <w:rPr>
          <w:rFonts w:ascii="Times New Roman" w:hAnsi="Times New Roman"/>
          <w:snapToGrid/>
          <w:szCs w:val="31"/>
        </w:rPr>
        <w:tab/>
        <w:t>Applicant requested funding for the overseas portion and/or major project activities to occur outside of the current Fiscal Year 20</w:t>
      </w:r>
      <w:r w:rsidR="00A26C44">
        <w:rPr>
          <w:rFonts w:ascii="Times New Roman" w:hAnsi="Times New Roman"/>
          <w:snapToGrid/>
          <w:szCs w:val="31"/>
        </w:rPr>
        <w:t>1</w:t>
      </w:r>
      <w:r w:rsidR="00F70AA9">
        <w:rPr>
          <w:rFonts w:ascii="Times New Roman" w:hAnsi="Times New Roman"/>
          <w:snapToGrid/>
          <w:szCs w:val="31"/>
        </w:rPr>
        <w:t>1</w:t>
      </w:r>
      <w:r w:rsidR="00AC2049">
        <w:rPr>
          <w:rFonts w:ascii="Times New Roman" w:hAnsi="Times New Roman"/>
          <w:snapToGrid/>
          <w:szCs w:val="31"/>
        </w:rPr>
        <w:t xml:space="preserve"> grant</w:t>
      </w:r>
      <w:r>
        <w:rPr>
          <w:rFonts w:ascii="Times New Roman" w:hAnsi="Times New Roman"/>
          <w:snapToGrid/>
          <w:szCs w:val="31"/>
        </w:rPr>
        <w:t xml:space="preserve"> cycle of </w:t>
      </w:r>
      <w:r w:rsidR="00AC2049">
        <w:rPr>
          <w:rFonts w:ascii="Times New Roman" w:hAnsi="Times New Roman"/>
          <w:snapToGrid/>
          <w:szCs w:val="31"/>
        </w:rPr>
        <w:t xml:space="preserve">March </w:t>
      </w:r>
      <w:r>
        <w:rPr>
          <w:rFonts w:ascii="Times New Roman" w:hAnsi="Times New Roman"/>
          <w:snapToGrid/>
          <w:szCs w:val="31"/>
        </w:rPr>
        <w:t>1, 20</w:t>
      </w:r>
      <w:r w:rsidR="00F70AA9">
        <w:rPr>
          <w:rFonts w:ascii="Times New Roman" w:hAnsi="Times New Roman"/>
          <w:snapToGrid/>
          <w:szCs w:val="31"/>
        </w:rPr>
        <w:t>1</w:t>
      </w:r>
      <w:r w:rsidR="00AC2049">
        <w:rPr>
          <w:rFonts w:ascii="Times New Roman" w:hAnsi="Times New Roman"/>
          <w:snapToGrid/>
          <w:szCs w:val="31"/>
        </w:rPr>
        <w:t>1</w:t>
      </w:r>
      <w:r>
        <w:rPr>
          <w:rFonts w:ascii="Times New Roman" w:hAnsi="Times New Roman"/>
          <w:snapToGrid/>
          <w:szCs w:val="31"/>
        </w:rPr>
        <w:t xml:space="preserve"> – </w:t>
      </w:r>
      <w:r w:rsidR="00AC2049">
        <w:rPr>
          <w:rFonts w:ascii="Times New Roman" w:hAnsi="Times New Roman"/>
          <w:snapToGrid/>
          <w:szCs w:val="31"/>
        </w:rPr>
        <w:t>August 31, 2012</w:t>
      </w:r>
      <w:r>
        <w:rPr>
          <w:rFonts w:ascii="Times New Roman" w:hAnsi="Times New Roman"/>
          <w:snapToGrid/>
          <w:szCs w:val="31"/>
        </w:rPr>
        <w:t>.</w:t>
      </w:r>
    </w:p>
    <w:p w:rsidR="004E3EB7" w:rsidRDefault="004E3EB7">
      <w:pPr>
        <w:rPr>
          <w:szCs w:val="31"/>
        </w:rPr>
      </w:pPr>
    </w:p>
    <w:p w:rsidR="004E3EB7" w:rsidRDefault="00F50CD4">
      <w:pPr>
        <w:ind w:left="720" w:hanging="720"/>
        <w:rPr>
          <w:szCs w:val="31"/>
        </w:rPr>
      </w:pPr>
      <w:r>
        <w:rPr>
          <w:szCs w:val="31"/>
        </w:rPr>
        <w:t></w:t>
      </w:r>
      <w:r>
        <w:rPr>
          <w:szCs w:val="31"/>
        </w:rPr>
        <w:tab/>
        <w:t>Applicant submitted a proposal for a project to spend less than the minimum timeframe allowed abroad (four weeks for a short-term seminar).</w:t>
      </w:r>
    </w:p>
    <w:p w:rsidR="004E3EB7" w:rsidRDefault="004E3EB7">
      <w:pPr>
        <w:rPr>
          <w:szCs w:val="23"/>
        </w:rPr>
      </w:pPr>
    </w:p>
    <w:p w:rsidR="004E3EB7" w:rsidRDefault="00F50CD4">
      <w:pPr>
        <w:rPr>
          <w:szCs w:val="31"/>
        </w:rPr>
      </w:pPr>
      <w:r>
        <w:rPr>
          <w:szCs w:val="31"/>
        </w:rPr>
        <w:t></w:t>
      </w:r>
      <w:r>
        <w:rPr>
          <w:szCs w:val="31"/>
        </w:rPr>
        <w:tab/>
        <w:t xml:space="preserve">Application was submitted for study/travel in an ineligible country.  </w:t>
      </w:r>
    </w:p>
    <w:p w:rsidR="004E3EB7" w:rsidRDefault="004E3EB7">
      <w:pPr>
        <w:rPr>
          <w:szCs w:val="31"/>
        </w:rPr>
      </w:pPr>
    </w:p>
    <w:p w:rsidR="004E3EB7" w:rsidRDefault="00F50CD4">
      <w:pPr>
        <w:ind w:left="720" w:hanging="720"/>
        <w:rPr>
          <w:szCs w:val="31"/>
        </w:rPr>
      </w:pPr>
      <w:r>
        <w:rPr>
          <w:szCs w:val="31"/>
        </w:rPr>
        <w:t></w:t>
      </w:r>
      <w:r>
        <w:rPr>
          <w:szCs w:val="31"/>
        </w:rPr>
        <w:tab/>
        <w:t>Applicant’s project activities are not suitable for the GPA program (e.g. sending U.S. educators abroad to teach or teaching foreign languages to U.S. students).</w:t>
      </w:r>
    </w:p>
    <w:p w:rsidR="004E3EB7" w:rsidRDefault="004E3EB7">
      <w:pPr>
        <w:rPr>
          <w:szCs w:val="23"/>
        </w:rPr>
      </w:pPr>
    </w:p>
    <w:p w:rsidR="004E3EB7" w:rsidRDefault="00F50CD4">
      <w:pPr>
        <w:rPr>
          <w:szCs w:val="31"/>
        </w:rPr>
        <w:sectPr w:rsidR="004E3EB7">
          <w:pgSz w:w="12240" w:h="15840" w:code="1"/>
          <w:pgMar w:top="1440" w:right="1440" w:bottom="1440" w:left="1440" w:header="144" w:footer="662" w:gutter="0"/>
          <w:cols w:space="720"/>
        </w:sectPr>
      </w:pPr>
      <w:r>
        <w:rPr>
          <w:szCs w:val="31"/>
        </w:rPr>
        <w:t></w:t>
      </w:r>
      <w:r>
        <w:rPr>
          <w:szCs w:val="31"/>
        </w:rPr>
        <w:tab/>
        <w:t xml:space="preserve">Applicant requested funding for expenses in the U.S. </w:t>
      </w:r>
    </w:p>
    <w:p w:rsidR="004E3EB7" w:rsidRDefault="00F50CD4">
      <w:pPr>
        <w:pStyle w:val="Heading1"/>
      </w:pPr>
      <w:bookmarkStart w:id="17" w:name="_Toc259091279"/>
      <w:r>
        <w:lastRenderedPageBreak/>
        <w:t>Fulbright-Hays Group Projects Abroad Program FY 20</w:t>
      </w:r>
      <w:r w:rsidR="00A26C44">
        <w:t>1</w:t>
      </w:r>
      <w:r w:rsidR="00F70AA9">
        <w:t>1</w:t>
      </w:r>
      <w:r>
        <w:t xml:space="preserve"> Application Checklist</w:t>
      </w:r>
      <w:bookmarkEnd w:id="17"/>
    </w:p>
    <w:p w:rsidR="004E3EB7" w:rsidRDefault="004E3EB7">
      <w:pPr>
        <w:rPr>
          <w:sz w:val="27"/>
          <w:szCs w:val="27"/>
          <w:u w:val="single"/>
        </w:rPr>
      </w:pPr>
    </w:p>
    <w:p w:rsidR="004E3EB7" w:rsidRDefault="00F50CD4">
      <w:pPr>
        <w:tabs>
          <w:tab w:val="left" w:pos="10620"/>
        </w:tabs>
        <w:rPr>
          <w:b/>
          <w:bCs/>
          <w:szCs w:val="27"/>
        </w:rPr>
      </w:pPr>
      <w:r>
        <w:rPr>
          <w:b/>
          <w:bCs/>
          <w:szCs w:val="27"/>
          <w:u w:val="single"/>
        </w:rPr>
        <w:t>Use This Checklist While Preparing Your Application.</w:t>
      </w:r>
      <w:r>
        <w:rPr>
          <w:b/>
          <w:bCs/>
          <w:szCs w:val="27"/>
        </w:rPr>
        <w:t xml:space="preserve">  All items listed on this </w:t>
      </w:r>
    </w:p>
    <w:p w:rsidR="004E3EB7" w:rsidRDefault="00F50CD4">
      <w:pPr>
        <w:tabs>
          <w:tab w:val="left" w:pos="10620"/>
        </w:tabs>
        <w:rPr>
          <w:b/>
          <w:bCs/>
          <w:sz w:val="26"/>
          <w:szCs w:val="27"/>
        </w:rPr>
      </w:pPr>
      <w:r>
        <w:rPr>
          <w:b/>
          <w:bCs/>
          <w:szCs w:val="27"/>
        </w:rPr>
        <w:t xml:space="preserve">checklist are required.  </w:t>
      </w:r>
      <w:r>
        <w:rPr>
          <w:b/>
          <w:bCs/>
          <w:sz w:val="27"/>
          <w:szCs w:val="27"/>
        </w:rPr>
        <w:t xml:space="preserve">  </w:t>
      </w:r>
    </w:p>
    <w:p w:rsidR="004E3EB7" w:rsidRDefault="004E3EB7">
      <w:pPr>
        <w:rPr>
          <w:sz w:val="23"/>
          <w:szCs w:val="23"/>
        </w:rPr>
      </w:pPr>
    </w:p>
    <w:p w:rsidR="004E3EB7" w:rsidRDefault="007811FB">
      <w:pPr>
        <w:rPr>
          <w:sz w:val="23"/>
          <w:szCs w:val="23"/>
        </w:rPr>
      </w:pPr>
      <w:r w:rsidRPr="007811FB">
        <w:rPr>
          <w:b/>
          <w:bCs/>
          <w:sz w:val="23"/>
          <w:szCs w:val="23"/>
          <w:u w:val="single"/>
        </w:rPr>
        <w:t>Part I:</w:t>
      </w:r>
      <w:r w:rsidR="00A71C9C">
        <w:rPr>
          <w:b/>
          <w:bCs/>
          <w:sz w:val="23"/>
          <w:szCs w:val="23"/>
          <w:u w:val="single"/>
        </w:rPr>
        <w:tab/>
      </w:r>
      <w:r w:rsidR="003A1D26">
        <w:rPr>
          <w:b/>
          <w:bCs/>
          <w:sz w:val="23"/>
          <w:szCs w:val="23"/>
          <w:u w:val="single"/>
        </w:rPr>
        <w:t>Standard Forms</w:t>
      </w:r>
      <w:r w:rsidR="00F50CD4">
        <w:rPr>
          <w:b/>
          <w:bCs/>
          <w:sz w:val="23"/>
          <w:szCs w:val="23"/>
        </w:rPr>
        <w:t xml:space="preserve">  </w:t>
      </w:r>
    </w:p>
    <w:p w:rsidR="004E3EB7" w:rsidRDefault="00F50CD4">
      <w:pPr>
        <w:rPr>
          <w:sz w:val="23"/>
          <w:szCs w:val="23"/>
        </w:rPr>
      </w:pPr>
      <w:r>
        <w:rPr>
          <w:sz w:val="31"/>
          <w:szCs w:val="31"/>
        </w:rPr>
        <w:t></w:t>
      </w:r>
      <w:r>
        <w:rPr>
          <w:sz w:val="23"/>
          <w:szCs w:val="23"/>
        </w:rPr>
        <w:tab/>
        <w:t xml:space="preserve">Application for Federal Assistance (SF 424) </w:t>
      </w:r>
    </w:p>
    <w:p w:rsidR="003A1D26" w:rsidRDefault="00F50CD4">
      <w:pPr>
        <w:rPr>
          <w:sz w:val="23"/>
          <w:szCs w:val="23"/>
        </w:rPr>
      </w:pPr>
      <w:r>
        <w:rPr>
          <w:sz w:val="31"/>
          <w:szCs w:val="31"/>
        </w:rPr>
        <w:t></w:t>
      </w:r>
      <w:r>
        <w:rPr>
          <w:sz w:val="23"/>
          <w:szCs w:val="23"/>
        </w:rPr>
        <w:tab/>
      </w:r>
      <w:r w:rsidR="003A1D26">
        <w:rPr>
          <w:sz w:val="23"/>
          <w:szCs w:val="23"/>
        </w:rPr>
        <w:t>Standard Budget Sheet (ED 524), Sections A &amp; B</w:t>
      </w:r>
    </w:p>
    <w:p w:rsidR="003A1D26" w:rsidRDefault="003A1D26" w:rsidP="003A1D26">
      <w:pPr>
        <w:rPr>
          <w:sz w:val="23"/>
          <w:szCs w:val="23"/>
        </w:rPr>
      </w:pPr>
      <w:r>
        <w:rPr>
          <w:sz w:val="31"/>
          <w:szCs w:val="31"/>
        </w:rPr>
        <w:t></w:t>
      </w:r>
      <w:r>
        <w:rPr>
          <w:sz w:val="23"/>
          <w:szCs w:val="23"/>
        </w:rPr>
        <w:tab/>
      </w:r>
      <w:r w:rsidR="00774E9C">
        <w:rPr>
          <w:sz w:val="23"/>
          <w:szCs w:val="23"/>
        </w:rPr>
        <w:t>SF 424B – Assurances Non-Construction Programs</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Disclosure of Lobbying Activities</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ED 80-0013 Certification</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427 GEPA</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 xml:space="preserve">Department of Education Supplemental Information Form for SF </w:t>
      </w:r>
      <w:r>
        <w:rPr>
          <w:sz w:val="23"/>
          <w:szCs w:val="23"/>
        </w:rPr>
        <w:t xml:space="preserve">424 </w:t>
      </w:r>
    </w:p>
    <w:p w:rsidR="004E3EB7" w:rsidRDefault="004E3EB7">
      <w:pPr>
        <w:rPr>
          <w:sz w:val="23"/>
          <w:szCs w:val="23"/>
        </w:rPr>
      </w:pPr>
    </w:p>
    <w:p w:rsidR="004E3EB7" w:rsidRPr="00976BE7" w:rsidRDefault="007811FB">
      <w:pPr>
        <w:rPr>
          <w:b/>
          <w:bCs/>
          <w:sz w:val="23"/>
          <w:szCs w:val="23"/>
          <w:u w:val="single"/>
        </w:rPr>
      </w:pPr>
      <w:r w:rsidRPr="00976BE7">
        <w:rPr>
          <w:b/>
          <w:bCs/>
          <w:sz w:val="23"/>
          <w:szCs w:val="23"/>
          <w:u w:val="single"/>
        </w:rPr>
        <w:t>Part II:</w:t>
      </w:r>
      <w:r w:rsidR="00F50CD4" w:rsidRPr="00976BE7">
        <w:rPr>
          <w:b/>
          <w:bCs/>
          <w:sz w:val="23"/>
          <w:szCs w:val="23"/>
          <w:u w:val="single"/>
        </w:rPr>
        <w:t xml:space="preserve">  </w:t>
      </w:r>
      <w:r w:rsidR="00774E9C" w:rsidRPr="00976BE7">
        <w:rPr>
          <w:b/>
          <w:bCs/>
          <w:sz w:val="23"/>
          <w:szCs w:val="23"/>
          <w:u w:val="single"/>
        </w:rPr>
        <w:t>Project Narrative</w:t>
      </w:r>
    </w:p>
    <w:p w:rsidR="004E3EB7" w:rsidRDefault="00F50CD4">
      <w:pPr>
        <w:rPr>
          <w:sz w:val="23"/>
          <w:szCs w:val="23"/>
        </w:rPr>
      </w:pPr>
      <w:r>
        <w:rPr>
          <w:sz w:val="31"/>
          <w:szCs w:val="31"/>
        </w:rPr>
        <w:t></w:t>
      </w:r>
      <w:r>
        <w:rPr>
          <w:sz w:val="23"/>
          <w:szCs w:val="23"/>
        </w:rPr>
        <w:tab/>
        <w:t xml:space="preserve">ED Abstract </w:t>
      </w:r>
      <w:r w:rsidR="004D11CB">
        <w:rPr>
          <w:sz w:val="23"/>
          <w:szCs w:val="23"/>
        </w:rPr>
        <w:t xml:space="preserve">Narrative </w:t>
      </w:r>
      <w:r>
        <w:rPr>
          <w:sz w:val="23"/>
          <w:szCs w:val="23"/>
        </w:rPr>
        <w:t>Form</w:t>
      </w:r>
    </w:p>
    <w:p w:rsidR="004E3EB7" w:rsidRDefault="00F50CD4">
      <w:pPr>
        <w:rPr>
          <w:sz w:val="23"/>
          <w:szCs w:val="23"/>
        </w:rPr>
      </w:pPr>
      <w:r>
        <w:rPr>
          <w:sz w:val="31"/>
          <w:szCs w:val="31"/>
        </w:rPr>
        <w:t></w:t>
      </w:r>
      <w:r>
        <w:rPr>
          <w:sz w:val="31"/>
          <w:szCs w:val="31"/>
        </w:rPr>
        <w:tab/>
      </w:r>
      <w:r>
        <w:rPr>
          <w:sz w:val="23"/>
          <w:szCs w:val="23"/>
        </w:rPr>
        <w:t>Project Narrative Attachment Form</w:t>
      </w:r>
    </w:p>
    <w:p w:rsidR="007811FB" w:rsidRDefault="00F50CD4" w:rsidP="007811FB">
      <w:pPr>
        <w:ind w:left="720" w:hanging="720"/>
        <w:rPr>
          <w:sz w:val="23"/>
          <w:szCs w:val="23"/>
        </w:rPr>
      </w:pPr>
      <w:r>
        <w:rPr>
          <w:sz w:val="31"/>
          <w:szCs w:val="31"/>
        </w:rPr>
        <w:t></w:t>
      </w:r>
      <w:r>
        <w:rPr>
          <w:sz w:val="31"/>
          <w:szCs w:val="31"/>
        </w:rPr>
        <w:tab/>
      </w:r>
      <w:r>
        <w:rPr>
          <w:sz w:val="23"/>
          <w:szCs w:val="23"/>
        </w:rPr>
        <w:t>Other Narrative Attachment Form</w:t>
      </w:r>
      <w:r w:rsidR="00774E9C">
        <w:rPr>
          <w:sz w:val="23"/>
          <w:szCs w:val="23"/>
        </w:rPr>
        <w:t xml:space="preserve"> I – Preliminary Pre-departure Orientation Agenda, Overseas Project Itinerary and Follow-up Activities)</w:t>
      </w:r>
    </w:p>
    <w:p w:rsidR="00774E9C" w:rsidRDefault="00774E9C" w:rsidP="00774E9C">
      <w:pPr>
        <w:ind w:left="720" w:hanging="720"/>
        <w:rPr>
          <w:sz w:val="23"/>
          <w:szCs w:val="23"/>
        </w:rPr>
      </w:pPr>
      <w:r>
        <w:rPr>
          <w:sz w:val="31"/>
          <w:szCs w:val="31"/>
        </w:rPr>
        <w:t></w:t>
      </w:r>
      <w:r>
        <w:rPr>
          <w:sz w:val="31"/>
          <w:szCs w:val="31"/>
        </w:rPr>
        <w:tab/>
      </w:r>
      <w:r>
        <w:rPr>
          <w:sz w:val="23"/>
          <w:szCs w:val="23"/>
        </w:rPr>
        <w:t>Other Narrative Attachment Form II – CVs of Key Personnel (limited to 3 pages each)</w:t>
      </w:r>
    </w:p>
    <w:p w:rsidR="00774E9C" w:rsidRDefault="00774E9C" w:rsidP="00774E9C">
      <w:pPr>
        <w:ind w:left="720" w:hanging="720"/>
        <w:rPr>
          <w:sz w:val="23"/>
          <w:szCs w:val="23"/>
        </w:rPr>
      </w:pPr>
      <w:r>
        <w:rPr>
          <w:sz w:val="31"/>
          <w:szCs w:val="31"/>
        </w:rPr>
        <w:t></w:t>
      </w:r>
      <w:r>
        <w:rPr>
          <w:sz w:val="31"/>
          <w:szCs w:val="31"/>
        </w:rPr>
        <w:tab/>
      </w:r>
      <w:r>
        <w:rPr>
          <w:sz w:val="23"/>
          <w:szCs w:val="23"/>
        </w:rPr>
        <w:t>Other Narrative Attachment Form III – Letters of Support</w:t>
      </w:r>
    </w:p>
    <w:p w:rsidR="007811FB" w:rsidRDefault="00774E9C" w:rsidP="007811FB">
      <w:pPr>
        <w:ind w:left="720" w:hanging="720"/>
        <w:rPr>
          <w:sz w:val="23"/>
          <w:szCs w:val="23"/>
        </w:rPr>
      </w:pPr>
      <w:r>
        <w:rPr>
          <w:sz w:val="31"/>
          <w:szCs w:val="31"/>
        </w:rPr>
        <w:t></w:t>
      </w:r>
      <w:r>
        <w:rPr>
          <w:sz w:val="31"/>
          <w:szCs w:val="31"/>
        </w:rPr>
        <w:tab/>
      </w:r>
      <w:r>
        <w:rPr>
          <w:sz w:val="23"/>
          <w:szCs w:val="23"/>
        </w:rPr>
        <w:t>Other Narrative Attachment Form IV – Examples of Evaluation Materials</w:t>
      </w:r>
    </w:p>
    <w:p w:rsidR="004E3EB7" w:rsidRDefault="00F50CD4">
      <w:pPr>
        <w:rPr>
          <w:sz w:val="23"/>
          <w:szCs w:val="23"/>
        </w:rPr>
      </w:pPr>
      <w:r>
        <w:rPr>
          <w:sz w:val="31"/>
          <w:szCs w:val="31"/>
        </w:rPr>
        <w:t></w:t>
      </w:r>
      <w:r>
        <w:rPr>
          <w:sz w:val="31"/>
          <w:szCs w:val="31"/>
        </w:rPr>
        <w:tab/>
      </w:r>
      <w:r>
        <w:rPr>
          <w:sz w:val="23"/>
          <w:szCs w:val="23"/>
        </w:rPr>
        <w:t>Budget Narrative Attachment Form</w:t>
      </w:r>
    </w:p>
    <w:p w:rsidR="00774E9C" w:rsidRDefault="00774E9C">
      <w:pPr>
        <w:rPr>
          <w:sz w:val="23"/>
          <w:szCs w:val="23"/>
        </w:rPr>
      </w:pPr>
    </w:p>
    <w:p w:rsidR="004E3EB7" w:rsidRDefault="00F50CD4">
      <w:pPr>
        <w:rPr>
          <w:sz w:val="23"/>
          <w:szCs w:val="23"/>
        </w:rPr>
      </w:pPr>
      <w:r>
        <w:rPr>
          <w:b/>
          <w:bCs/>
          <w:sz w:val="23"/>
          <w:szCs w:val="23"/>
          <w:u w:val="single"/>
        </w:rPr>
        <w:t>NOTE:</w:t>
      </w:r>
      <w:r>
        <w:rPr>
          <w:sz w:val="23"/>
          <w:szCs w:val="23"/>
        </w:rPr>
        <w:t xml:space="preserve">  The “ED Abstract </w:t>
      </w:r>
      <w:r w:rsidR="004D11CB">
        <w:rPr>
          <w:sz w:val="23"/>
          <w:szCs w:val="23"/>
        </w:rPr>
        <w:t xml:space="preserve">Narrative </w:t>
      </w:r>
      <w:r>
        <w:rPr>
          <w:sz w:val="23"/>
          <w:szCs w:val="23"/>
        </w:rPr>
        <w:t>Form” is where the applicant will attach the program abstract.  Please indicate clearly on the abstract which GPA Project Type you are applying for.  The “Project Narrative Attachment Form” should include the narrative sections addressing the program selection criteria that will be used to evaluate applications submitted for this competition – this section has a strict page limit of 40 pages</w:t>
      </w:r>
      <w:r w:rsidR="007F2BE2">
        <w:rPr>
          <w:sz w:val="23"/>
          <w:szCs w:val="23"/>
        </w:rPr>
        <w:t xml:space="preserve"> (not including the table of contents)</w:t>
      </w:r>
      <w:r>
        <w:rPr>
          <w:sz w:val="23"/>
          <w:szCs w:val="23"/>
        </w:rPr>
        <w:t>.  In the “Other Narrative Attachment Form”, each applicant should include the following appendices:  a detailed preliminary pre-departure orientation</w:t>
      </w:r>
      <w:r w:rsidR="00295BF5">
        <w:rPr>
          <w:sz w:val="23"/>
          <w:szCs w:val="23"/>
        </w:rPr>
        <w:t xml:space="preserve">, </w:t>
      </w:r>
      <w:r>
        <w:rPr>
          <w:sz w:val="23"/>
          <w:szCs w:val="23"/>
        </w:rPr>
        <w:t>overseas pro</w:t>
      </w:r>
      <w:r w:rsidR="00295BF5">
        <w:rPr>
          <w:sz w:val="23"/>
          <w:szCs w:val="23"/>
        </w:rPr>
        <w:t>ject</w:t>
      </w:r>
      <w:r>
        <w:rPr>
          <w:sz w:val="23"/>
          <w:szCs w:val="23"/>
        </w:rPr>
        <w:t xml:space="preserve"> itinerary</w:t>
      </w:r>
      <w:r w:rsidR="00295BF5">
        <w:rPr>
          <w:sz w:val="23"/>
          <w:szCs w:val="23"/>
        </w:rPr>
        <w:t>, and follow-up activities</w:t>
      </w:r>
      <w:r>
        <w:rPr>
          <w:sz w:val="23"/>
          <w:szCs w:val="23"/>
        </w:rPr>
        <w:t>, curriculum vita</w:t>
      </w:r>
      <w:r w:rsidR="00056759">
        <w:rPr>
          <w:sz w:val="23"/>
          <w:szCs w:val="23"/>
        </w:rPr>
        <w:t>e</w:t>
      </w:r>
      <w:r>
        <w:rPr>
          <w:sz w:val="23"/>
          <w:szCs w:val="23"/>
        </w:rPr>
        <w:t xml:space="preserve"> of key personnel</w:t>
      </w:r>
      <w:r w:rsidR="00295BF5">
        <w:rPr>
          <w:sz w:val="23"/>
          <w:szCs w:val="23"/>
        </w:rPr>
        <w:t xml:space="preserve"> (limited to 3 pages each)</w:t>
      </w:r>
      <w:r>
        <w:rPr>
          <w:sz w:val="23"/>
          <w:szCs w:val="23"/>
        </w:rPr>
        <w:t xml:space="preserve">, letters of support, examples of evaluation materials, and other supporting documents, if necessary.  The “Budget Narrative Attachment Form” is where the applicant will attach a detailed line item budget and any supplemental budget information.   </w:t>
      </w:r>
    </w:p>
    <w:p w:rsidR="004E3EB7" w:rsidRDefault="004E3EB7">
      <w:pPr>
        <w:ind w:left="720" w:hanging="720"/>
      </w:pPr>
    </w:p>
    <w:p w:rsidR="00C4700A" w:rsidRPr="004B12E2" w:rsidRDefault="00E27C2E" w:rsidP="00C4700A">
      <w:pPr>
        <w:jc w:val="center"/>
        <w:rPr>
          <w:sz w:val="28"/>
          <w:szCs w:val="28"/>
          <w:u w:val="single"/>
        </w:rPr>
      </w:pPr>
      <w:r>
        <w:rPr>
          <w:sz w:val="28"/>
          <w:szCs w:val="28"/>
          <w:u w:val="single"/>
        </w:rPr>
        <w:br w:type="page"/>
      </w:r>
      <w:r w:rsidR="00C4700A" w:rsidRPr="004B12E2">
        <w:rPr>
          <w:sz w:val="28"/>
          <w:szCs w:val="28"/>
          <w:u w:val="single"/>
        </w:rPr>
        <w:lastRenderedPageBreak/>
        <w:t>Sample Pre-Departure Orientation Agenda</w:t>
      </w:r>
    </w:p>
    <w:p w:rsidR="00C4700A" w:rsidRDefault="00C4700A" w:rsidP="00C4700A">
      <w:pPr>
        <w:jc w:val="center"/>
        <w:rPr>
          <w:b/>
        </w:rPr>
      </w:pPr>
    </w:p>
    <w:p w:rsidR="00C4700A" w:rsidRPr="0041164D" w:rsidRDefault="00C4700A" w:rsidP="00C4700A">
      <w:pPr>
        <w:jc w:val="center"/>
      </w:pPr>
      <w:r>
        <w:rPr>
          <w:b/>
        </w:rPr>
        <w:t xml:space="preserve">FY </w:t>
      </w:r>
      <w:r w:rsidRPr="0041164D">
        <w:rPr>
          <w:b/>
        </w:rPr>
        <w:t>2009 FULBRIGHT-HAYS GROUP PROJECT ABROAD</w:t>
      </w:r>
    </w:p>
    <w:p w:rsidR="00C4700A" w:rsidRDefault="00C4700A" w:rsidP="00C4700A">
      <w:pPr>
        <w:jc w:val="center"/>
        <w:rPr>
          <w:b/>
        </w:rPr>
      </w:pPr>
      <w:r w:rsidRPr="0041164D">
        <w:rPr>
          <w:b/>
        </w:rPr>
        <w:t>“Understanding Russia</w:t>
      </w:r>
      <w:r>
        <w:rPr>
          <w:b/>
        </w:rPr>
        <w:t xml:space="preserve"> in</w:t>
      </w:r>
      <w:r w:rsidRPr="0041164D">
        <w:rPr>
          <w:b/>
        </w:rPr>
        <w:t xml:space="preserve"> Historical Context”</w:t>
      </w:r>
    </w:p>
    <w:p w:rsidR="00C4700A" w:rsidRPr="0041164D" w:rsidRDefault="00C4700A" w:rsidP="00C4700A">
      <w:pPr>
        <w:jc w:val="center"/>
        <w:rPr>
          <w:b/>
        </w:rPr>
      </w:pPr>
      <w:r w:rsidRPr="0041164D">
        <w:rPr>
          <w:b/>
        </w:rPr>
        <w:t>July 1</w:t>
      </w:r>
      <w:r>
        <w:rPr>
          <w:b/>
        </w:rPr>
        <w:t>–4</w:t>
      </w:r>
      <w:r w:rsidRPr="0041164D">
        <w:rPr>
          <w:b/>
        </w:rPr>
        <w:t>, 20</w:t>
      </w:r>
      <w:r w:rsidR="00F70AA9">
        <w:rPr>
          <w:b/>
        </w:rPr>
        <w:t>10</w:t>
      </w:r>
    </w:p>
    <w:p w:rsidR="00C4700A" w:rsidRPr="0041164D" w:rsidRDefault="00C4700A" w:rsidP="00C4700A">
      <w:pPr>
        <w:jc w:val="center"/>
        <w:rPr>
          <w:b/>
        </w:rPr>
      </w:pPr>
    </w:p>
    <w:p w:rsidR="00C4700A" w:rsidRDefault="00C4700A" w:rsidP="00C4700A">
      <w:pPr>
        <w:jc w:val="center"/>
        <w:rPr>
          <w:b/>
        </w:rPr>
      </w:pPr>
      <w:r>
        <w:rPr>
          <w:b/>
        </w:rPr>
        <w:t>XYZ</w:t>
      </w:r>
      <w:r w:rsidRPr="0041164D">
        <w:rPr>
          <w:b/>
        </w:rPr>
        <w:t xml:space="preserve"> University</w:t>
      </w:r>
    </w:p>
    <w:p w:rsidR="00C4700A" w:rsidRPr="0041164D" w:rsidRDefault="00C4700A" w:rsidP="00C4700A">
      <w:pPr>
        <w:rPr>
          <w:u w:val="single"/>
        </w:rPr>
      </w:pPr>
    </w:p>
    <w:p w:rsidR="00C4700A" w:rsidRPr="0041164D" w:rsidRDefault="00C4700A" w:rsidP="00C4700A">
      <w:pPr>
        <w:jc w:val="center"/>
        <w:rPr>
          <w:u w:val="single"/>
        </w:rPr>
      </w:pPr>
      <w:r w:rsidRPr="0041164D">
        <w:rPr>
          <w:u w:val="single"/>
        </w:rPr>
        <w:t>Phase 1:  Pre-Departure Orientation</w:t>
      </w:r>
    </w:p>
    <w:p w:rsidR="00C4700A" w:rsidRPr="0041164D" w:rsidRDefault="00C4700A" w:rsidP="00C4700A">
      <w:pPr>
        <w:rPr>
          <w:u w:val="single"/>
        </w:rPr>
      </w:pPr>
    </w:p>
    <w:p w:rsidR="00C4700A" w:rsidRPr="0041164D" w:rsidRDefault="00C4700A" w:rsidP="00C4700A">
      <w:pPr>
        <w:rPr>
          <w:u w:val="single"/>
        </w:rPr>
      </w:pPr>
      <w:r w:rsidRPr="0041164D">
        <w:rPr>
          <w:u w:val="single"/>
        </w:rPr>
        <w:t>Wed</w:t>
      </w:r>
      <w:r>
        <w:rPr>
          <w:u w:val="single"/>
        </w:rPr>
        <w:t>ne</w:t>
      </w:r>
      <w:r w:rsidRPr="0041164D">
        <w:rPr>
          <w:u w:val="single"/>
        </w:rPr>
        <w:t>s</w:t>
      </w:r>
      <w:r>
        <w:rPr>
          <w:u w:val="single"/>
        </w:rPr>
        <w:t>day</w:t>
      </w:r>
      <w:r w:rsidRPr="0041164D">
        <w:rPr>
          <w:u w:val="single"/>
        </w:rPr>
        <w:t>, July 1</w:t>
      </w:r>
    </w:p>
    <w:p w:rsidR="00C4700A" w:rsidRPr="0041164D" w:rsidRDefault="00C4700A" w:rsidP="00C4700A">
      <w:r>
        <w:t>Evening</w:t>
      </w:r>
      <w:r>
        <w:tab/>
      </w:r>
      <w:r>
        <w:tab/>
      </w:r>
      <w:r w:rsidRPr="0041164D">
        <w:t xml:space="preserve">arrive </w:t>
      </w:r>
      <w:r>
        <w:t>into Jacksonville</w:t>
      </w:r>
      <w:r w:rsidRPr="0041164D">
        <w:t xml:space="preserve">, check into </w:t>
      </w:r>
      <w:r>
        <w:t>Comfort Inn, 123 Central Parkway,</w:t>
      </w:r>
      <w:r w:rsidRPr="0041164D">
        <w:t xml:space="preserve"> by 8 p.m.</w:t>
      </w:r>
    </w:p>
    <w:p w:rsidR="00C4700A" w:rsidRPr="0041164D" w:rsidRDefault="00C4700A" w:rsidP="00C4700A">
      <w:pPr>
        <w:rPr>
          <w:u w:val="single"/>
        </w:rPr>
      </w:pPr>
    </w:p>
    <w:p w:rsidR="00C4700A" w:rsidRPr="0041164D" w:rsidRDefault="00C4700A" w:rsidP="00C4700A">
      <w:pPr>
        <w:rPr>
          <w:u w:val="single"/>
        </w:rPr>
      </w:pPr>
      <w:r w:rsidRPr="0041164D">
        <w:rPr>
          <w:u w:val="single"/>
        </w:rPr>
        <w:t>Thurs</w:t>
      </w:r>
      <w:r>
        <w:rPr>
          <w:u w:val="single"/>
        </w:rPr>
        <w:t>day</w:t>
      </w:r>
      <w:r w:rsidRPr="0041164D">
        <w:rPr>
          <w:u w:val="single"/>
        </w:rPr>
        <w:t>, July 2</w:t>
      </w:r>
    </w:p>
    <w:p w:rsidR="00C4700A" w:rsidRDefault="00C4700A" w:rsidP="00C4700A">
      <w:r w:rsidRPr="0041164D">
        <w:t>8</w:t>
      </w:r>
      <w:r>
        <w:t>:</w:t>
      </w:r>
      <w:r w:rsidRPr="0041164D">
        <w:t>30</w:t>
      </w:r>
      <w:r>
        <w:t>am</w:t>
      </w:r>
      <w:r w:rsidRPr="0041164D">
        <w:tab/>
      </w:r>
      <w:r w:rsidRPr="0041164D">
        <w:tab/>
      </w:r>
      <w:r>
        <w:tab/>
      </w:r>
      <w:r w:rsidRPr="0041164D">
        <w:t xml:space="preserve">Breakfast at the </w:t>
      </w:r>
      <w:r>
        <w:t xml:space="preserve">Academic </w:t>
      </w:r>
      <w:r w:rsidRPr="0041164D">
        <w:t>Center</w:t>
      </w:r>
      <w:r>
        <w:t>, 45 Mountainview Street, Jacksonville</w:t>
      </w:r>
    </w:p>
    <w:p w:rsidR="00C4700A" w:rsidRPr="0041164D" w:rsidRDefault="00C4700A" w:rsidP="00C4700A"/>
    <w:p w:rsidR="00C4700A" w:rsidRDefault="00C4700A" w:rsidP="00C4700A">
      <w:pPr>
        <w:ind w:left="2160" w:hanging="2160"/>
      </w:pPr>
      <w:r w:rsidRPr="0041164D">
        <w:t>9</w:t>
      </w:r>
      <w:r>
        <w:t>:</w:t>
      </w:r>
      <w:r w:rsidRPr="0041164D">
        <w:t>00-10</w:t>
      </w:r>
      <w:r>
        <w:t>:</w:t>
      </w:r>
      <w:r w:rsidRPr="0041164D">
        <w:t>00</w:t>
      </w:r>
      <w:r>
        <w:t>am</w:t>
      </w:r>
      <w:r w:rsidRPr="0041164D">
        <w:tab/>
        <w:t xml:space="preserve">Workshop:  Introductions, GPA Orientation – </w:t>
      </w:r>
      <w:r>
        <w:t>Dr. Alan Greer, Project Director</w:t>
      </w:r>
    </w:p>
    <w:p w:rsidR="00C4700A" w:rsidRDefault="00C4700A" w:rsidP="00C4700A">
      <w:pPr>
        <w:ind w:left="2160" w:hanging="2160"/>
      </w:pPr>
    </w:p>
    <w:p w:rsidR="00C4700A" w:rsidRPr="0041164D" w:rsidRDefault="00C4700A" w:rsidP="00C4700A">
      <w:pPr>
        <w:ind w:left="2160" w:hanging="2160"/>
      </w:pPr>
      <w:r w:rsidRPr="0041164D">
        <w:t>10</w:t>
      </w:r>
      <w:r>
        <w:t>:</w:t>
      </w:r>
      <w:r w:rsidRPr="0041164D">
        <w:t>15-11</w:t>
      </w:r>
      <w:r>
        <w:t>:</w:t>
      </w:r>
      <w:r w:rsidRPr="0041164D">
        <w:t>30</w:t>
      </w:r>
      <w:r>
        <w:t>am</w:t>
      </w:r>
      <w:r w:rsidRPr="0041164D">
        <w:tab/>
        <w:t xml:space="preserve">Workshop:  What </w:t>
      </w:r>
      <w:r>
        <w:t xml:space="preserve">Do </w:t>
      </w:r>
      <w:r w:rsidRPr="0041164D">
        <w:t>We Know about Russia</w:t>
      </w:r>
      <w:r>
        <w:t>?</w:t>
      </w:r>
      <w:r w:rsidRPr="0041164D">
        <w:t xml:space="preserve"> – </w:t>
      </w:r>
      <w:r>
        <w:t>Dr. Jane Herring, History Department, Jacksonville College</w:t>
      </w:r>
    </w:p>
    <w:p w:rsidR="00C4700A" w:rsidRDefault="00C4700A" w:rsidP="00C4700A"/>
    <w:p w:rsidR="00C4700A" w:rsidRDefault="00C4700A" w:rsidP="00C4700A">
      <w:r w:rsidRPr="0041164D">
        <w:t>11</w:t>
      </w:r>
      <w:r>
        <w:t>:</w:t>
      </w:r>
      <w:r w:rsidRPr="0041164D">
        <w:t>30</w:t>
      </w:r>
      <w:r>
        <w:t>am</w:t>
      </w:r>
      <w:r w:rsidRPr="0041164D">
        <w:t>-12</w:t>
      </w:r>
      <w:r>
        <w:t>:</w:t>
      </w:r>
      <w:r w:rsidRPr="0041164D">
        <w:t>30</w:t>
      </w:r>
      <w:r>
        <w:t>pm</w:t>
      </w:r>
      <w:r w:rsidRPr="0041164D">
        <w:tab/>
        <w:t xml:space="preserve">Lunch – </w:t>
      </w:r>
      <w:r>
        <w:t>Academic Center</w:t>
      </w:r>
    </w:p>
    <w:p w:rsidR="00C4700A" w:rsidRDefault="00C4700A" w:rsidP="00C4700A"/>
    <w:p w:rsidR="00C4700A" w:rsidRPr="0041164D" w:rsidRDefault="00C4700A" w:rsidP="00C4700A">
      <w:pPr>
        <w:ind w:left="2160" w:hanging="2160"/>
      </w:pPr>
      <w:r w:rsidRPr="0041164D">
        <w:t>12</w:t>
      </w:r>
      <w:r>
        <w:t>:</w:t>
      </w:r>
      <w:r w:rsidRPr="0041164D">
        <w:t>30-1</w:t>
      </w:r>
      <w:r>
        <w:t>:</w:t>
      </w:r>
      <w:r w:rsidRPr="0041164D">
        <w:t>45</w:t>
      </w:r>
      <w:r>
        <w:t>pm</w:t>
      </w:r>
      <w:r>
        <w:tab/>
      </w:r>
      <w:r w:rsidRPr="0041164D">
        <w:t xml:space="preserve">Workshop:  Health, Safety, Everyday Life – </w:t>
      </w:r>
      <w:r>
        <w:t>Dr. Amy Christian, Jacksonville Heal</w:t>
      </w:r>
      <w:r w:rsidRPr="0041164D">
        <w:t xml:space="preserve">th Services; </w:t>
      </w:r>
      <w:r>
        <w:t>Dr. Greer</w:t>
      </w:r>
    </w:p>
    <w:p w:rsidR="00C4700A" w:rsidRDefault="00C4700A" w:rsidP="00C4700A"/>
    <w:p w:rsidR="00C4700A" w:rsidRPr="0041164D" w:rsidRDefault="00C4700A" w:rsidP="00C4700A">
      <w:pPr>
        <w:ind w:left="2160" w:hanging="2160"/>
      </w:pPr>
      <w:r w:rsidRPr="0041164D">
        <w:t>2</w:t>
      </w:r>
      <w:r>
        <w:t>:</w:t>
      </w:r>
      <w:r w:rsidRPr="0041164D">
        <w:t>00-3</w:t>
      </w:r>
      <w:r>
        <w:t>:</w:t>
      </w:r>
      <w:r w:rsidRPr="0041164D">
        <w:t>15</w:t>
      </w:r>
      <w:r>
        <w:t>pm</w:t>
      </w:r>
      <w:r>
        <w:tab/>
      </w:r>
      <w:r w:rsidRPr="0041164D">
        <w:t xml:space="preserve">Workshop:  Curricular Decisions and Outcomes – </w:t>
      </w:r>
      <w:r>
        <w:t xml:space="preserve">Dr. Janet </w:t>
      </w:r>
      <w:r w:rsidRPr="0041164D">
        <w:t>G</w:t>
      </w:r>
      <w:r>
        <w:t>aul</w:t>
      </w:r>
      <w:r w:rsidRPr="0041164D">
        <w:t xml:space="preserve">, </w:t>
      </w:r>
      <w:r>
        <w:t xml:space="preserve">Jacksonville College </w:t>
      </w:r>
      <w:r w:rsidRPr="0041164D">
        <w:t>Teacher Preparation Program</w:t>
      </w:r>
    </w:p>
    <w:p w:rsidR="00C4700A" w:rsidRDefault="00C4700A" w:rsidP="00C4700A"/>
    <w:p w:rsidR="00C4700A" w:rsidRPr="0041164D" w:rsidRDefault="00C4700A" w:rsidP="00C4700A">
      <w:pPr>
        <w:ind w:left="2160" w:hanging="2160"/>
      </w:pPr>
      <w:r w:rsidRPr="0041164D">
        <w:t>3</w:t>
      </w:r>
      <w:r>
        <w:t>:</w:t>
      </w:r>
      <w:r w:rsidRPr="0041164D">
        <w:t>30-4</w:t>
      </w:r>
      <w:r>
        <w:t>:</w:t>
      </w:r>
      <w:r w:rsidRPr="0041164D">
        <w:t>45</w:t>
      </w:r>
      <w:r>
        <w:t>pm</w:t>
      </w:r>
      <w:r>
        <w:tab/>
      </w:r>
      <w:r w:rsidRPr="0041164D">
        <w:t xml:space="preserve">Workshop:  Life in Russian Families – </w:t>
      </w:r>
      <w:r>
        <w:t>Dr. Jeanette Ho, Russian Studies Department, University of Mississippi</w:t>
      </w:r>
    </w:p>
    <w:p w:rsidR="00C4700A" w:rsidRDefault="00C4700A" w:rsidP="00C4700A"/>
    <w:p w:rsidR="00C4700A" w:rsidRPr="0041164D" w:rsidRDefault="00C4700A" w:rsidP="00C4700A">
      <w:r w:rsidRPr="0041164D">
        <w:t>5</w:t>
      </w:r>
      <w:r>
        <w:t>:</w:t>
      </w:r>
      <w:r w:rsidRPr="0041164D">
        <w:t>00-6</w:t>
      </w:r>
      <w:r>
        <w:t>:</w:t>
      </w:r>
      <w:r w:rsidRPr="0041164D">
        <w:t>30</w:t>
      </w:r>
      <w:r>
        <w:t>pm</w:t>
      </w:r>
      <w:r>
        <w:tab/>
      </w:r>
      <w:r w:rsidRPr="0041164D">
        <w:tab/>
        <w:t xml:space="preserve">Dinner – </w:t>
      </w:r>
      <w:r>
        <w:t>Academic Center</w:t>
      </w:r>
    </w:p>
    <w:p w:rsidR="00C4700A" w:rsidRDefault="00C4700A" w:rsidP="00C4700A"/>
    <w:p w:rsidR="00C4700A" w:rsidRPr="0041164D" w:rsidRDefault="00C4700A" w:rsidP="00C4700A">
      <w:r w:rsidRPr="0041164D">
        <w:t>6</w:t>
      </w:r>
      <w:r>
        <w:t>:</w:t>
      </w:r>
      <w:r w:rsidRPr="0041164D">
        <w:t>30-7</w:t>
      </w:r>
      <w:r>
        <w:t>:</w:t>
      </w:r>
      <w:r w:rsidRPr="0041164D">
        <w:t>30</w:t>
      </w:r>
      <w:r>
        <w:t>pm</w:t>
      </w:r>
      <w:r>
        <w:tab/>
      </w:r>
      <w:r w:rsidRPr="0041164D">
        <w:tab/>
        <w:t xml:space="preserve">Language Study:  Survival Russian – </w:t>
      </w:r>
      <w:r>
        <w:t xml:space="preserve">Dr. Greer </w:t>
      </w:r>
    </w:p>
    <w:p w:rsidR="00C4700A" w:rsidRDefault="00C4700A" w:rsidP="00C4700A"/>
    <w:p w:rsidR="00C4700A" w:rsidRPr="0041164D" w:rsidRDefault="00C4700A" w:rsidP="00C4700A">
      <w:r w:rsidRPr="0041164D">
        <w:t>7</w:t>
      </w:r>
      <w:r>
        <w:t>:</w:t>
      </w:r>
      <w:r w:rsidRPr="0041164D">
        <w:t>30-9</w:t>
      </w:r>
      <w:r>
        <w:t>:</w:t>
      </w:r>
      <w:r w:rsidRPr="0041164D">
        <w:t>00</w:t>
      </w:r>
      <w:r>
        <w:t>pm</w:t>
      </w:r>
      <w:r>
        <w:tab/>
      </w:r>
      <w:r w:rsidRPr="0041164D">
        <w:tab/>
        <w:t xml:space="preserve">Walking tour of </w:t>
      </w:r>
      <w:r>
        <w:t>campus</w:t>
      </w:r>
      <w:r w:rsidRPr="0041164D">
        <w:t xml:space="preserve"> – </w:t>
      </w:r>
      <w:r>
        <w:t xml:space="preserve">Dr. Greer </w:t>
      </w:r>
      <w:r w:rsidRPr="0041164D">
        <w:t>(optional)</w:t>
      </w:r>
    </w:p>
    <w:p w:rsidR="00C4700A" w:rsidRPr="0041164D" w:rsidRDefault="00C4700A" w:rsidP="00C4700A"/>
    <w:p w:rsidR="00C4700A" w:rsidRPr="0041164D" w:rsidRDefault="00C4700A" w:rsidP="00C4700A">
      <w:pPr>
        <w:rPr>
          <w:u w:val="single"/>
        </w:rPr>
      </w:pPr>
      <w:r w:rsidRPr="0041164D">
        <w:rPr>
          <w:u w:val="single"/>
        </w:rPr>
        <w:t>Fri</w:t>
      </w:r>
      <w:r>
        <w:rPr>
          <w:u w:val="single"/>
        </w:rPr>
        <w:t>day</w:t>
      </w:r>
      <w:r w:rsidRPr="0041164D">
        <w:rPr>
          <w:u w:val="single"/>
        </w:rPr>
        <w:t>, July 3</w:t>
      </w:r>
    </w:p>
    <w:p w:rsidR="00C4700A" w:rsidRPr="0041164D" w:rsidRDefault="00C4700A" w:rsidP="00C4700A">
      <w:r w:rsidRPr="0041164D">
        <w:t>8</w:t>
      </w:r>
      <w:r>
        <w:t>:</w:t>
      </w:r>
      <w:r w:rsidRPr="0041164D">
        <w:t>30</w:t>
      </w:r>
      <w:r>
        <w:t>am</w:t>
      </w:r>
      <w:r>
        <w:tab/>
      </w:r>
      <w:r w:rsidRPr="0041164D">
        <w:tab/>
      </w:r>
      <w:r w:rsidRPr="0041164D">
        <w:tab/>
        <w:t>Breakfast</w:t>
      </w:r>
      <w:r>
        <w:t xml:space="preserve"> – Academic Center</w:t>
      </w:r>
    </w:p>
    <w:p w:rsidR="00C4700A" w:rsidRDefault="00C4700A" w:rsidP="00C4700A"/>
    <w:p w:rsidR="00C4700A" w:rsidRPr="0041164D" w:rsidRDefault="00C4700A" w:rsidP="00C4700A">
      <w:pPr>
        <w:ind w:left="2160" w:hanging="2160"/>
      </w:pPr>
      <w:r w:rsidRPr="0041164D">
        <w:t>9</w:t>
      </w:r>
      <w:r>
        <w:t>:</w:t>
      </w:r>
      <w:r w:rsidRPr="0041164D">
        <w:t>00-10</w:t>
      </w:r>
      <w:r>
        <w:t>:</w:t>
      </w:r>
      <w:r w:rsidRPr="0041164D">
        <w:t>15</w:t>
      </w:r>
      <w:r>
        <w:t>am</w:t>
      </w:r>
      <w:r>
        <w:tab/>
      </w:r>
      <w:r w:rsidRPr="0041164D">
        <w:t xml:space="preserve">Workshop:  Political Economy of Russia – </w:t>
      </w:r>
      <w:r>
        <w:t xml:space="preserve">Dr. George </w:t>
      </w:r>
      <w:r w:rsidRPr="0041164D">
        <w:t>R</w:t>
      </w:r>
      <w:r>
        <w:t>aimes</w:t>
      </w:r>
      <w:r w:rsidRPr="0041164D">
        <w:t xml:space="preserve">, </w:t>
      </w:r>
      <w:r>
        <w:t>Department of Government, University of Georgia</w:t>
      </w:r>
    </w:p>
    <w:p w:rsidR="00C4700A" w:rsidRDefault="00C4700A" w:rsidP="00C4700A"/>
    <w:p w:rsidR="00C4700A" w:rsidRPr="0041164D" w:rsidRDefault="00C4700A" w:rsidP="00C4700A">
      <w:r w:rsidRPr="0041164D">
        <w:t>10</w:t>
      </w:r>
      <w:r>
        <w:t>:</w:t>
      </w:r>
      <w:r w:rsidRPr="0041164D">
        <w:t>30-11</w:t>
      </w:r>
      <w:r>
        <w:t>:</w:t>
      </w:r>
      <w:r w:rsidRPr="0041164D">
        <w:t>45</w:t>
      </w:r>
      <w:r>
        <w:t>am</w:t>
      </w:r>
      <w:r>
        <w:tab/>
      </w:r>
      <w:r w:rsidRPr="0041164D">
        <w:t xml:space="preserve">Workshop:  Recurring Themes in Russian History – </w:t>
      </w:r>
      <w:r>
        <w:t>Dr. Ho</w:t>
      </w:r>
    </w:p>
    <w:p w:rsidR="00C4700A" w:rsidRDefault="00C4700A" w:rsidP="00C4700A"/>
    <w:p w:rsidR="00C4700A" w:rsidRDefault="00C4700A" w:rsidP="00C4700A">
      <w:r w:rsidRPr="0041164D">
        <w:t>11</w:t>
      </w:r>
      <w:r>
        <w:t>:</w:t>
      </w:r>
      <w:r w:rsidRPr="0041164D">
        <w:t>45</w:t>
      </w:r>
      <w:r>
        <w:t>am</w:t>
      </w:r>
      <w:r w:rsidRPr="0041164D">
        <w:t>-1</w:t>
      </w:r>
      <w:r>
        <w:t>:</w:t>
      </w:r>
      <w:r w:rsidRPr="0041164D">
        <w:t>00</w:t>
      </w:r>
      <w:r>
        <w:t>pm</w:t>
      </w:r>
      <w:r>
        <w:tab/>
      </w:r>
      <w:r w:rsidRPr="0041164D">
        <w:t xml:space="preserve">Lunch – </w:t>
      </w:r>
      <w:r>
        <w:t>Academic Center</w:t>
      </w:r>
    </w:p>
    <w:p w:rsidR="00C4700A" w:rsidRDefault="00C4700A" w:rsidP="00C4700A"/>
    <w:p w:rsidR="00C4700A" w:rsidRPr="0041164D" w:rsidRDefault="00C4700A" w:rsidP="00C4700A">
      <w:r w:rsidRPr="0041164D">
        <w:t>1</w:t>
      </w:r>
      <w:r>
        <w:t>:</w:t>
      </w:r>
      <w:r w:rsidRPr="0041164D">
        <w:t>00-2</w:t>
      </w:r>
      <w:r>
        <w:t>:</w:t>
      </w:r>
      <w:r w:rsidRPr="0041164D">
        <w:t>15</w:t>
      </w:r>
      <w:r>
        <w:t>pm</w:t>
      </w:r>
      <w:r>
        <w:tab/>
      </w:r>
      <w:r w:rsidRPr="0041164D">
        <w:tab/>
        <w:t xml:space="preserve">Group Discussion:  GPA Goals and Obligations </w:t>
      </w:r>
      <w:r>
        <w:t>–</w:t>
      </w:r>
      <w:r w:rsidRPr="0041164D">
        <w:t xml:space="preserve"> </w:t>
      </w:r>
      <w:r>
        <w:t>Dr. Greer</w:t>
      </w:r>
      <w:r w:rsidRPr="0041164D">
        <w:t xml:space="preserve"> </w:t>
      </w:r>
    </w:p>
    <w:p w:rsidR="00C4700A" w:rsidRDefault="00C4700A" w:rsidP="00C4700A"/>
    <w:p w:rsidR="00C4700A" w:rsidRPr="0041164D" w:rsidRDefault="00C4700A" w:rsidP="00C4700A">
      <w:pPr>
        <w:ind w:left="2160" w:hanging="2160"/>
      </w:pPr>
      <w:r w:rsidRPr="0041164D">
        <w:t>2</w:t>
      </w:r>
      <w:r>
        <w:t>:</w:t>
      </w:r>
      <w:r w:rsidRPr="0041164D">
        <w:t>30-3</w:t>
      </w:r>
      <w:r>
        <w:t>:</w:t>
      </w:r>
      <w:r w:rsidRPr="0041164D">
        <w:t>45</w:t>
      </w:r>
      <w:r>
        <w:t>pm</w:t>
      </w:r>
      <w:r>
        <w:tab/>
      </w:r>
      <w:r w:rsidRPr="0041164D">
        <w:t xml:space="preserve">Workshop:  Contemporary Russian Culture: </w:t>
      </w:r>
      <w:r>
        <w:t>Current Trends – Mr. Byron Adolphi, Business Solutions, Moscow, Russia</w:t>
      </w:r>
    </w:p>
    <w:p w:rsidR="00C4700A" w:rsidRDefault="00C4700A" w:rsidP="00C4700A"/>
    <w:p w:rsidR="00C4700A" w:rsidRPr="0041164D" w:rsidRDefault="00C4700A" w:rsidP="00056759">
      <w:pPr>
        <w:ind w:left="2160" w:hanging="2160"/>
      </w:pPr>
      <w:r w:rsidRPr="0041164D">
        <w:t>4</w:t>
      </w:r>
      <w:r>
        <w:t>:</w:t>
      </w:r>
      <w:r w:rsidRPr="0041164D">
        <w:t>00-5</w:t>
      </w:r>
      <w:r>
        <w:t>:</w:t>
      </w:r>
      <w:r w:rsidRPr="0041164D">
        <w:t>15</w:t>
      </w:r>
      <w:r>
        <w:t>pm</w:t>
      </w:r>
      <w:r>
        <w:tab/>
      </w:r>
      <w:r w:rsidRPr="0041164D">
        <w:t>Group Discussion:  First Sharing of Curriculum Projects, First Evaluations</w:t>
      </w:r>
      <w:r>
        <w:t>, Dr. Greer</w:t>
      </w:r>
    </w:p>
    <w:p w:rsidR="00C4700A" w:rsidRDefault="00C4700A" w:rsidP="00C4700A"/>
    <w:p w:rsidR="00C4700A" w:rsidRPr="0041164D" w:rsidRDefault="00C4700A" w:rsidP="00C4700A">
      <w:r w:rsidRPr="0041164D">
        <w:t>5</w:t>
      </w:r>
      <w:r>
        <w:t>:</w:t>
      </w:r>
      <w:r w:rsidRPr="0041164D">
        <w:t>30-6</w:t>
      </w:r>
      <w:r>
        <w:t>:</w:t>
      </w:r>
      <w:r w:rsidRPr="0041164D">
        <w:t>30</w:t>
      </w:r>
      <w:r>
        <w:t>pm</w:t>
      </w:r>
      <w:r>
        <w:tab/>
      </w:r>
      <w:r w:rsidRPr="0041164D">
        <w:tab/>
        <w:t xml:space="preserve">Language Study:  Survival Russian – </w:t>
      </w:r>
      <w:r>
        <w:t>Dr. Greer</w:t>
      </w:r>
    </w:p>
    <w:p w:rsidR="00C4700A" w:rsidRDefault="00C4700A" w:rsidP="00C4700A"/>
    <w:p w:rsidR="00C4700A" w:rsidRPr="0041164D" w:rsidRDefault="00C4700A" w:rsidP="00C4700A">
      <w:r w:rsidRPr="0041164D">
        <w:t>6</w:t>
      </w:r>
      <w:r>
        <w:t>:</w:t>
      </w:r>
      <w:r w:rsidRPr="0041164D">
        <w:t>30</w:t>
      </w:r>
      <w:r>
        <w:t>pm</w:t>
      </w:r>
      <w:r>
        <w:tab/>
      </w:r>
      <w:r w:rsidR="00056759">
        <w:tab/>
      </w:r>
      <w:r w:rsidRPr="0041164D">
        <w:t>Relax, pack</w:t>
      </w:r>
    </w:p>
    <w:p w:rsidR="00C4700A" w:rsidRPr="0041164D" w:rsidRDefault="00C4700A" w:rsidP="00C4700A">
      <w:pPr>
        <w:rPr>
          <w:u w:val="single"/>
        </w:rPr>
      </w:pPr>
      <w:r w:rsidRPr="0041164D">
        <w:tab/>
      </w:r>
      <w:r w:rsidRPr="0041164D">
        <w:tab/>
      </w:r>
    </w:p>
    <w:p w:rsidR="00C4700A" w:rsidRPr="0041164D" w:rsidRDefault="00C4700A" w:rsidP="00C4700A">
      <w:pPr>
        <w:rPr>
          <w:u w:val="single"/>
        </w:rPr>
      </w:pPr>
      <w:r w:rsidRPr="0041164D">
        <w:rPr>
          <w:u w:val="single"/>
        </w:rPr>
        <w:t>Sat</w:t>
      </w:r>
      <w:r>
        <w:rPr>
          <w:u w:val="single"/>
        </w:rPr>
        <w:t>urday</w:t>
      </w:r>
      <w:r w:rsidRPr="0041164D">
        <w:rPr>
          <w:u w:val="single"/>
        </w:rPr>
        <w:t>, July 4</w:t>
      </w:r>
    </w:p>
    <w:p w:rsidR="00C4700A" w:rsidRPr="0041164D" w:rsidRDefault="00C4700A" w:rsidP="00C4700A">
      <w:r w:rsidRPr="0041164D">
        <w:t>8</w:t>
      </w:r>
      <w:r>
        <w:t>:</w:t>
      </w:r>
      <w:r w:rsidRPr="0041164D">
        <w:t>30</w:t>
      </w:r>
      <w:r>
        <w:t>am</w:t>
      </w:r>
      <w:r>
        <w:tab/>
      </w:r>
      <w:r w:rsidRPr="0041164D">
        <w:tab/>
      </w:r>
      <w:r w:rsidRPr="0041164D">
        <w:tab/>
        <w:t>Breakfast</w:t>
      </w:r>
      <w:r>
        <w:t xml:space="preserve"> – Academic </w:t>
      </w:r>
      <w:r w:rsidRPr="0041164D">
        <w:t>Center</w:t>
      </w:r>
    </w:p>
    <w:p w:rsidR="00C4700A" w:rsidRDefault="00C4700A" w:rsidP="00C4700A"/>
    <w:p w:rsidR="00C4700A" w:rsidRPr="0041164D" w:rsidRDefault="00C4700A" w:rsidP="00C4700A">
      <w:r w:rsidRPr="0041164D">
        <w:t>10</w:t>
      </w:r>
      <w:r>
        <w:t>:</w:t>
      </w:r>
      <w:r w:rsidRPr="0041164D">
        <w:t>00</w:t>
      </w:r>
      <w:r>
        <w:t>am</w:t>
      </w:r>
      <w:r>
        <w:tab/>
      </w:r>
      <w:r w:rsidRPr="0041164D">
        <w:tab/>
        <w:t xml:space="preserve">Bus departs for </w:t>
      </w:r>
      <w:r>
        <w:t xml:space="preserve">Hartsfield-Jackson Atlanta </w:t>
      </w:r>
      <w:r w:rsidRPr="0041164D">
        <w:t>International Airport</w:t>
      </w:r>
    </w:p>
    <w:p w:rsidR="00C4700A" w:rsidRDefault="00C4700A" w:rsidP="00C4700A"/>
    <w:p w:rsidR="00C4700A" w:rsidRPr="0041164D" w:rsidRDefault="00C4700A" w:rsidP="00C4700A">
      <w:r w:rsidRPr="0041164D">
        <w:t>4</w:t>
      </w:r>
      <w:r>
        <w:t>:</w:t>
      </w:r>
      <w:r w:rsidRPr="0041164D">
        <w:t>20</w:t>
      </w:r>
      <w:r>
        <w:t>pm</w:t>
      </w:r>
      <w:r w:rsidRPr="0041164D">
        <w:t xml:space="preserve">  </w:t>
      </w:r>
      <w:r w:rsidRPr="0041164D">
        <w:tab/>
      </w:r>
      <w:r w:rsidRPr="0041164D">
        <w:tab/>
        <w:t>Dep</w:t>
      </w:r>
      <w:r>
        <w:t>ar</w:t>
      </w:r>
      <w:r w:rsidRPr="0041164D">
        <w:t xml:space="preserve">t on Delta flight </w:t>
      </w:r>
      <w:r>
        <w:t>83 for Moscow</w:t>
      </w:r>
      <w:r w:rsidRPr="0041164D">
        <w:t xml:space="preserve"> </w:t>
      </w:r>
    </w:p>
    <w:p w:rsidR="00C4700A" w:rsidRPr="0041164D" w:rsidRDefault="00C4700A" w:rsidP="00C4700A"/>
    <w:p w:rsidR="00C4700A" w:rsidRPr="0041164D" w:rsidRDefault="00C4700A" w:rsidP="00C4700A"/>
    <w:p w:rsidR="00C4700A" w:rsidRDefault="00C4700A"/>
    <w:p w:rsidR="00C4700A" w:rsidRDefault="00C4700A" w:rsidP="00C4700A">
      <w:pPr>
        <w:tabs>
          <w:tab w:val="left" w:pos="2520"/>
        </w:tabs>
        <w:rPr>
          <w:b/>
          <w:u w:val="single"/>
          <w:lang w:eastAsia="ja-JP"/>
        </w:rPr>
      </w:pPr>
      <w:r>
        <w:br w:type="page"/>
      </w:r>
    </w:p>
    <w:p w:rsidR="00C4700A" w:rsidRDefault="00C4700A" w:rsidP="00C4700A">
      <w:pPr>
        <w:tabs>
          <w:tab w:val="left" w:pos="2520"/>
        </w:tabs>
        <w:jc w:val="center"/>
        <w:rPr>
          <w:b/>
          <w:u w:val="single"/>
        </w:rPr>
      </w:pPr>
      <w:r>
        <w:rPr>
          <w:b/>
          <w:u w:val="single"/>
        </w:rPr>
        <w:t>XYZ University</w:t>
      </w:r>
    </w:p>
    <w:p w:rsidR="00C4700A" w:rsidRPr="00412CFC" w:rsidRDefault="00C4700A" w:rsidP="00C4700A">
      <w:pPr>
        <w:tabs>
          <w:tab w:val="left" w:pos="2520"/>
        </w:tabs>
        <w:jc w:val="center"/>
        <w:rPr>
          <w:b/>
        </w:rPr>
      </w:pPr>
      <w:r>
        <w:rPr>
          <w:b/>
        </w:rPr>
        <w:t>“Creating Curriculum in Japan Area Studies”</w:t>
      </w:r>
    </w:p>
    <w:p w:rsidR="00C4700A" w:rsidRDefault="00C4700A" w:rsidP="00C4700A">
      <w:pPr>
        <w:tabs>
          <w:tab w:val="left" w:pos="2520"/>
        </w:tabs>
        <w:jc w:val="center"/>
        <w:rPr>
          <w:b/>
        </w:rPr>
      </w:pPr>
    </w:p>
    <w:p w:rsidR="00C4700A" w:rsidRDefault="00C4700A" w:rsidP="00C4700A">
      <w:pPr>
        <w:tabs>
          <w:tab w:val="left" w:pos="2520"/>
        </w:tabs>
        <w:jc w:val="center"/>
        <w:rPr>
          <w:b/>
        </w:rPr>
      </w:pPr>
      <w:r>
        <w:rPr>
          <w:b/>
        </w:rPr>
        <w:t>June 22 – July 20, 20</w:t>
      </w:r>
      <w:r w:rsidR="00F70AA9">
        <w:rPr>
          <w:b/>
        </w:rPr>
        <w:t>10</w:t>
      </w:r>
    </w:p>
    <w:p w:rsidR="00C4700A" w:rsidRDefault="00C4700A" w:rsidP="00C4700A">
      <w:pPr>
        <w:tabs>
          <w:tab w:val="left" w:pos="2520"/>
        </w:tabs>
        <w:jc w:val="center"/>
        <w:rPr>
          <w:b/>
        </w:rPr>
      </w:pPr>
    </w:p>
    <w:p w:rsidR="00C4700A" w:rsidRPr="00416548" w:rsidRDefault="00C4700A" w:rsidP="00C4700A">
      <w:pPr>
        <w:tabs>
          <w:tab w:val="left" w:pos="2520"/>
        </w:tabs>
        <w:jc w:val="center"/>
        <w:rPr>
          <w:b/>
        </w:rPr>
      </w:pPr>
      <w:r>
        <w:rPr>
          <w:b/>
        </w:rPr>
        <w:t>SAMPLE HOST COUNTRY ITINERARY</w:t>
      </w:r>
    </w:p>
    <w:p w:rsidR="00C4700A" w:rsidRDefault="00C4700A" w:rsidP="00C4700A">
      <w:pPr>
        <w:tabs>
          <w:tab w:val="left" w:pos="2520"/>
        </w:tabs>
        <w:rPr>
          <w:b/>
          <w:u w:val="single"/>
        </w:rPr>
      </w:pPr>
    </w:p>
    <w:p w:rsidR="00C4700A" w:rsidRPr="00D579A5" w:rsidRDefault="00C4700A" w:rsidP="00C4700A">
      <w:r>
        <w:rPr>
          <w:b/>
          <w:u w:val="single"/>
        </w:rPr>
        <w:t>Monday, June 22</w:t>
      </w:r>
      <w:r w:rsidRPr="002A67EA">
        <w:rPr>
          <w:b/>
          <w:u w:val="single"/>
          <w:vertAlign w:val="superscript"/>
        </w:rPr>
        <w:t>nd</w:t>
      </w:r>
      <w:r>
        <w:tab/>
      </w:r>
      <w:r>
        <w:tab/>
        <w:t xml:space="preserve">Depart Houston for Tokyo, Continental Flight #43 </w:t>
      </w:r>
    </w:p>
    <w:p w:rsidR="00C4700A" w:rsidRPr="004A5301" w:rsidRDefault="00C4700A" w:rsidP="00C4700A">
      <w:pPr>
        <w:tabs>
          <w:tab w:val="left" w:pos="2880"/>
        </w:tabs>
      </w:pPr>
    </w:p>
    <w:p w:rsidR="00C4700A" w:rsidRDefault="00C4700A" w:rsidP="00C4700A">
      <w:pPr>
        <w:tabs>
          <w:tab w:val="left" w:pos="2880"/>
        </w:tabs>
        <w:rPr>
          <w:lang w:eastAsia="ja-JP"/>
        </w:rPr>
      </w:pPr>
      <w:r>
        <w:rPr>
          <w:b/>
          <w:u w:val="single"/>
        </w:rPr>
        <w:t>Tuesday, June 23rd</w:t>
      </w:r>
      <w:r>
        <w:tab/>
        <w:t>Arrive in Tokyo, shuttle to Kawasaki Inn, Tokyo</w:t>
      </w:r>
    </w:p>
    <w:p w:rsidR="00C4700A" w:rsidRDefault="00C4700A" w:rsidP="00C4700A">
      <w:pPr>
        <w:tabs>
          <w:tab w:val="left" w:pos="2880"/>
        </w:tabs>
        <w:rPr>
          <w:lang w:eastAsia="ja-JP"/>
        </w:rPr>
      </w:pPr>
    </w:p>
    <w:p w:rsidR="00C4700A" w:rsidRPr="004A5301" w:rsidRDefault="00C4700A" w:rsidP="00C4700A">
      <w:pPr>
        <w:tabs>
          <w:tab w:val="left" w:pos="2880"/>
        </w:tabs>
        <w:rPr>
          <w:b/>
          <w:u w:val="single"/>
        </w:rPr>
      </w:pPr>
      <w:r>
        <w:rPr>
          <w:b/>
          <w:u w:val="single"/>
        </w:rPr>
        <w:t>Wednesday, June 24th</w:t>
      </w:r>
    </w:p>
    <w:p w:rsidR="00C4700A" w:rsidRPr="00EB2744" w:rsidRDefault="00C4700A" w:rsidP="00C4700A">
      <w:pPr>
        <w:tabs>
          <w:tab w:val="left" w:pos="2880"/>
        </w:tabs>
        <w:rPr>
          <w:b/>
          <w:color w:val="FFFFFF"/>
          <w:u w:val="single"/>
        </w:rPr>
      </w:pPr>
      <w:r>
        <w:rPr>
          <w:b/>
          <w:color w:val="FFFFFF"/>
          <w:u w:val="single"/>
        </w:rPr>
        <w:tab/>
      </w:r>
    </w:p>
    <w:p w:rsidR="00C4700A" w:rsidRDefault="00C4700A" w:rsidP="00056759">
      <w:pPr>
        <w:tabs>
          <w:tab w:val="left" w:pos="2880"/>
        </w:tabs>
        <w:ind w:left="2880" w:hanging="2880"/>
      </w:pPr>
      <w:r>
        <w:t xml:space="preserve">  9:00 am – 10:00 am</w:t>
      </w:r>
      <w:r>
        <w:tab/>
        <w:t>Overview of Program Logistics, Dr. John Smith, Project Director</w:t>
      </w:r>
    </w:p>
    <w:p w:rsidR="00C4700A" w:rsidRDefault="00C4700A" w:rsidP="00C4700A">
      <w:pPr>
        <w:tabs>
          <w:tab w:val="left" w:pos="2880"/>
        </w:tabs>
        <w:ind w:left="2160" w:hanging="2160"/>
      </w:pPr>
    </w:p>
    <w:p w:rsidR="00C4700A" w:rsidRDefault="00C4700A" w:rsidP="00C4700A">
      <w:r>
        <w:t>10:00 am – 12:00 noon</w:t>
      </w:r>
      <w:r>
        <w:tab/>
        <w:t xml:space="preserve">Lecture: “Japanese Education System” </w:t>
      </w:r>
    </w:p>
    <w:p w:rsidR="00C4700A" w:rsidRPr="001705C8" w:rsidRDefault="00C4700A" w:rsidP="00C4700A">
      <w:pPr>
        <w:ind w:left="2160" w:firstLine="720"/>
        <w:rPr>
          <w:i/>
        </w:rPr>
      </w:pPr>
      <w:r w:rsidRPr="001705C8">
        <w:rPr>
          <w:i/>
        </w:rPr>
        <w:t xml:space="preserve">Speaker: </w:t>
      </w:r>
      <w:r>
        <w:rPr>
          <w:i/>
        </w:rPr>
        <w:t>Dr. Arata Tanaka</w:t>
      </w:r>
      <w:r w:rsidRPr="001705C8">
        <w:rPr>
          <w:i/>
        </w:rPr>
        <w:t xml:space="preserve">, The University of </w:t>
      </w:r>
      <w:r>
        <w:rPr>
          <w:i/>
        </w:rPr>
        <w:t>Japan</w:t>
      </w:r>
    </w:p>
    <w:p w:rsidR="00C4700A" w:rsidRDefault="00C4700A" w:rsidP="00C4700A">
      <w:pPr>
        <w:ind w:left="2880"/>
      </w:pPr>
      <w:r>
        <w:t>Discussion of how the Japanese education system is organized, how is education funded, how do students advance (what test systems are used to promote students); public versus private education; how is technology used in the classroom; challenges facing Japan’s education</w:t>
      </w:r>
      <w:r w:rsidR="00621462">
        <w:t>.</w:t>
      </w:r>
    </w:p>
    <w:p w:rsidR="00C4700A" w:rsidRDefault="00C4700A" w:rsidP="00C4700A"/>
    <w:p w:rsidR="00C4700A" w:rsidRDefault="00C4700A" w:rsidP="00C4700A">
      <w:r>
        <w:t>12:00 noon – 1:00 pm</w:t>
      </w:r>
      <w:r>
        <w:tab/>
      </w:r>
      <w:r>
        <w:tab/>
        <w:t>Lunch</w:t>
      </w:r>
    </w:p>
    <w:p w:rsidR="00C4700A" w:rsidRPr="004A5301" w:rsidRDefault="00C4700A" w:rsidP="00C4700A"/>
    <w:p w:rsidR="00C4700A" w:rsidRDefault="00C4700A" w:rsidP="00C4700A">
      <w:pPr>
        <w:tabs>
          <w:tab w:val="left" w:pos="2880"/>
        </w:tabs>
        <w:ind w:left="2880" w:hanging="2880"/>
      </w:pPr>
      <w:r>
        <w:t>1</w:t>
      </w:r>
      <w:r w:rsidRPr="004A5301">
        <w:t>:</w:t>
      </w:r>
      <w:r>
        <w:t>30</w:t>
      </w:r>
      <w:r w:rsidRPr="004A5301">
        <w:t xml:space="preserve"> pm – </w:t>
      </w:r>
      <w:r>
        <w:t>4</w:t>
      </w:r>
      <w:r w:rsidRPr="004A5301">
        <w:t>:</w:t>
      </w:r>
      <w:r>
        <w:t>30</w:t>
      </w:r>
      <w:r w:rsidRPr="004A5301">
        <w:t xml:space="preserve"> pm</w:t>
      </w:r>
      <w:r w:rsidRPr="004A5301">
        <w:tab/>
      </w:r>
      <w:r>
        <w:t>“Teacher-to-Teacher” Discussions</w:t>
      </w:r>
    </w:p>
    <w:p w:rsidR="00C4700A" w:rsidRPr="00CA441A" w:rsidRDefault="00C4700A" w:rsidP="00C4700A">
      <w:pPr>
        <w:tabs>
          <w:tab w:val="left" w:pos="2880"/>
        </w:tabs>
        <w:ind w:left="2880" w:hanging="2880"/>
        <w:rPr>
          <w:i/>
        </w:rPr>
      </w:pPr>
      <w:r>
        <w:tab/>
      </w:r>
      <w:r w:rsidRPr="00CA441A">
        <w:rPr>
          <w:i/>
        </w:rPr>
        <w:t>Japanese Teacher’s Union</w:t>
      </w:r>
    </w:p>
    <w:p w:rsidR="00C4700A" w:rsidRPr="00C62095" w:rsidRDefault="00C4700A" w:rsidP="00C4700A">
      <w:pPr>
        <w:tabs>
          <w:tab w:val="left" w:pos="2880"/>
        </w:tabs>
        <w:ind w:left="2880" w:hanging="2880"/>
      </w:pPr>
      <w:r>
        <w:tab/>
        <w:t>Coordination of teacher-to-t</w:t>
      </w:r>
      <w:r w:rsidRPr="00C62095">
        <w:t>eachers</w:t>
      </w:r>
      <w:r>
        <w:t xml:space="preserve"> meetings to discuss classroom management and overview of successes and challenges in teaching K-12; discussion of </w:t>
      </w:r>
      <w:r w:rsidRPr="00C62095">
        <w:t xml:space="preserve">teacher </w:t>
      </w:r>
      <w:r>
        <w:t xml:space="preserve">continuing </w:t>
      </w:r>
      <w:r w:rsidRPr="00C62095">
        <w:t xml:space="preserve">education </w:t>
      </w:r>
      <w:r>
        <w:t xml:space="preserve">and </w:t>
      </w:r>
      <w:r w:rsidRPr="00C62095">
        <w:t>profes</w:t>
      </w:r>
      <w:r>
        <w:t xml:space="preserve">sional development for teachers; discussion of establishing formal or informal </w:t>
      </w:r>
      <w:r w:rsidRPr="00C62095">
        <w:t>“sister school” relationships with the American teachers</w:t>
      </w:r>
      <w:r>
        <w:t>.</w:t>
      </w:r>
    </w:p>
    <w:p w:rsidR="00C4700A" w:rsidRPr="004A5301" w:rsidRDefault="00C4700A" w:rsidP="00C4700A">
      <w:pPr>
        <w:rPr>
          <w:lang w:eastAsia="ja-JP"/>
        </w:rPr>
      </w:pPr>
      <w:r w:rsidRPr="00C62095">
        <w:tab/>
      </w:r>
      <w:r w:rsidRPr="00C62095">
        <w:tab/>
      </w:r>
      <w:r w:rsidRPr="00C62095">
        <w:tab/>
      </w:r>
      <w:r w:rsidRPr="00C62095">
        <w:tab/>
      </w:r>
      <w:r>
        <w:rPr>
          <w:rFonts w:hint="eastAsia"/>
          <w:lang w:eastAsia="ja-JP"/>
        </w:rPr>
        <w:t xml:space="preserve"> </w:t>
      </w:r>
    </w:p>
    <w:p w:rsidR="00C4700A" w:rsidRPr="004A5301" w:rsidRDefault="00C4700A" w:rsidP="00C4700A">
      <w:pPr>
        <w:tabs>
          <w:tab w:val="left" w:pos="2880"/>
        </w:tabs>
        <w:ind w:left="2880" w:hanging="2880"/>
      </w:pPr>
      <w:r w:rsidRPr="004A5301">
        <w:t>6:00 pm – 8:00 pm</w:t>
      </w:r>
      <w:r w:rsidRPr="004A5301">
        <w:tab/>
      </w:r>
      <w:r>
        <w:rPr>
          <w:i/>
        </w:rPr>
        <w:t xml:space="preserve">Welcome </w:t>
      </w:r>
      <w:r w:rsidRPr="004A5301">
        <w:rPr>
          <w:i/>
        </w:rPr>
        <w:t>Dinner</w:t>
      </w:r>
      <w:r w:rsidRPr="004A5301">
        <w:t xml:space="preserve">   </w:t>
      </w:r>
    </w:p>
    <w:p w:rsidR="00C4700A" w:rsidRDefault="00C4700A" w:rsidP="00C4700A">
      <w:pPr>
        <w:tabs>
          <w:tab w:val="left" w:pos="2880"/>
        </w:tabs>
        <w:ind w:left="2160" w:hanging="2160"/>
      </w:pPr>
    </w:p>
    <w:p w:rsidR="00C4700A" w:rsidRPr="004A5301" w:rsidRDefault="00C4700A" w:rsidP="00C4700A">
      <w:pPr>
        <w:rPr>
          <w:b/>
          <w:u w:val="single"/>
        </w:rPr>
      </w:pPr>
      <w:r>
        <w:rPr>
          <w:b/>
          <w:u w:val="single"/>
        </w:rPr>
        <w:t>Thursday, June 25th</w:t>
      </w:r>
    </w:p>
    <w:p w:rsidR="00C4700A" w:rsidRDefault="00C4700A" w:rsidP="00C4700A">
      <w:pPr>
        <w:tabs>
          <w:tab w:val="left" w:pos="2880"/>
        </w:tabs>
        <w:ind w:left="2160" w:hanging="2160"/>
      </w:pPr>
    </w:p>
    <w:p w:rsidR="00C4700A" w:rsidRDefault="00C4700A" w:rsidP="00C4700A">
      <w:pPr>
        <w:tabs>
          <w:tab w:val="left" w:pos="2880"/>
        </w:tabs>
        <w:ind w:left="2160" w:hanging="2160"/>
      </w:pPr>
      <w:r>
        <w:t>10</w:t>
      </w:r>
      <w:r w:rsidRPr="004A5301">
        <w:t xml:space="preserve">:00 am – </w:t>
      </w:r>
      <w:r>
        <w:t>12:00 noon</w:t>
      </w:r>
      <w:r w:rsidRPr="004A5301">
        <w:tab/>
      </w:r>
      <w:r>
        <w:t>Lecture: “Modern History of Japan,”</w:t>
      </w:r>
    </w:p>
    <w:p w:rsidR="00C4700A" w:rsidRPr="00D4714A" w:rsidRDefault="00C4700A" w:rsidP="00C4700A">
      <w:pPr>
        <w:tabs>
          <w:tab w:val="left" w:pos="2880"/>
        </w:tabs>
        <w:ind w:left="2160" w:hanging="2160"/>
        <w:rPr>
          <w:i/>
        </w:rPr>
      </w:pPr>
      <w:r>
        <w:tab/>
      </w:r>
      <w:r w:rsidRPr="00D4714A">
        <w:rPr>
          <w:i/>
        </w:rPr>
        <w:tab/>
        <w:t xml:space="preserve">Mr. </w:t>
      </w:r>
      <w:r>
        <w:rPr>
          <w:i/>
        </w:rPr>
        <w:t>Shiro Sato</w:t>
      </w:r>
      <w:r w:rsidRPr="00D4714A">
        <w:rPr>
          <w:i/>
        </w:rPr>
        <w:t xml:space="preserve">, President, </w:t>
      </w:r>
    </w:p>
    <w:p w:rsidR="00C4700A" w:rsidRPr="00D4714A" w:rsidRDefault="00C4700A" w:rsidP="00C4700A">
      <w:pPr>
        <w:tabs>
          <w:tab w:val="left" w:pos="2880"/>
        </w:tabs>
        <w:ind w:left="2160" w:hanging="2160"/>
        <w:rPr>
          <w:i/>
        </w:rPr>
      </w:pPr>
      <w:r w:rsidRPr="00D4714A">
        <w:rPr>
          <w:i/>
        </w:rPr>
        <w:tab/>
      </w:r>
      <w:r w:rsidRPr="00D4714A">
        <w:rPr>
          <w:i/>
        </w:rPr>
        <w:tab/>
        <w:t>International Education Center</w:t>
      </w:r>
    </w:p>
    <w:p w:rsidR="00C4700A" w:rsidRDefault="00C4700A" w:rsidP="00C4700A">
      <w:pPr>
        <w:tabs>
          <w:tab w:val="left" w:pos="2880"/>
        </w:tabs>
        <w:ind w:left="2880" w:hanging="2160"/>
      </w:pPr>
      <w:r>
        <w:tab/>
        <w:t xml:space="preserve">An overview of Japanese history since the Meiji Restoration; an overview of important events that shaped Japan to be what it is </w:t>
      </w:r>
      <w:r>
        <w:lastRenderedPageBreak/>
        <w:t>today; provide context for the information to be discussed for the remainder of the program.</w:t>
      </w:r>
    </w:p>
    <w:p w:rsidR="00C4700A" w:rsidRDefault="00C4700A" w:rsidP="00C4700A">
      <w:pPr>
        <w:tabs>
          <w:tab w:val="left" w:pos="2880"/>
        </w:tabs>
        <w:ind w:left="2160" w:hanging="2160"/>
      </w:pPr>
    </w:p>
    <w:p w:rsidR="00C4700A" w:rsidRPr="004A5301" w:rsidRDefault="00C4700A" w:rsidP="00C4700A">
      <w:pPr>
        <w:tabs>
          <w:tab w:val="left" w:pos="2880"/>
        </w:tabs>
      </w:pPr>
      <w:r w:rsidRPr="004A5301">
        <w:t xml:space="preserve">12:00 noon – </w:t>
      </w:r>
      <w:r>
        <w:t>1</w:t>
      </w:r>
      <w:r w:rsidRPr="004A5301">
        <w:t>:00 pm</w:t>
      </w:r>
      <w:r>
        <w:tab/>
        <w:t>Lunch</w:t>
      </w:r>
      <w:r w:rsidRPr="004A5301">
        <w:rPr>
          <w:i/>
        </w:rPr>
        <w:t xml:space="preserve"> </w:t>
      </w:r>
      <w:r w:rsidRPr="004A5301">
        <w:t xml:space="preserve"> </w:t>
      </w:r>
    </w:p>
    <w:p w:rsidR="00C4700A" w:rsidRDefault="00C4700A" w:rsidP="00C4700A">
      <w:pPr>
        <w:tabs>
          <w:tab w:val="left" w:pos="2880"/>
        </w:tabs>
      </w:pPr>
    </w:p>
    <w:p w:rsidR="00C4700A" w:rsidRDefault="00C4700A" w:rsidP="00C4700A">
      <w:pPr>
        <w:tabs>
          <w:tab w:val="left" w:pos="2880"/>
        </w:tabs>
      </w:pPr>
      <w:r>
        <w:t>1:00 pm – 5:00 pm</w:t>
      </w:r>
      <w:r>
        <w:tab/>
        <w:t>Tour: Tokyo City</w:t>
      </w:r>
    </w:p>
    <w:p w:rsidR="00C4700A" w:rsidRDefault="00C4700A" w:rsidP="00C4700A">
      <w:pPr>
        <w:tabs>
          <w:tab w:val="left" w:pos="2880"/>
        </w:tabs>
        <w:ind w:left="2880"/>
        <w:rPr>
          <w:lang w:eastAsia="ja-JP"/>
        </w:rPr>
      </w:pPr>
      <w:r>
        <w:t>Guided tour of cultural centers of Tokyo, including tea service and calligraphy lesson</w:t>
      </w:r>
    </w:p>
    <w:p w:rsidR="00C4700A" w:rsidRDefault="00C4700A" w:rsidP="00C4700A">
      <w:pPr>
        <w:tabs>
          <w:tab w:val="left" w:pos="2880"/>
        </w:tabs>
        <w:rPr>
          <w:lang w:eastAsia="ja-JP"/>
        </w:rPr>
      </w:pPr>
    </w:p>
    <w:p w:rsidR="00C4700A" w:rsidRDefault="00C4700A" w:rsidP="00C4700A">
      <w:pPr>
        <w:tabs>
          <w:tab w:val="left" w:pos="2880"/>
        </w:tabs>
        <w:ind w:left="2880" w:hanging="2880"/>
      </w:pPr>
      <w:r>
        <w:t>6:00 pm – 8:00 pm</w:t>
      </w:r>
      <w:r>
        <w:tab/>
        <w:t>Dinner as group to discuss activities/lesson plans</w:t>
      </w:r>
    </w:p>
    <w:p w:rsidR="00C4700A" w:rsidRPr="00412CFC" w:rsidRDefault="00C4700A" w:rsidP="00C4700A">
      <w:pPr>
        <w:tabs>
          <w:tab w:val="left" w:pos="2880"/>
        </w:tabs>
        <w:ind w:left="2880" w:hanging="2880"/>
        <w:rPr>
          <w:i/>
        </w:rPr>
      </w:pPr>
      <w:r>
        <w:tab/>
      </w:r>
      <w:r w:rsidRPr="00412CFC">
        <w:rPr>
          <w:i/>
        </w:rPr>
        <w:t>Dr. John Smith, Project Director</w:t>
      </w:r>
    </w:p>
    <w:p w:rsidR="00C4700A" w:rsidRPr="00412CFC" w:rsidRDefault="00C4700A" w:rsidP="00C4700A">
      <w:pPr>
        <w:rPr>
          <w:i/>
        </w:rPr>
      </w:pPr>
    </w:p>
    <w:p w:rsidR="00C4700A" w:rsidRPr="004A5301" w:rsidRDefault="00C4700A" w:rsidP="00C4700A">
      <w:pPr>
        <w:rPr>
          <w:b/>
          <w:u w:val="single"/>
        </w:rPr>
      </w:pPr>
      <w:r>
        <w:rPr>
          <w:b/>
          <w:u w:val="single"/>
        </w:rPr>
        <w:t>Friday, June 26th</w:t>
      </w:r>
    </w:p>
    <w:p w:rsidR="00C4700A" w:rsidRPr="004A5301" w:rsidRDefault="00C4700A" w:rsidP="00C4700A">
      <w:pPr>
        <w:tabs>
          <w:tab w:val="left" w:pos="2880"/>
        </w:tabs>
        <w:ind w:left="2880" w:hanging="2880"/>
      </w:pPr>
    </w:p>
    <w:p w:rsidR="00C4700A" w:rsidRDefault="00C4700A" w:rsidP="00C4700A">
      <w:pPr>
        <w:tabs>
          <w:tab w:val="left" w:pos="2880"/>
        </w:tabs>
      </w:pPr>
      <w:r>
        <w:t>10</w:t>
      </w:r>
      <w:r w:rsidRPr="004A5301">
        <w:t>:00 am – 1</w:t>
      </w:r>
      <w:r>
        <w:t>2:00 noon</w:t>
      </w:r>
      <w:r w:rsidRPr="004A5301">
        <w:tab/>
      </w:r>
      <w:r>
        <w:t>Lecture: “Japanese Demographics”</w:t>
      </w:r>
    </w:p>
    <w:p w:rsidR="00C4700A" w:rsidRPr="00D4714A" w:rsidRDefault="00C4700A" w:rsidP="00C4700A">
      <w:pPr>
        <w:tabs>
          <w:tab w:val="left" w:pos="2880"/>
        </w:tabs>
        <w:rPr>
          <w:i/>
        </w:rPr>
      </w:pPr>
      <w:r>
        <w:tab/>
      </w:r>
      <w:r>
        <w:rPr>
          <w:i/>
        </w:rPr>
        <w:t>Mr. Takumi</w:t>
      </w:r>
      <w:r w:rsidRPr="00D4714A">
        <w:rPr>
          <w:i/>
        </w:rPr>
        <w:t xml:space="preserve"> </w:t>
      </w:r>
      <w:r>
        <w:rPr>
          <w:i/>
        </w:rPr>
        <w:t>Hayashi</w:t>
      </w:r>
      <w:r w:rsidRPr="00D4714A">
        <w:rPr>
          <w:i/>
        </w:rPr>
        <w:t xml:space="preserve">, </w:t>
      </w:r>
      <w:r>
        <w:rPr>
          <w:i/>
        </w:rPr>
        <w:t xml:space="preserve">Assistant Professor, </w:t>
      </w:r>
      <w:r w:rsidRPr="00D4714A">
        <w:rPr>
          <w:i/>
        </w:rPr>
        <w:t>Miyagi University</w:t>
      </w:r>
    </w:p>
    <w:p w:rsidR="00C4700A" w:rsidRDefault="00C4700A" w:rsidP="00C4700A">
      <w:pPr>
        <w:tabs>
          <w:tab w:val="left" w:pos="2880"/>
        </w:tabs>
        <w:ind w:left="2880"/>
        <w:rPr>
          <w:lang w:eastAsia="ja-JP"/>
        </w:rPr>
      </w:pPr>
      <w:r>
        <w:t>Description of the background of the Japanese population, age structure and life expectancy, ethnic background and immigration, religious background, economic profile of the population; Mr. Hayashi will use the Japanese food industry as a case study to illustrate the Japanese lifestyle in different sectors of society.</w:t>
      </w:r>
    </w:p>
    <w:p w:rsidR="00C4700A" w:rsidRPr="00DA1451" w:rsidRDefault="00C4700A" w:rsidP="00C4700A">
      <w:pPr>
        <w:tabs>
          <w:tab w:val="left" w:pos="2880"/>
        </w:tabs>
        <w:rPr>
          <w:color w:val="0000FF"/>
        </w:rPr>
      </w:pPr>
    </w:p>
    <w:p w:rsidR="00C4700A" w:rsidRPr="004A5301" w:rsidRDefault="00C4700A" w:rsidP="00C4700A">
      <w:pPr>
        <w:tabs>
          <w:tab w:val="left" w:pos="2880"/>
        </w:tabs>
      </w:pPr>
      <w:r w:rsidRPr="004A5301">
        <w:t>1</w:t>
      </w:r>
      <w:r>
        <w:t>2</w:t>
      </w:r>
      <w:r w:rsidRPr="004A5301">
        <w:t xml:space="preserve">:00 </w:t>
      </w:r>
      <w:r>
        <w:t xml:space="preserve">noon </w:t>
      </w:r>
      <w:r w:rsidRPr="004A5301">
        <w:t xml:space="preserve">– </w:t>
      </w:r>
      <w:r>
        <w:t>1</w:t>
      </w:r>
      <w:r w:rsidRPr="004A5301">
        <w:t>:00 pm</w:t>
      </w:r>
      <w:r>
        <w:tab/>
        <w:t>Lunch</w:t>
      </w:r>
      <w:r w:rsidRPr="004A5301">
        <w:t xml:space="preserve"> </w:t>
      </w:r>
    </w:p>
    <w:p w:rsidR="00C4700A" w:rsidRPr="004A5301" w:rsidRDefault="00C4700A" w:rsidP="00C4700A">
      <w:pPr>
        <w:tabs>
          <w:tab w:val="left" w:pos="2880"/>
        </w:tabs>
      </w:pPr>
    </w:p>
    <w:p w:rsidR="00C4700A" w:rsidRDefault="00C4700A" w:rsidP="00C4700A">
      <w:pPr>
        <w:tabs>
          <w:tab w:val="left" w:pos="2880"/>
        </w:tabs>
        <w:ind w:left="2880" w:hanging="2880"/>
      </w:pPr>
      <w:r>
        <w:t>1:</w:t>
      </w:r>
      <w:r w:rsidRPr="004A5301">
        <w:t>00 pm - 5:00 pm</w:t>
      </w:r>
      <w:r w:rsidRPr="004A5301">
        <w:tab/>
      </w:r>
      <w:r>
        <w:t>Tour:  Edo Tokyo Museum</w:t>
      </w:r>
      <w:r>
        <w:tab/>
      </w:r>
      <w:r>
        <w:tab/>
      </w:r>
      <w:r>
        <w:tab/>
      </w:r>
      <w:r>
        <w:tab/>
      </w:r>
      <w:r>
        <w:tab/>
      </w:r>
    </w:p>
    <w:p w:rsidR="00C4700A" w:rsidRDefault="00C4700A" w:rsidP="00C4700A">
      <w:pPr>
        <w:tabs>
          <w:tab w:val="left" w:pos="2880"/>
        </w:tabs>
        <w:ind w:left="2880" w:hanging="2880"/>
        <w:rPr>
          <w:lang w:eastAsia="ja-JP"/>
        </w:rPr>
      </w:pPr>
      <w:r>
        <w:tab/>
        <w:t>Guided</w:t>
      </w:r>
      <w:r>
        <w:rPr>
          <w:rFonts w:hint="eastAsia"/>
          <w:lang w:eastAsia="ja-JP"/>
        </w:rPr>
        <w:t xml:space="preserve"> </w:t>
      </w:r>
      <w:r>
        <w:t xml:space="preserve">tour of </w:t>
      </w:r>
      <w:r w:rsidRPr="00F8188D">
        <w:t>Edo-Tokyo Museum</w:t>
      </w:r>
      <w:r>
        <w:t xml:space="preserve"> </w:t>
      </w:r>
      <w:r w:rsidRPr="00F8188D">
        <w:t>to learn more about Tokyo’s history and culture</w:t>
      </w:r>
      <w:r>
        <w:t>.</w:t>
      </w:r>
    </w:p>
    <w:p w:rsidR="00C4700A" w:rsidRDefault="00C4700A" w:rsidP="00C4700A">
      <w:pPr>
        <w:rPr>
          <w:b/>
          <w:u w:val="single"/>
        </w:rPr>
      </w:pPr>
    </w:p>
    <w:p w:rsidR="00C4700A" w:rsidRPr="004A5301" w:rsidRDefault="00C4700A" w:rsidP="00C4700A">
      <w:pPr>
        <w:rPr>
          <w:b/>
          <w:u w:val="single"/>
        </w:rPr>
      </w:pPr>
      <w:r>
        <w:rPr>
          <w:b/>
          <w:u w:val="single"/>
        </w:rPr>
        <w:t>Saturday, June 27th</w:t>
      </w:r>
    </w:p>
    <w:p w:rsidR="00C4700A" w:rsidRPr="004A5301" w:rsidRDefault="00C4700A" w:rsidP="00C4700A"/>
    <w:p w:rsidR="00C4700A" w:rsidRDefault="00C4700A" w:rsidP="00C4700A">
      <w:r>
        <w:t xml:space="preserve">10:00 am – 3:00 pm </w:t>
      </w:r>
      <w:r>
        <w:tab/>
      </w:r>
      <w:r>
        <w:tab/>
        <w:t>Walking Tour of Kamakura, ancient capital of Japan</w:t>
      </w:r>
    </w:p>
    <w:p w:rsidR="00C4700A" w:rsidRPr="00836425" w:rsidRDefault="00C4700A" w:rsidP="00C4700A">
      <w:pPr>
        <w:ind w:left="2880"/>
        <w:rPr>
          <w:color w:val="008000"/>
          <w:lang w:eastAsia="ja-JP"/>
        </w:rPr>
      </w:pPr>
      <w:r>
        <w:rPr>
          <w:lang w:eastAsia="ja-JP"/>
        </w:rPr>
        <w:t xml:space="preserve">Guided </w:t>
      </w:r>
      <w:r w:rsidRPr="0036383B">
        <w:rPr>
          <w:lang w:eastAsia="ja-JP"/>
        </w:rPr>
        <w:t>walking tour that explains the role of this city through the Minamoto, Hojo, Ashikaga and Muromachi eras.</w:t>
      </w:r>
    </w:p>
    <w:p w:rsidR="00C4700A" w:rsidRDefault="00C4700A" w:rsidP="00C4700A">
      <w:pPr>
        <w:ind w:left="2880" w:hanging="2880"/>
      </w:pPr>
    </w:p>
    <w:p w:rsidR="00C4700A" w:rsidRPr="004A5301" w:rsidRDefault="00C4700A" w:rsidP="00C4700A">
      <w:r w:rsidRPr="004A5301">
        <w:rPr>
          <w:b/>
          <w:u w:val="single"/>
        </w:rPr>
        <w:t xml:space="preserve">Sunday, </w:t>
      </w:r>
      <w:r>
        <w:rPr>
          <w:b/>
          <w:u w:val="single"/>
        </w:rPr>
        <w:t>June 28th</w:t>
      </w:r>
      <w:r w:rsidRPr="004A5301">
        <w:tab/>
      </w:r>
      <w:r w:rsidRPr="004A5301">
        <w:tab/>
        <w:t xml:space="preserve">Free Day </w:t>
      </w:r>
    </w:p>
    <w:p w:rsidR="00C4700A" w:rsidRDefault="00C4700A" w:rsidP="00C4700A">
      <w:pPr>
        <w:ind w:left="2880" w:hanging="2880"/>
      </w:pPr>
    </w:p>
    <w:p w:rsidR="00C4700A" w:rsidRPr="004A5301" w:rsidRDefault="00C4700A" w:rsidP="00C4700A">
      <w:pPr>
        <w:rPr>
          <w:b/>
          <w:u w:val="single"/>
        </w:rPr>
      </w:pPr>
      <w:r>
        <w:rPr>
          <w:b/>
          <w:u w:val="single"/>
        </w:rPr>
        <w:t>Monday, June 29th</w:t>
      </w:r>
    </w:p>
    <w:p w:rsidR="00C4700A" w:rsidRDefault="00C4700A" w:rsidP="00C4700A">
      <w:pPr>
        <w:ind w:left="2880" w:hanging="2880"/>
      </w:pPr>
    </w:p>
    <w:p w:rsidR="00C4700A" w:rsidRDefault="00C4700A" w:rsidP="00C4700A">
      <w:pPr>
        <w:ind w:left="2880" w:hanging="2880"/>
      </w:pPr>
      <w:r>
        <w:t>10</w:t>
      </w:r>
      <w:r w:rsidRPr="004A5301">
        <w:t>:</w:t>
      </w:r>
      <w:r>
        <w:t>0</w:t>
      </w:r>
      <w:r w:rsidRPr="004A5301">
        <w:t>0 am – 12:</w:t>
      </w:r>
      <w:r>
        <w:t>00 noon</w:t>
      </w:r>
      <w:r w:rsidRPr="004A5301">
        <w:tab/>
      </w:r>
      <w:r>
        <w:t>Lecture: “Physical and Cultural Geography of Japan”</w:t>
      </w:r>
    </w:p>
    <w:p w:rsidR="00C4700A" w:rsidRDefault="00C4700A" w:rsidP="00C4700A">
      <w:pPr>
        <w:ind w:left="2880" w:hanging="2880"/>
        <w:rPr>
          <w:i/>
        </w:rPr>
      </w:pPr>
      <w:r>
        <w:tab/>
      </w:r>
      <w:r>
        <w:rPr>
          <w:i/>
        </w:rPr>
        <w:t>Mr. Takeo</w:t>
      </w:r>
      <w:r w:rsidRPr="00D4714A">
        <w:rPr>
          <w:i/>
        </w:rPr>
        <w:t xml:space="preserve"> </w:t>
      </w:r>
      <w:r w:rsidR="00B37AC2">
        <w:rPr>
          <w:i/>
        </w:rPr>
        <w:t xml:space="preserve">Matsumoto, </w:t>
      </w:r>
      <w:r w:rsidR="00B37AC2" w:rsidRPr="00D4714A">
        <w:rPr>
          <w:i/>
        </w:rPr>
        <w:t>President</w:t>
      </w:r>
      <w:r w:rsidRPr="00D4714A">
        <w:rPr>
          <w:i/>
        </w:rPr>
        <w:t xml:space="preserve">, </w:t>
      </w:r>
    </w:p>
    <w:p w:rsidR="00C4700A" w:rsidRPr="00D4714A" w:rsidRDefault="00C4700A" w:rsidP="00C4700A">
      <w:pPr>
        <w:ind w:left="2880"/>
        <w:rPr>
          <w:i/>
        </w:rPr>
      </w:pPr>
      <w:r w:rsidRPr="00D4714A">
        <w:rPr>
          <w:i/>
        </w:rPr>
        <w:t>Institute for International Business Communication</w:t>
      </w:r>
    </w:p>
    <w:p w:rsidR="00C4700A" w:rsidRDefault="00C4700A" w:rsidP="00C4700A">
      <w:pPr>
        <w:ind w:left="2880" w:hanging="2880"/>
        <w:rPr>
          <w:lang w:eastAsia="ja-JP"/>
        </w:rPr>
      </w:pPr>
      <w:r>
        <w:tab/>
        <w:t xml:space="preserve">Description of size of the country, the topography, the urban landscape and population density, transportation, Japan as a fishing nation, the agricultural areas and their importance to </w:t>
      </w:r>
      <w:r>
        <w:lastRenderedPageBreak/>
        <w:t>Japan, explanation of different traditions in different regions of the country.</w:t>
      </w:r>
    </w:p>
    <w:p w:rsidR="00C4700A" w:rsidRDefault="00C4700A" w:rsidP="00C4700A">
      <w:pPr>
        <w:ind w:left="2880" w:hanging="2880"/>
        <w:rPr>
          <w:lang w:eastAsia="ja-JP"/>
        </w:rPr>
      </w:pPr>
    </w:p>
    <w:p w:rsidR="00C4700A" w:rsidRDefault="00C4700A" w:rsidP="00C4700A">
      <w:r w:rsidRPr="004A5301">
        <w:t>12:</w:t>
      </w:r>
      <w:r>
        <w:t>0</w:t>
      </w:r>
      <w:r w:rsidRPr="004A5301">
        <w:t>0 pm – 1:</w:t>
      </w:r>
      <w:r>
        <w:t>0</w:t>
      </w:r>
      <w:r w:rsidRPr="004A5301">
        <w:t>0 pm</w:t>
      </w:r>
      <w:r w:rsidRPr="004A5301">
        <w:tab/>
      </w:r>
      <w:r>
        <w:tab/>
        <w:t>Lunch</w:t>
      </w:r>
    </w:p>
    <w:p w:rsidR="00C4700A" w:rsidRDefault="00C4700A" w:rsidP="00C4700A"/>
    <w:p w:rsidR="00C4700A" w:rsidRDefault="00C4700A" w:rsidP="00C4700A">
      <w:r>
        <w:t xml:space="preserve">1:00 pm – 3:00 pm </w:t>
      </w:r>
      <w:r>
        <w:tab/>
      </w:r>
      <w:r>
        <w:tab/>
        <w:t>Lecture: “Sustainable Land Management &amp; Conservation”</w:t>
      </w:r>
    </w:p>
    <w:p w:rsidR="00C4700A" w:rsidRPr="00CA441A" w:rsidRDefault="00C4700A" w:rsidP="00C4700A">
      <w:pPr>
        <w:ind w:left="2160" w:firstLine="720"/>
        <w:rPr>
          <w:i/>
        </w:rPr>
      </w:pPr>
      <w:r w:rsidRPr="00CA441A">
        <w:rPr>
          <w:i/>
        </w:rPr>
        <w:t>Speaker TBD, Global Environmental Information Centre</w:t>
      </w:r>
    </w:p>
    <w:p w:rsidR="00C4700A" w:rsidRPr="0036383B" w:rsidRDefault="00C4700A" w:rsidP="00C4700A">
      <w:pPr>
        <w:ind w:left="2880"/>
      </w:pPr>
      <w:r>
        <w:t>Land use with consideration of environmental factors; natural resources.</w:t>
      </w:r>
    </w:p>
    <w:p w:rsidR="00C4700A" w:rsidRPr="00836425" w:rsidRDefault="00C4700A" w:rsidP="00C4700A">
      <w:pPr>
        <w:ind w:left="2880"/>
        <w:rPr>
          <w:color w:val="008000"/>
        </w:rPr>
      </w:pPr>
      <w:r w:rsidRPr="0036383B">
        <w:rPr>
          <w:b/>
          <w:bCs/>
        </w:rPr>
        <w:tab/>
      </w:r>
      <w:r w:rsidRPr="0036383B">
        <w:rPr>
          <w:b/>
          <w:bCs/>
        </w:rPr>
        <w:tab/>
      </w:r>
      <w:r w:rsidRPr="0036383B">
        <w:rPr>
          <w:b/>
          <w:bCs/>
        </w:rPr>
        <w:tab/>
      </w:r>
      <w:r w:rsidRPr="0036383B">
        <w:rPr>
          <w:b/>
          <w:bCs/>
        </w:rPr>
        <w:tab/>
      </w:r>
    </w:p>
    <w:p w:rsidR="00C4700A" w:rsidRPr="00204279" w:rsidRDefault="00C4700A" w:rsidP="00C4700A">
      <w:r>
        <w:t>3:00 pm – 5:00 pm</w:t>
      </w:r>
      <w:r>
        <w:tab/>
      </w:r>
      <w:r>
        <w:tab/>
        <w:t>Briefing: “Environmental Education”</w:t>
      </w:r>
    </w:p>
    <w:p w:rsidR="00C4700A" w:rsidRPr="00503A72" w:rsidRDefault="00C4700A" w:rsidP="00C4700A">
      <w:pPr>
        <w:rPr>
          <w:i/>
        </w:rPr>
      </w:pPr>
      <w:r w:rsidRPr="00204279">
        <w:tab/>
      </w:r>
      <w:r w:rsidRPr="00204279">
        <w:tab/>
      </w:r>
      <w:r w:rsidRPr="00204279">
        <w:tab/>
      </w:r>
      <w:r w:rsidRPr="00204279">
        <w:tab/>
      </w:r>
      <w:r>
        <w:rPr>
          <w:i/>
        </w:rPr>
        <w:t>Ms. Azumi Sasaki</w:t>
      </w:r>
    </w:p>
    <w:p w:rsidR="00C4700A" w:rsidRPr="00CA441A" w:rsidRDefault="00C4700A" w:rsidP="00C4700A">
      <w:pPr>
        <w:ind w:left="2160" w:firstLine="720"/>
        <w:rPr>
          <w:i/>
        </w:rPr>
      </w:pPr>
      <w:r w:rsidRPr="00CA441A">
        <w:rPr>
          <w:i/>
        </w:rPr>
        <w:t>ECO Communication Center</w:t>
      </w:r>
    </w:p>
    <w:p w:rsidR="00C4700A" w:rsidRPr="00204279" w:rsidRDefault="00C4700A" w:rsidP="00C4700A">
      <w:pPr>
        <w:ind w:left="2880"/>
        <w:rPr>
          <w:lang w:eastAsia="ja-JP"/>
        </w:rPr>
      </w:pPr>
      <w:r>
        <w:t xml:space="preserve">Introduction of </w:t>
      </w:r>
      <w:r w:rsidRPr="00204279">
        <w:t>seminars</w:t>
      </w:r>
      <w:r>
        <w:t xml:space="preserve">, </w:t>
      </w:r>
      <w:r w:rsidRPr="00204279">
        <w:t>newsletter</w:t>
      </w:r>
      <w:r>
        <w:t xml:space="preserve">s and </w:t>
      </w:r>
      <w:r w:rsidRPr="00204279">
        <w:t>teaching materials</w:t>
      </w:r>
      <w:r>
        <w:t xml:space="preserve"> used in Japanese environmental education.</w:t>
      </w:r>
    </w:p>
    <w:p w:rsidR="00C4700A" w:rsidRDefault="00C4700A" w:rsidP="00C4700A">
      <w:r>
        <w:tab/>
      </w:r>
      <w:r>
        <w:tab/>
      </w:r>
      <w:r>
        <w:tab/>
      </w:r>
      <w:r>
        <w:tab/>
      </w:r>
    </w:p>
    <w:p w:rsidR="00C4700A" w:rsidRPr="004A5301" w:rsidRDefault="00C4700A" w:rsidP="00C4700A">
      <w:pPr>
        <w:rPr>
          <w:b/>
          <w:u w:val="single"/>
        </w:rPr>
      </w:pPr>
      <w:r>
        <w:rPr>
          <w:b/>
          <w:u w:val="single"/>
        </w:rPr>
        <w:t>Tuesday, June 30th</w:t>
      </w:r>
    </w:p>
    <w:p w:rsidR="00C4700A" w:rsidRPr="004A5301" w:rsidRDefault="00C4700A" w:rsidP="00C4700A">
      <w:pPr>
        <w:rPr>
          <w:b/>
          <w:u w:val="single"/>
        </w:rPr>
      </w:pPr>
    </w:p>
    <w:p w:rsidR="00C4700A" w:rsidRPr="00A73E4D" w:rsidRDefault="00C4700A" w:rsidP="00C4700A">
      <w:pPr>
        <w:ind w:left="2880" w:hanging="2880"/>
      </w:pPr>
      <w:r w:rsidRPr="004A5301">
        <w:t xml:space="preserve">10:00 am </w:t>
      </w:r>
      <w:r>
        <w:t>– 12:00 noon</w:t>
      </w:r>
      <w:r>
        <w:tab/>
      </w:r>
      <w:r w:rsidRPr="00A73E4D">
        <w:t>Lecture: “</w:t>
      </w:r>
      <w:r>
        <w:t>Overview of Japanese Art</w:t>
      </w:r>
      <w:r w:rsidRPr="00A73E4D">
        <w:t>s”</w:t>
      </w:r>
    </w:p>
    <w:p w:rsidR="00C4700A" w:rsidRPr="00CA441A" w:rsidRDefault="00C4700A" w:rsidP="00C4700A">
      <w:pPr>
        <w:ind w:left="2880" w:hanging="2880"/>
        <w:rPr>
          <w:i/>
        </w:rPr>
      </w:pPr>
      <w:r w:rsidRPr="00A73E4D">
        <w:tab/>
      </w:r>
      <w:r>
        <w:rPr>
          <w:i/>
        </w:rPr>
        <w:t>Ms. Amaya Watanabe</w:t>
      </w:r>
      <w:r w:rsidRPr="00CA441A">
        <w:rPr>
          <w:i/>
        </w:rPr>
        <w:t xml:space="preserve">, Japan Arts Association </w:t>
      </w:r>
    </w:p>
    <w:p w:rsidR="00C4700A" w:rsidRPr="00A73E4D" w:rsidRDefault="00C4700A" w:rsidP="00C4700A">
      <w:pPr>
        <w:ind w:left="2880"/>
      </w:pPr>
      <w:r>
        <w:t>Hi</w:t>
      </w:r>
      <w:r w:rsidRPr="00A73E4D">
        <w:t>story of the association and Japanese arts</w:t>
      </w:r>
      <w:r>
        <w:t xml:space="preserve"> and its roots in Japanese culture and history.</w:t>
      </w:r>
      <w:r w:rsidRPr="00A73E4D">
        <w:t xml:space="preserve"> </w:t>
      </w:r>
    </w:p>
    <w:p w:rsidR="00C4700A" w:rsidRPr="00A73E4D" w:rsidRDefault="00C4700A" w:rsidP="00C4700A">
      <w:pPr>
        <w:ind w:left="2880"/>
        <w:rPr>
          <w:lang w:eastAsia="ja-JP"/>
        </w:rPr>
      </w:pPr>
    </w:p>
    <w:p w:rsidR="00C4700A" w:rsidRPr="004A5301" w:rsidRDefault="00C4700A" w:rsidP="00C4700A">
      <w:pPr>
        <w:ind w:left="2880" w:hanging="2880"/>
      </w:pPr>
      <w:r w:rsidRPr="004A5301">
        <w:t>12:00 noon – 1:00 pm</w:t>
      </w:r>
      <w:r w:rsidRPr="004A5301">
        <w:tab/>
      </w:r>
      <w:r>
        <w:t>Lunch</w:t>
      </w:r>
    </w:p>
    <w:p w:rsidR="00C4700A" w:rsidRPr="004A5301" w:rsidRDefault="00C4700A" w:rsidP="00C4700A"/>
    <w:p w:rsidR="00C4700A" w:rsidRDefault="00C4700A" w:rsidP="00C4700A">
      <w:pPr>
        <w:ind w:left="2880" w:hanging="2880"/>
      </w:pPr>
      <w:r w:rsidRPr="004A5301">
        <w:t xml:space="preserve">1:00 pm – </w:t>
      </w:r>
      <w:r>
        <w:t>3</w:t>
      </w:r>
      <w:r w:rsidRPr="004A5301">
        <w:t>:00 pm</w:t>
      </w:r>
      <w:r w:rsidRPr="004A5301">
        <w:tab/>
      </w:r>
      <w:r>
        <w:t>Tour:  Japan Folk Crafts Museum</w:t>
      </w:r>
    </w:p>
    <w:p w:rsidR="00C4700A" w:rsidRDefault="00C4700A" w:rsidP="00C4700A">
      <w:pPr>
        <w:ind w:left="2880" w:hanging="2880"/>
      </w:pPr>
      <w:r>
        <w:tab/>
        <w:t>Guided tour of traditional folk arts and discussion on the role they play in Japanese modern society.</w:t>
      </w:r>
    </w:p>
    <w:p w:rsidR="00C4700A" w:rsidRDefault="00C4700A" w:rsidP="00C4700A">
      <w:pPr>
        <w:ind w:left="2880" w:hanging="2880"/>
      </w:pPr>
    </w:p>
    <w:p w:rsidR="00C4700A" w:rsidRDefault="00C4700A" w:rsidP="00C4700A">
      <w:pPr>
        <w:ind w:left="2880" w:hanging="2880"/>
        <w:rPr>
          <w:lang w:eastAsia="ja-JP"/>
        </w:rPr>
      </w:pPr>
      <w:r>
        <w:t>4:00 pm – 6:00 pm</w:t>
      </w:r>
      <w:r>
        <w:tab/>
        <w:t>Group discussion on infusing arts into the curriculum of the lesson plan; how Japanese arts reflect the society, Dr. John Smith, Project Director.</w:t>
      </w:r>
    </w:p>
    <w:p w:rsidR="00C4700A" w:rsidRPr="00116B35" w:rsidRDefault="00C4700A" w:rsidP="00C4700A">
      <w:pPr>
        <w:ind w:left="2880" w:hanging="2880"/>
        <w:rPr>
          <w:color w:val="008000"/>
        </w:rPr>
      </w:pPr>
      <w:r>
        <w:rPr>
          <w:rFonts w:hint="eastAsia"/>
          <w:lang w:eastAsia="ja-JP"/>
        </w:rPr>
        <w:tab/>
      </w:r>
    </w:p>
    <w:p w:rsidR="00C4700A" w:rsidRPr="004A5301" w:rsidRDefault="00C4700A" w:rsidP="00C4700A">
      <w:pPr>
        <w:rPr>
          <w:b/>
          <w:u w:val="single"/>
        </w:rPr>
      </w:pPr>
      <w:r>
        <w:rPr>
          <w:b/>
          <w:u w:val="single"/>
        </w:rPr>
        <w:t>Wednesday, July 1st</w:t>
      </w:r>
    </w:p>
    <w:p w:rsidR="00C4700A" w:rsidRPr="004A5301" w:rsidRDefault="00C4700A" w:rsidP="00C4700A">
      <w:pPr>
        <w:rPr>
          <w:b/>
        </w:rPr>
      </w:pPr>
    </w:p>
    <w:p w:rsidR="00C4700A" w:rsidRPr="004A5301" w:rsidRDefault="00C4700A" w:rsidP="00C4700A">
      <w:r>
        <w:t>9</w:t>
      </w:r>
      <w:r w:rsidRPr="004A5301">
        <w:t xml:space="preserve">:00 am – </w:t>
      </w:r>
      <w:r>
        <w:t>1:30 pm</w:t>
      </w:r>
      <w:r>
        <w:tab/>
      </w:r>
      <w:r>
        <w:tab/>
        <w:t>Lecture: “Overview of Japanese Cinema” (followed by tour)</w:t>
      </w:r>
    </w:p>
    <w:p w:rsidR="00C4700A" w:rsidRPr="00736F5F" w:rsidRDefault="00C4700A" w:rsidP="00C4700A">
      <w:pPr>
        <w:rPr>
          <w:i/>
        </w:rPr>
      </w:pPr>
      <w:r>
        <w:tab/>
      </w:r>
      <w:r>
        <w:tab/>
      </w:r>
      <w:r>
        <w:tab/>
      </w:r>
      <w:r>
        <w:tab/>
      </w:r>
      <w:r>
        <w:rPr>
          <w:i/>
        </w:rPr>
        <w:t>Mr. Norio K</w:t>
      </w:r>
      <w:r w:rsidRPr="00736F5F">
        <w:rPr>
          <w:i/>
        </w:rPr>
        <w:t>ato</w:t>
      </w:r>
      <w:r>
        <w:rPr>
          <w:i/>
        </w:rPr>
        <w:t xml:space="preserve">, </w:t>
      </w:r>
      <w:r w:rsidRPr="00736F5F">
        <w:rPr>
          <w:i/>
        </w:rPr>
        <w:t>President, Japan Academy of Moving Images</w:t>
      </w:r>
    </w:p>
    <w:p w:rsidR="00C4700A" w:rsidRDefault="00C4700A" w:rsidP="00C4700A">
      <w:pPr>
        <w:ind w:left="2880"/>
      </w:pPr>
      <w:r>
        <w:t>Description of history of Japanese cinema and how it influences culture, what are the most important themes of Japanese cinema, what are the most important challenges.</w:t>
      </w:r>
    </w:p>
    <w:p w:rsidR="00C4700A" w:rsidRPr="001705C8" w:rsidRDefault="00C4700A" w:rsidP="00C4700A">
      <w:pPr>
        <w:ind w:left="2880"/>
      </w:pPr>
    </w:p>
    <w:p w:rsidR="00C4700A" w:rsidRDefault="00C4700A" w:rsidP="00C4700A">
      <w:r w:rsidRPr="004A5301">
        <w:t xml:space="preserve">2:00 pm – </w:t>
      </w:r>
      <w:r>
        <w:t>3</w:t>
      </w:r>
      <w:r w:rsidRPr="004A5301">
        <w:t>:00 pm</w:t>
      </w:r>
      <w:r w:rsidRPr="004A5301">
        <w:tab/>
      </w:r>
      <w:r>
        <w:tab/>
        <w:t>Lunch</w:t>
      </w:r>
    </w:p>
    <w:p w:rsidR="00C4700A" w:rsidRDefault="00C4700A" w:rsidP="00C4700A"/>
    <w:p w:rsidR="00C4700A" w:rsidRPr="004A5301" w:rsidRDefault="00C4700A" w:rsidP="00C4700A">
      <w:r>
        <w:t>3:00 pm – 5:00 pm</w:t>
      </w:r>
      <w:r>
        <w:tab/>
      </w:r>
      <w:r>
        <w:tab/>
        <w:t>Tour of Ghibli Museum (animated films)</w:t>
      </w:r>
    </w:p>
    <w:p w:rsidR="00C4700A" w:rsidRDefault="00C4700A" w:rsidP="00C4700A">
      <w:pPr>
        <w:ind w:left="2880" w:hanging="2880"/>
      </w:pPr>
    </w:p>
    <w:p w:rsidR="008D192D" w:rsidRDefault="008D192D" w:rsidP="00C4700A">
      <w:pPr>
        <w:rPr>
          <w:b/>
          <w:u w:val="single"/>
        </w:rPr>
      </w:pPr>
    </w:p>
    <w:p w:rsidR="00C4700A" w:rsidRDefault="00C4700A" w:rsidP="00C4700A">
      <w:pPr>
        <w:rPr>
          <w:b/>
          <w:u w:val="single"/>
        </w:rPr>
      </w:pPr>
      <w:r>
        <w:rPr>
          <w:b/>
          <w:u w:val="single"/>
        </w:rPr>
        <w:lastRenderedPageBreak/>
        <w:t>Thursday, July 2nd</w:t>
      </w:r>
    </w:p>
    <w:p w:rsidR="00C4700A" w:rsidRDefault="00C4700A" w:rsidP="00C4700A"/>
    <w:p w:rsidR="00C4700A" w:rsidRDefault="00C4700A" w:rsidP="00C4700A">
      <w:r>
        <w:t>10</w:t>
      </w:r>
      <w:r w:rsidRPr="004A5301">
        <w:t>:00 am – 1</w:t>
      </w:r>
      <w:r>
        <w:t>2:</w:t>
      </w:r>
      <w:r w:rsidRPr="004A5301">
        <w:t>0</w:t>
      </w:r>
      <w:r>
        <w:t>0</w:t>
      </w:r>
      <w:r w:rsidRPr="004A5301">
        <w:t xml:space="preserve"> </w:t>
      </w:r>
      <w:r>
        <w:t>noon</w:t>
      </w:r>
      <w:r w:rsidRPr="004A5301">
        <w:tab/>
      </w:r>
      <w:r>
        <w:t>Lecture:  “Japanese Politics”</w:t>
      </w:r>
    </w:p>
    <w:p w:rsidR="00C4700A" w:rsidRDefault="00C4700A" w:rsidP="00C4700A">
      <w:pPr>
        <w:ind w:left="2880"/>
        <w:rPr>
          <w:i/>
        </w:rPr>
      </w:pPr>
      <w:r w:rsidRPr="00736F5F">
        <w:rPr>
          <w:i/>
        </w:rPr>
        <w:t xml:space="preserve">Mr. </w:t>
      </w:r>
      <w:r>
        <w:rPr>
          <w:i/>
        </w:rPr>
        <w:t>Seiji</w:t>
      </w:r>
      <w:r w:rsidRPr="00736F5F">
        <w:rPr>
          <w:i/>
        </w:rPr>
        <w:t xml:space="preserve"> </w:t>
      </w:r>
      <w:r>
        <w:rPr>
          <w:i/>
        </w:rPr>
        <w:t>Yoshida, F</w:t>
      </w:r>
      <w:r w:rsidRPr="00736F5F">
        <w:rPr>
          <w:i/>
        </w:rPr>
        <w:t>reelance Journalist/Professor</w:t>
      </w:r>
    </w:p>
    <w:p w:rsidR="00C4700A" w:rsidRPr="00736F5F" w:rsidRDefault="00C4700A" w:rsidP="00C4700A">
      <w:pPr>
        <w:ind w:left="2880"/>
        <w:rPr>
          <w:i/>
        </w:rPr>
      </w:pPr>
      <w:r w:rsidRPr="00736F5F">
        <w:rPr>
          <w:i/>
        </w:rPr>
        <w:t>Tokushima Bunri University</w:t>
      </w:r>
      <w:r>
        <w:rPr>
          <w:i/>
        </w:rPr>
        <w:t>,</w:t>
      </w:r>
      <w:r w:rsidRPr="00736F5F">
        <w:rPr>
          <w:i/>
        </w:rPr>
        <w:t xml:space="preserve"> Faculty of Policy Studies</w:t>
      </w:r>
    </w:p>
    <w:p w:rsidR="00C4700A" w:rsidRDefault="00C4700A" w:rsidP="00C4700A">
      <w:pPr>
        <w:ind w:left="2880"/>
      </w:pPr>
      <w:r>
        <w:t>Description of the political system in Japan, the role of the emperor, the political parties and how they exert influence, how are ordinary citizens included in the political process, the Japanese parliamentary system important constituencies and how they influence the political system, current events in Japanese politics, future of political parties.</w:t>
      </w:r>
    </w:p>
    <w:p w:rsidR="00C4700A" w:rsidRPr="004A5301" w:rsidRDefault="00C4700A" w:rsidP="00C4700A"/>
    <w:p w:rsidR="00C4700A" w:rsidRPr="004A5301" w:rsidRDefault="00C4700A" w:rsidP="00C4700A">
      <w:r w:rsidRPr="004A5301">
        <w:t>1</w:t>
      </w:r>
      <w:r>
        <w:t>2</w:t>
      </w:r>
      <w:r w:rsidRPr="004A5301">
        <w:t xml:space="preserve">:00 </w:t>
      </w:r>
      <w:r>
        <w:t>noon</w:t>
      </w:r>
      <w:r w:rsidRPr="004A5301">
        <w:t xml:space="preserve"> – </w:t>
      </w:r>
      <w:r>
        <w:t>1</w:t>
      </w:r>
      <w:r w:rsidRPr="004A5301">
        <w:t>:00 pm</w:t>
      </w:r>
      <w:r w:rsidRPr="004A5301">
        <w:tab/>
      </w:r>
      <w:r>
        <w:tab/>
        <w:t>Lunch</w:t>
      </w:r>
    </w:p>
    <w:p w:rsidR="00C4700A" w:rsidRPr="004A5301" w:rsidRDefault="00C4700A" w:rsidP="00C4700A"/>
    <w:p w:rsidR="00C4700A" w:rsidRDefault="00C4700A" w:rsidP="00C4700A">
      <w:r>
        <w:t>1:30</w:t>
      </w:r>
      <w:r w:rsidRPr="004A5301">
        <w:t xml:space="preserve"> pm – </w:t>
      </w:r>
      <w:r>
        <w:t>3</w:t>
      </w:r>
      <w:r w:rsidRPr="004A5301">
        <w:t>:00 pm</w:t>
      </w:r>
      <w:r w:rsidRPr="004A5301">
        <w:tab/>
      </w:r>
      <w:r w:rsidRPr="004A5301">
        <w:tab/>
      </w:r>
      <w:r>
        <w:t>Tour: Japanese Diet</w:t>
      </w:r>
    </w:p>
    <w:p w:rsidR="00C4700A" w:rsidRDefault="00C4700A" w:rsidP="00C4700A"/>
    <w:p w:rsidR="00C4700A" w:rsidRDefault="00C4700A" w:rsidP="00C4700A">
      <w:pPr>
        <w:ind w:left="2880" w:hanging="2880"/>
      </w:pPr>
      <w:r>
        <w:t>3:30 pm – 5:00 pm</w:t>
      </w:r>
      <w:r>
        <w:tab/>
      </w:r>
      <w:r w:rsidRPr="002F7328">
        <w:t xml:space="preserve">Lecture:  </w:t>
      </w:r>
      <w:r>
        <w:t xml:space="preserve">“Role of Nonprofits in </w:t>
      </w:r>
      <w:r w:rsidRPr="002F7328">
        <w:t>Japanese Social Services</w:t>
      </w:r>
      <w:r>
        <w:t xml:space="preserve"> Delivery”</w:t>
      </w:r>
    </w:p>
    <w:p w:rsidR="00C4700A" w:rsidRPr="00CA441A" w:rsidRDefault="00C4700A" w:rsidP="00C4700A">
      <w:pPr>
        <w:ind w:left="2880" w:hanging="2880"/>
        <w:rPr>
          <w:i/>
        </w:rPr>
      </w:pPr>
      <w:r>
        <w:tab/>
      </w:r>
      <w:r>
        <w:rPr>
          <w:i/>
        </w:rPr>
        <w:t>Dr. Hoshi Kimura</w:t>
      </w:r>
      <w:r w:rsidRPr="00CA441A">
        <w:rPr>
          <w:i/>
        </w:rPr>
        <w:t>,</w:t>
      </w:r>
      <w:r>
        <w:t xml:space="preserve"> </w:t>
      </w:r>
      <w:r w:rsidRPr="00CA441A">
        <w:rPr>
          <w:i/>
        </w:rPr>
        <w:t xml:space="preserve">Japan NPO Center </w:t>
      </w:r>
    </w:p>
    <w:p w:rsidR="00C4700A" w:rsidRDefault="00C4700A" w:rsidP="00C4700A">
      <w:pPr>
        <w:ind w:left="2880"/>
      </w:pPr>
      <w:r>
        <w:t>Overview of active NPO sector; w</w:t>
      </w:r>
      <w:r w:rsidRPr="002F7328">
        <w:t xml:space="preserve">hat </w:t>
      </w:r>
      <w:r>
        <w:t>are</w:t>
      </w:r>
      <w:r w:rsidRPr="002F7328">
        <w:t xml:space="preserve"> the most important challenges facing Japan, Japanese society and how is the NP</w:t>
      </w:r>
      <w:r>
        <w:t>O sector addressing these needs.</w:t>
      </w:r>
    </w:p>
    <w:p w:rsidR="00C4700A" w:rsidRPr="002F7328" w:rsidRDefault="00C4700A" w:rsidP="00C4700A">
      <w:pPr>
        <w:ind w:left="2880"/>
        <w:rPr>
          <w:lang w:eastAsia="ja-JP"/>
        </w:rPr>
      </w:pPr>
    </w:p>
    <w:p w:rsidR="00C4700A" w:rsidRPr="004A5301" w:rsidRDefault="00C4700A" w:rsidP="00C4700A">
      <w:pPr>
        <w:rPr>
          <w:b/>
          <w:u w:val="single"/>
        </w:rPr>
      </w:pPr>
      <w:r>
        <w:rPr>
          <w:b/>
          <w:u w:val="single"/>
        </w:rPr>
        <w:t>Friday, July 3rd</w:t>
      </w:r>
    </w:p>
    <w:p w:rsidR="00C4700A" w:rsidRDefault="00C4700A" w:rsidP="00C4700A"/>
    <w:p w:rsidR="00C4700A" w:rsidRDefault="00C4700A" w:rsidP="00C4700A">
      <w:r>
        <w:t xml:space="preserve">10:00 am </w:t>
      </w:r>
      <w:r>
        <w:tab/>
      </w:r>
      <w:r>
        <w:tab/>
      </w:r>
      <w:r>
        <w:tab/>
        <w:t>Travel to Kyoto</w:t>
      </w:r>
    </w:p>
    <w:p w:rsidR="00C4700A" w:rsidRDefault="00C4700A" w:rsidP="00C4700A"/>
    <w:p w:rsidR="00C4700A" w:rsidRDefault="00C4700A" w:rsidP="00C4700A">
      <w:r>
        <w:t>2:00 pm – 5:00 pm</w:t>
      </w:r>
      <w:r>
        <w:tab/>
      </w:r>
      <w:r>
        <w:tab/>
        <w:t>Lecture:  “History of Imperial Japan”</w:t>
      </w:r>
    </w:p>
    <w:p w:rsidR="00C4700A" w:rsidRDefault="00C4700A" w:rsidP="00C4700A">
      <w:pPr>
        <w:rPr>
          <w:i/>
        </w:rPr>
      </w:pPr>
      <w:r>
        <w:tab/>
      </w:r>
      <w:r>
        <w:rPr>
          <w:i/>
        </w:rPr>
        <w:tab/>
      </w:r>
      <w:r>
        <w:rPr>
          <w:i/>
        </w:rPr>
        <w:tab/>
      </w:r>
      <w:r>
        <w:rPr>
          <w:i/>
        </w:rPr>
        <w:tab/>
        <w:t>Dr. Shigeo Ito, Kyoto University</w:t>
      </w:r>
    </w:p>
    <w:p w:rsidR="00C4700A" w:rsidRPr="00E37C94" w:rsidRDefault="00C4700A" w:rsidP="00C4700A">
      <w:pPr>
        <w:rPr>
          <w:lang w:eastAsia="ja-JP"/>
        </w:rPr>
      </w:pPr>
      <w:r>
        <w:rPr>
          <w:i/>
        </w:rPr>
        <w:tab/>
      </w:r>
      <w:r>
        <w:rPr>
          <w:i/>
        </w:rPr>
        <w:tab/>
      </w:r>
      <w:r>
        <w:rPr>
          <w:i/>
        </w:rPr>
        <w:tab/>
      </w:r>
      <w:r>
        <w:rPr>
          <w:i/>
        </w:rPr>
        <w:tab/>
      </w:r>
      <w:r>
        <w:t>Overview of how imperial Japan has affected modern day politics.</w:t>
      </w:r>
    </w:p>
    <w:p w:rsidR="00C4700A" w:rsidRDefault="00C4700A" w:rsidP="00C4700A">
      <w:pPr>
        <w:rPr>
          <w:b/>
          <w:u w:val="single"/>
        </w:rPr>
      </w:pPr>
    </w:p>
    <w:p w:rsidR="00C4700A" w:rsidRPr="004A5301" w:rsidRDefault="00C4700A" w:rsidP="00C4700A">
      <w:r w:rsidRPr="004A5301">
        <w:rPr>
          <w:b/>
          <w:u w:val="single"/>
        </w:rPr>
        <w:t xml:space="preserve">Saturday, </w:t>
      </w:r>
      <w:r>
        <w:rPr>
          <w:b/>
          <w:u w:val="single"/>
        </w:rPr>
        <w:t>July 4th</w:t>
      </w:r>
      <w:r w:rsidRPr="004A5301">
        <w:t xml:space="preserve">  </w:t>
      </w:r>
      <w:r>
        <w:tab/>
      </w:r>
      <w:r>
        <w:tab/>
      </w:r>
    </w:p>
    <w:p w:rsidR="00C4700A" w:rsidRPr="004A5301" w:rsidRDefault="00C4700A" w:rsidP="00C4700A"/>
    <w:p w:rsidR="00C4700A" w:rsidRPr="004A5301" w:rsidRDefault="00C4700A" w:rsidP="00C4700A">
      <w:pPr>
        <w:ind w:left="2880" w:hanging="2880"/>
      </w:pPr>
      <w:r w:rsidRPr="004A5301">
        <w:t xml:space="preserve">10:00 am - </w:t>
      </w:r>
      <w:r>
        <w:t>5</w:t>
      </w:r>
      <w:r w:rsidRPr="004A5301">
        <w:t>:00 pm</w:t>
      </w:r>
      <w:r w:rsidRPr="004A5301">
        <w:tab/>
      </w:r>
      <w:r>
        <w:t>Tour of Kyoto</w:t>
      </w:r>
    </w:p>
    <w:p w:rsidR="00C4700A" w:rsidRPr="004A5301" w:rsidRDefault="00C4700A" w:rsidP="00C4700A">
      <w:pPr>
        <w:rPr>
          <w:b/>
        </w:rPr>
      </w:pPr>
    </w:p>
    <w:p w:rsidR="00C4700A" w:rsidRPr="004A5301" w:rsidRDefault="00C4700A" w:rsidP="00C4700A">
      <w:r>
        <w:rPr>
          <w:b/>
          <w:u w:val="single"/>
        </w:rPr>
        <w:t>Sunday, July 5</w:t>
      </w:r>
      <w:r w:rsidRPr="007C4955">
        <w:rPr>
          <w:b/>
          <w:u w:val="single"/>
          <w:vertAlign w:val="superscript"/>
        </w:rPr>
        <w:t>th</w:t>
      </w:r>
      <w:r>
        <w:tab/>
      </w:r>
      <w:r>
        <w:tab/>
        <w:t>Free Day</w:t>
      </w:r>
    </w:p>
    <w:p w:rsidR="00C4700A" w:rsidRDefault="00C4700A" w:rsidP="00C4700A"/>
    <w:p w:rsidR="00C4700A" w:rsidRPr="004A5301" w:rsidRDefault="00C4700A" w:rsidP="00C4700A">
      <w:pPr>
        <w:rPr>
          <w:u w:val="single"/>
        </w:rPr>
      </w:pPr>
      <w:r w:rsidRPr="004A5301">
        <w:rPr>
          <w:b/>
          <w:u w:val="single"/>
        </w:rPr>
        <w:t xml:space="preserve">Monday, </w:t>
      </w:r>
      <w:r>
        <w:rPr>
          <w:b/>
          <w:u w:val="single"/>
        </w:rPr>
        <w:t>July 6th</w:t>
      </w:r>
    </w:p>
    <w:p w:rsidR="00C4700A" w:rsidRDefault="00C4700A" w:rsidP="00C4700A"/>
    <w:p w:rsidR="00C4700A" w:rsidRDefault="00C4700A" w:rsidP="00C4700A">
      <w:r>
        <w:t>10</w:t>
      </w:r>
      <w:r w:rsidRPr="004A5301">
        <w:t>:</w:t>
      </w:r>
      <w:r>
        <w:t>0</w:t>
      </w:r>
      <w:r w:rsidRPr="004A5301">
        <w:t>0 am – 12:</w:t>
      </w:r>
      <w:r>
        <w:t>0</w:t>
      </w:r>
      <w:r w:rsidRPr="004A5301">
        <w:t>0 pm</w:t>
      </w:r>
      <w:r w:rsidRPr="004A5301">
        <w:tab/>
      </w:r>
      <w:r w:rsidRPr="004A5301">
        <w:tab/>
      </w:r>
      <w:r>
        <w:t>Lecture: “Japanese International Relations”</w:t>
      </w:r>
    </w:p>
    <w:p w:rsidR="00C4700A" w:rsidRPr="006D116E" w:rsidRDefault="00C4700A" w:rsidP="00C4700A">
      <w:pPr>
        <w:rPr>
          <w:i/>
        </w:rPr>
      </w:pPr>
      <w:r>
        <w:tab/>
      </w:r>
      <w:r>
        <w:tab/>
      </w:r>
      <w:r>
        <w:tab/>
      </w:r>
      <w:r>
        <w:tab/>
      </w:r>
      <w:r>
        <w:rPr>
          <w:i/>
        </w:rPr>
        <w:t xml:space="preserve">Mr. Osamu Kato, </w:t>
      </w:r>
      <w:r w:rsidRPr="006D116E">
        <w:rPr>
          <w:i/>
        </w:rPr>
        <w:t>Consultant,</w:t>
      </w:r>
      <w:r>
        <w:rPr>
          <w:i/>
        </w:rPr>
        <w:t xml:space="preserve"> </w:t>
      </w:r>
      <w:r w:rsidRPr="006D116E">
        <w:rPr>
          <w:i/>
        </w:rPr>
        <w:t>Mobil Oil Japan</w:t>
      </w:r>
    </w:p>
    <w:p w:rsidR="00C4700A" w:rsidRDefault="00C4700A" w:rsidP="00C4700A">
      <w:pPr>
        <w:ind w:left="2880"/>
      </w:pPr>
      <w:r>
        <w:t xml:space="preserve">Description of how international relations are carried out, what are Japan’s most important allies, what is Japan’s relationship with its Asian neighbors, what is Japan’s security relationship </w:t>
      </w:r>
      <w:r>
        <w:lastRenderedPageBreak/>
        <w:t>with the U.S.; role of Japan’s security forces, what are the most important challenges Japan faces in international affairs?</w:t>
      </w:r>
    </w:p>
    <w:p w:rsidR="00C4700A" w:rsidRPr="004A5301" w:rsidRDefault="00C4700A" w:rsidP="00C4700A"/>
    <w:p w:rsidR="00C4700A" w:rsidRPr="004A5301" w:rsidRDefault="00C4700A" w:rsidP="00C4700A">
      <w:r w:rsidRPr="004A5301">
        <w:t>12:</w:t>
      </w:r>
      <w:r>
        <w:t>0</w:t>
      </w:r>
      <w:r w:rsidRPr="004A5301">
        <w:t xml:space="preserve">0 </w:t>
      </w:r>
      <w:r>
        <w:t xml:space="preserve">noon </w:t>
      </w:r>
      <w:r w:rsidRPr="004A5301">
        <w:t>– 1:</w:t>
      </w:r>
      <w:r>
        <w:t>0</w:t>
      </w:r>
      <w:r w:rsidRPr="004A5301">
        <w:t>0 pm</w:t>
      </w:r>
      <w:r w:rsidRPr="004A5301">
        <w:tab/>
      </w:r>
      <w:r w:rsidRPr="004A5301">
        <w:tab/>
        <w:t>Lunch</w:t>
      </w:r>
    </w:p>
    <w:p w:rsidR="00C4700A" w:rsidRPr="004A5301" w:rsidRDefault="00C4700A" w:rsidP="00C4700A"/>
    <w:p w:rsidR="00C4700A" w:rsidRDefault="00C4700A" w:rsidP="00C4700A">
      <w:r w:rsidRPr="004A5301">
        <w:t>1:30 pm –</w:t>
      </w:r>
      <w:r>
        <w:t xml:space="preserve"> 4:00 pm</w:t>
      </w:r>
      <w:r>
        <w:tab/>
      </w:r>
      <w:r>
        <w:tab/>
        <w:t>Tour: Yasukuni Jinji Yushukan</w:t>
      </w:r>
    </w:p>
    <w:p w:rsidR="00C4700A" w:rsidRDefault="00C4700A" w:rsidP="00C4700A">
      <w:pPr>
        <w:ind w:left="2880"/>
        <w:rPr>
          <w:lang w:eastAsia="ja-JP"/>
        </w:rPr>
      </w:pPr>
      <w:r>
        <w:t>The museum is a shrine to Japan’s nationalist past, a point of pride for many Japanese and controversy for many of its neighbors and adversaries.  It is important to understand this aspect of Japanese history to better understand Japanese culture.</w:t>
      </w:r>
    </w:p>
    <w:p w:rsidR="00C4700A" w:rsidRDefault="00C4700A" w:rsidP="00C4700A">
      <w:r>
        <w:rPr>
          <w:lang w:eastAsia="ja-JP"/>
        </w:rPr>
        <w:tab/>
      </w:r>
      <w:r>
        <w:rPr>
          <w:lang w:eastAsia="ja-JP"/>
        </w:rPr>
        <w:tab/>
      </w:r>
      <w:r>
        <w:rPr>
          <w:lang w:eastAsia="ja-JP"/>
        </w:rPr>
        <w:tab/>
      </w:r>
      <w:r>
        <w:rPr>
          <w:lang w:eastAsia="ja-JP"/>
        </w:rPr>
        <w:tab/>
      </w:r>
    </w:p>
    <w:p w:rsidR="00C4700A" w:rsidRDefault="00C4700A" w:rsidP="00C4700A">
      <w:pPr>
        <w:ind w:left="2880" w:hanging="2880"/>
      </w:pPr>
      <w:r>
        <w:t>4:30 pm – 5:00 pm</w:t>
      </w:r>
      <w:r>
        <w:tab/>
        <w:t>Group wrap-up discussion/lesson plan update, Dr. John Smith, Project Director</w:t>
      </w:r>
    </w:p>
    <w:p w:rsidR="00C4700A" w:rsidRDefault="00C4700A" w:rsidP="00C4700A">
      <w:pPr>
        <w:ind w:left="2880" w:hanging="2880"/>
      </w:pPr>
    </w:p>
    <w:p w:rsidR="00C4700A" w:rsidRPr="004A5301" w:rsidRDefault="00C4700A" w:rsidP="00C4700A">
      <w:pPr>
        <w:rPr>
          <w:b/>
          <w:u w:val="single"/>
        </w:rPr>
      </w:pPr>
      <w:r>
        <w:rPr>
          <w:b/>
          <w:u w:val="single"/>
        </w:rPr>
        <w:t>Tuesday, July 7th</w:t>
      </w:r>
    </w:p>
    <w:p w:rsidR="00C4700A" w:rsidRPr="004A5301" w:rsidRDefault="00C4700A" w:rsidP="00C4700A"/>
    <w:p w:rsidR="00C4700A" w:rsidRDefault="00C4700A" w:rsidP="00C4700A">
      <w:r>
        <w:t>10:00</w:t>
      </w:r>
      <w:r w:rsidRPr="004A5301">
        <w:t xml:space="preserve"> am – 12:00 noon</w:t>
      </w:r>
      <w:r w:rsidRPr="004A5301">
        <w:tab/>
      </w:r>
      <w:r>
        <w:t>Lecture:  “U.S.-Japan Relations”</w:t>
      </w:r>
    </w:p>
    <w:p w:rsidR="00C4700A" w:rsidRPr="00E37C94" w:rsidRDefault="00C4700A" w:rsidP="00C4700A">
      <w:pPr>
        <w:rPr>
          <w:i/>
        </w:rPr>
      </w:pPr>
      <w:r>
        <w:tab/>
      </w:r>
      <w:r>
        <w:tab/>
      </w:r>
      <w:r>
        <w:tab/>
      </w:r>
      <w:r>
        <w:tab/>
        <w:t xml:space="preserve">Ms. Jane Doe, </w:t>
      </w:r>
      <w:r w:rsidRPr="00CA441A">
        <w:rPr>
          <w:i/>
        </w:rPr>
        <w:t>U.S. Embassy, Cultural Affairs</w:t>
      </w:r>
    </w:p>
    <w:p w:rsidR="00C4700A" w:rsidRPr="004A5301" w:rsidRDefault="00C4700A" w:rsidP="00C4700A">
      <w:r>
        <w:tab/>
      </w:r>
      <w:r>
        <w:tab/>
      </w:r>
      <w:r>
        <w:tab/>
      </w:r>
      <w:r>
        <w:tab/>
      </w:r>
    </w:p>
    <w:p w:rsidR="00C4700A" w:rsidRDefault="00C4700A" w:rsidP="00C4700A">
      <w:pPr>
        <w:rPr>
          <w:lang w:eastAsia="ja-JP"/>
        </w:rPr>
      </w:pPr>
      <w:r w:rsidRPr="004A5301">
        <w:t xml:space="preserve">12:00 noon – </w:t>
      </w:r>
      <w:r>
        <w:t>2</w:t>
      </w:r>
      <w:r w:rsidRPr="004A5301">
        <w:t>:00 pm</w:t>
      </w:r>
      <w:r w:rsidRPr="004A5301">
        <w:tab/>
      </w:r>
      <w:r>
        <w:tab/>
        <w:t>Lunch organized by Tokyo American Center</w:t>
      </w:r>
    </w:p>
    <w:p w:rsidR="00C4700A" w:rsidRPr="004A5301" w:rsidRDefault="00C4700A" w:rsidP="00C4700A"/>
    <w:p w:rsidR="00C4700A" w:rsidRDefault="00C4700A" w:rsidP="00C4700A">
      <w:pPr>
        <w:ind w:left="2160" w:hanging="2160"/>
      </w:pPr>
      <w:r>
        <w:t>3:00 pm – 5</w:t>
      </w:r>
      <w:r w:rsidRPr="004A5301">
        <w:t>:00 pm</w:t>
      </w:r>
      <w:r w:rsidRPr="004A5301">
        <w:tab/>
      </w:r>
      <w:r w:rsidRPr="004A5301">
        <w:tab/>
      </w:r>
      <w:r>
        <w:t>Tour: Shinjuku Gyoen National Garden</w:t>
      </w:r>
    </w:p>
    <w:p w:rsidR="00C4700A" w:rsidRDefault="00C4700A" w:rsidP="00C4700A">
      <w:pPr>
        <w:ind w:left="2160" w:hanging="2160"/>
      </w:pPr>
    </w:p>
    <w:p w:rsidR="00C4700A" w:rsidRDefault="00C4700A" w:rsidP="00C4700A">
      <w:pPr>
        <w:ind w:left="2160" w:hanging="2160"/>
        <w:rPr>
          <w:lang w:eastAsia="ja-JP"/>
        </w:rPr>
      </w:pPr>
    </w:p>
    <w:p w:rsidR="00C4700A" w:rsidRPr="004A5301" w:rsidRDefault="00C4700A" w:rsidP="00C4700A">
      <w:pPr>
        <w:rPr>
          <w:b/>
          <w:u w:val="single"/>
        </w:rPr>
      </w:pPr>
      <w:r>
        <w:rPr>
          <w:b/>
          <w:u w:val="single"/>
        </w:rPr>
        <w:t>Wednesday, July 8th</w:t>
      </w:r>
    </w:p>
    <w:p w:rsidR="00C4700A" w:rsidRPr="004A5301" w:rsidRDefault="00C4700A" w:rsidP="00C4700A"/>
    <w:p w:rsidR="00C4700A" w:rsidRDefault="00C4700A" w:rsidP="00C4700A">
      <w:pPr>
        <w:ind w:left="2880" w:hanging="2880"/>
      </w:pPr>
      <w:r>
        <w:t>10</w:t>
      </w:r>
      <w:r w:rsidRPr="004A5301">
        <w:t xml:space="preserve">:00 am – </w:t>
      </w:r>
      <w:r>
        <w:t>12:0</w:t>
      </w:r>
      <w:r w:rsidRPr="004A5301">
        <w:t xml:space="preserve">0 </w:t>
      </w:r>
      <w:r>
        <w:t>noon</w:t>
      </w:r>
      <w:r>
        <w:tab/>
        <w:t>“Read and Discuss the Day’s Newspaper”</w:t>
      </w:r>
    </w:p>
    <w:p w:rsidR="00C4700A" w:rsidRPr="00694CDF" w:rsidRDefault="00C4700A" w:rsidP="00C4700A">
      <w:pPr>
        <w:ind w:left="2880" w:hanging="2880"/>
        <w:rPr>
          <w:i/>
        </w:rPr>
      </w:pPr>
      <w:r>
        <w:tab/>
      </w:r>
      <w:r>
        <w:rPr>
          <w:i/>
        </w:rPr>
        <w:t xml:space="preserve">Mr. Katsumi Yamaguchi, </w:t>
      </w:r>
      <w:r w:rsidRPr="00694CDF">
        <w:rPr>
          <w:i/>
        </w:rPr>
        <w:t>Political Commentator, formerly of TV Tokyo Corporation</w:t>
      </w:r>
    </w:p>
    <w:p w:rsidR="00C4700A" w:rsidRDefault="00C4700A" w:rsidP="00C4700A">
      <w:pPr>
        <w:ind w:left="2880"/>
      </w:pPr>
      <w:r>
        <w:t>The purpose of this exercise is to understand what are the issues that are currently most important to the Japanese people (and is there any controversy or different points of view to discuss), how news is gathered and reported, the Japanese view of the press, how are politics covered?</w:t>
      </w:r>
    </w:p>
    <w:p w:rsidR="00C4700A" w:rsidRPr="004A5301" w:rsidRDefault="00C4700A" w:rsidP="00C4700A">
      <w:pPr>
        <w:ind w:left="2880"/>
      </w:pPr>
    </w:p>
    <w:p w:rsidR="00C4700A" w:rsidRDefault="00C4700A" w:rsidP="00C4700A">
      <w:r w:rsidRPr="004A5301">
        <w:t>1</w:t>
      </w:r>
      <w:r>
        <w:t>2:</w:t>
      </w:r>
      <w:r w:rsidRPr="004A5301">
        <w:t xml:space="preserve">00 </w:t>
      </w:r>
      <w:r>
        <w:t xml:space="preserve">noon </w:t>
      </w:r>
      <w:r w:rsidRPr="004A5301">
        <w:t xml:space="preserve">– </w:t>
      </w:r>
      <w:r>
        <w:t>1</w:t>
      </w:r>
      <w:r w:rsidRPr="004A5301">
        <w:t>:00 pm</w:t>
      </w:r>
      <w:r w:rsidRPr="004A5301">
        <w:tab/>
      </w:r>
      <w:r>
        <w:tab/>
        <w:t>Lunch</w:t>
      </w:r>
    </w:p>
    <w:p w:rsidR="00C4700A" w:rsidRDefault="00C4700A" w:rsidP="00C4700A"/>
    <w:p w:rsidR="00C4700A" w:rsidRDefault="00C4700A" w:rsidP="00C4700A">
      <w:pPr>
        <w:ind w:left="2880" w:hanging="2880"/>
      </w:pPr>
      <w:r>
        <w:t xml:space="preserve">1:30 pm – 4:00 pm </w:t>
      </w:r>
      <w:r>
        <w:tab/>
        <w:t>Tour of television studio and discussion of what is the role of the media in Japanese society/how is it changing?</w:t>
      </w:r>
    </w:p>
    <w:p w:rsidR="00C4700A" w:rsidRDefault="00C4700A" w:rsidP="00C4700A"/>
    <w:p w:rsidR="00C4700A" w:rsidRPr="00116B35" w:rsidRDefault="00C4700A" w:rsidP="00C4700A">
      <w:pPr>
        <w:ind w:left="2880" w:hanging="2880"/>
        <w:rPr>
          <w:color w:val="008000"/>
          <w:lang w:eastAsia="ja-JP"/>
        </w:rPr>
      </w:pPr>
      <w:r>
        <w:t>6:00 pm</w:t>
      </w:r>
      <w:r>
        <w:tab/>
      </w:r>
      <w:r w:rsidRPr="00414139">
        <w:t>Dinn</w:t>
      </w:r>
      <w:r>
        <w:t>er with alumni of Global Career Launch Program.  Program organized for Japanese young professionals to learn about entrepreneurship and to participate in business plan development since 2000.  Alumni will gather and discuss how they have used this experience, as well as their view of how entrepreneurs can succeed in the Japanese market.</w:t>
      </w:r>
    </w:p>
    <w:p w:rsidR="00C4700A" w:rsidRPr="004A5301" w:rsidRDefault="00C4700A" w:rsidP="00C4700A">
      <w:pPr>
        <w:rPr>
          <w:b/>
          <w:u w:val="single"/>
        </w:rPr>
      </w:pPr>
      <w:r>
        <w:rPr>
          <w:b/>
          <w:u w:val="single"/>
        </w:rPr>
        <w:lastRenderedPageBreak/>
        <w:t>Wednesday, July 8th</w:t>
      </w:r>
    </w:p>
    <w:p w:rsidR="00C4700A" w:rsidRPr="004A5301" w:rsidRDefault="00C4700A" w:rsidP="00C4700A">
      <w:pPr>
        <w:rPr>
          <w:b/>
          <w:u w:val="single"/>
        </w:rPr>
      </w:pPr>
    </w:p>
    <w:p w:rsidR="00C4700A" w:rsidRDefault="00C4700A" w:rsidP="00C4700A">
      <w:pPr>
        <w:ind w:left="2880" w:hanging="2880"/>
      </w:pPr>
      <w:r>
        <w:t>10:00 a</w:t>
      </w:r>
      <w:r w:rsidRPr="004A5301">
        <w:t>m – 12:00 noon</w:t>
      </w:r>
      <w:r w:rsidRPr="004A5301">
        <w:tab/>
      </w:r>
      <w:r w:rsidRPr="00200253">
        <w:t>L</w:t>
      </w:r>
      <w:r>
        <w:t>ecture:  “International Aid”</w:t>
      </w:r>
    </w:p>
    <w:p w:rsidR="00C4700A" w:rsidRPr="00CA441A" w:rsidRDefault="00C4700A" w:rsidP="00C4700A">
      <w:pPr>
        <w:ind w:left="2880"/>
        <w:rPr>
          <w:i/>
        </w:rPr>
      </w:pPr>
      <w:r w:rsidRPr="00CA441A">
        <w:rPr>
          <w:i/>
        </w:rPr>
        <w:t>Speaker TBD, Children Without Borders</w:t>
      </w:r>
    </w:p>
    <w:p w:rsidR="00C4700A" w:rsidRPr="00200253" w:rsidRDefault="00C4700A" w:rsidP="00C4700A">
      <w:pPr>
        <w:ind w:left="2880" w:hanging="2880"/>
      </w:pPr>
      <w:r w:rsidRPr="00200253">
        <w:tab/>
      </w:r>
      <w:r>
        <w:t>Japan has a very active international aid program, allowing the nation to apply the reserves it has built through trade to a variety of overseas projects that help to enhance its image.  This discussion will focus on support provided to children in other parts of the world.</w:t>
      </w:r>
    </w:p>
    <w:p w:rsidR="00C4700A" w:rsidRPr="00CC7A82" w:rsidRDefault="00C4700A" w:rsidP="00C4700A"/>
    <w:p w:rsidR="00C4700A" w:rsidRPr="004A5301" w:rsidRDefault="00C4700A" w:rsidP="00C4700A">
      <w:r>
        <w:t>12:00 noon – 1:00 pm</w:t>
      </w:r>
      <w:r>
        <w:tab/>
      </w:r>
      <w:r>
        <w:tab/>
        <w:t>Lunch</w:t>
      </w:r>
    </w:p>
    <w:p w:rsidR="00C4700A" w:rsidRPr="004A5301" w:rsidRDefault="00C4700A" w:rsidP="00C4700A"/>
    <w:p w:rsidR="00C4700A" w:rsidRDefault="00C4700A" w:rsidP="00C4700A">
      <w:pPr>
        <w:ind w:left="2880" w:hanging="2880"/>
      </w:pPr>
      <w:r w:rsidRPr="004A5301">
        <w:t xml:space="preserve">1:00 pm – </w:t>
      </w:r>
      <w:r>
        <w:t>3</w:t>
      </w:r>
      <w:r w:rsidRPr="004A5301">
        <w:t xml:space="preserve">:00 pm </w:t>
      </w:r>
      <w:r>
        <w:tab/>
        <w:t>Lecture: “Senior Living in Japan”</w:t>
      </w:r>
    </w:p>
    <w:p w:rsidR="00C4700A" w:rsidRPr="00CA441A" w:rsidRDefault="00C4700A" w:rsidP="00C4700A">
      <w:pPr>
        <w:ind w:left="2880"/>
        <w:rPr>
          <w:i/>
        </w:rPr>
      </w:pPr>
      <w:r>
        <w:rPr>
          <w:i/>
        </w:rPr>
        <w:t>Dr. Hiromi Watanabe</w:t>
      </w:r>
      <w:r w:rsidRPr="00CA441A">
        <w:rPr>
          <w:i/>
        </w:rPr>
        <w:t>, National Silver Human Resources Center Association</w:t>
      </w:r>
    </w:p>
    <w:p w:rsidR="00C4700A" w:rsidRPr="00493C7A" w:rsidRDefault="00C4700A" w:rsidP="00C4700A">
      <w:pPr>
        <w:ind w:left="2880"/>
      </w:pPr>
      <w:r>
        <w:t xml:space="preserve">Japan is the home to the fastest aging society in the world, and this discussion will focus on ways in which the government and civil society are working to serve the growing needs of senior citizens who cannot rely on their families to care for them (in a nation with a tradition where families have tended to care for many generations privately).  </w:t>
      </w:r>
    </w:p>
    <w:p w:rsidR="00C4700A" w:rsidRDefault="00C4700A" w:rsidP="00C4700A"/>
    <w:p w:rsidR="00C4700A" w:rsidRPr="004A5301" w:rsidRDefault="00C4700A" w:rsidP="00C4700A">
      <w:pPr>
        <w:rPr>
          <w:b/>
          <w:u w:val="single"/>
        </w:rPr>
      </w:pPr>
      <w:r w:rsidRPr="004A5301">
        <w:rPr>
          <w:b/>
          <w:u w:val="single"/>
        </w:rPr>
        <w:t>Thursday</w:t>
      </w:r>
      <w:r>
        <w:rPr>
          <w:b/>
          <w:u w:val="single"/>
        </w:rPr>
        <w:t>, July 9th</w:t>
      </w:r>
    </w:p>
    <w:p w:rsidR="00C4700A" w:rsidRDefault="00C4700A" w:rsidP="00C4700A"/>
    <w:p w:rsidR="00C4700A" w:rsidRDefault="00C4700A" w:rsidP="00C4700A">
      <w:pPr>
        <w:ind w:left="2880" w:hanging="2880"/>
      </w:pPr>
      <w:r>
        <w:t>10</w:t>
      </w:r>
      <w:r w:rsidRPr="004A5301">
        <w:t>:00 am – 1</w:t>
      </w:r>
      <w:r>
        <w:t>2</w:t>
      </w:r>
      <w:r w:rsidRPr="004A5301">
        <w:t xml:space="preserve">:00 </w:t>
      </w:r>
      <w:r>
        <w:t>noon</w:t>
      </w:r>
      <w:r w:rsidRPr="004A5301">
        <w:tab/>
      </w:r>
      <w:r>
        <w:t>Lecture: “Japan’s Economy”</w:t>
      </w:r>
    </w:p>
    <w:p w:rsidR="00C4700A" w:rsidRPr="00734C1E" w:rsidRDefault="00C4700A" w:rsidP="00C4700A">
      <w:pPr>
        <w:ind w:left="2880" w:hanging="2880"/>
        <w:rPr>
          <w:i/>
        </w:rPr>
      </w:pPr>
      <w:r>
        <w:tab/>
      </w:r>
      <w:r>
        <w:rPr>
          <w:i/>
        </w:rPr>
        <w:t xml:space="preserve">Mr. Goro Nakamura, </w:t>
      </w:r>
      <w:r w:rsidRPr="00734C1E">
        <w:rPr>
          <w:i/>
        </w:rPr>
        <w:t>Consultant, former Vice Minister for International Affairs, Ministry of Industry and Trade</w:t>
      </w:r>
    </w:p>
    <w:p w:rsidR="00C4700A" w:rsidRDefault="00C4700A" w:rsidP="00C4700A">
      <w:pPr>
        <w:ind w:left="2880"/>
      </w:pPr>
      <w:r>
        <w:t>Description of the history of the rise in the Japanese economy since World War II, industrial strength, importance of export market, agriculture market, what are the most important sectors now, what are the weak sectors, how is wealth distributed (are average Japanese citizens better off now than 20 years ago), what are Japan’s competitive advantages now, what are the current threats to the Japanese economy?</w:t>
      </w:r>
      <w:r>
        <w:tab/>
      </w:r>
      <w:r>
        <w:tab/>
      </w:r>
      <w:r>
        <w:tab/>
      </w:r>
    </w:p>
    <w:p w:rsidR="00C4700A" w:rsidRPr="004A5301" w:rsidRDefault="00C4700A" w:rsidP="00C4700A"/>
    <w:p w:rsidR="00C4700A" w:rsidRPr="004A5301" w:rsidRDefault="00C4700A" w:rsidP="00C4700A">
      <w:pPr>
        <w:rPr>
          <w:i/>
        </w:rPr>
      </w:pPr>
      <w:r w:rsidRPr="004A5301">
        <w:t>1</w:t>
      </w:r>
      <w:r>
        <w:t>2</w:t>
      </w:r>
      <w:r w:rsidRPr="004A5301">
        <w:t xml:space="preserve">:00 </w:t>
      </w:r>
      <w:r>
        <w:t>noon</w:t>
      </w:r>
      <w:r w:rsidRPr="004A5301">
        <w:t xml:space="preserve"> – </w:t>
      </w:r>
      <w:r>
        <w:t>1</w:t>
      </w:r>
      <w:r w:rsidRPr="004A5301">
        <w:t>:00 pm</w:t>
      </w:r>
      <w:r w:rsidRPr="004A5301">
        <w:tab/>
      </w:r>
      <w:r>
        <w:tab/>
        <w:t>Lunch</w:t>
      </w:r>
    </w:p>
    <w:p w:rsidR="00C4700A" w:rsidRPr="004A5301" w:rsidRDefault="00C4700A" w:rsidP="00C4700A">
      <w:pPr>
        <w:rPr>
          <w:i/>
        </w:rPr>
      </w:pPr>
    </w:p>
    <w:p w:rsidR="00C4700A" w:rsidRDefault="00C4700A" w:rsidP="00C4700A">
      <w:pPr>
        <w:ind w:left="2880" w:hanging="2880"/>
      </w:pPr>
      <w:r>
        <w:t>1:30 pm – 3:00 pm</w:t>
      </w:r>
      <w:r>
        <w:tab/>
      </w:r>
      <w:r w:rsidRPr="00493C7A">
        <w:t>Tour</w:t>
      </w:r>
      <w:r>
        <w:t>:</w:t>
      </w:r>
      <w:r w:rsidRPr="00493C7A">
        <w:t xml:space="preserve"> Tokyo Stock Exchange </w:t>
      </w:r>
    </w:p>
    <w:p w:rsidR="00C4700A" w:rsidRPr="00493C7A" w:rsidRDefault="00C4700A" w:rsidP="00C4700A">
      <w:pPr>
        <w:ind w:left="2880" w:hanging="2880"/>
        <w:rPr>
          <w:lang w:eastAsia="ja-JP"/>
        </w:rPr>
      </w:pPr>
      <w:r>
        <w:rPr>
          <w:lang w:eastAsia="ja-JP"/>
        </w:rPr>
        <w:tab/>
        <w:t xml:space="preserve">Description of the financial markets in Japan, and relation to the world market. </w:t>
      </w:r>
    </w:p>
    <w:p w:rsidR="00C4700A" w:rsidRDefault="00C4700A" w:rsidP="00C4700A">
      <w:pPr>
        <w:ind w:left="2880" w:hanging="2880"/>
      </w:pPr>
      <w:r w:rsidRPr="00493C7A">
        <w:rPr>
          <w:rFonts w:hint="eastAsia"/>
          <w:lang w:eastAsia="ja-JP"/>
        </w:rPr>
        <w:tab/>
      </w:r>
    </w:p>
    <w:p w:rsidR="00C4700A" w:rsidRDefault="00C4700A" w:rsidP="00C4700A">
      <w:r>
        <w:t>4:00 pm – 5:00 pm</w:t>
      </w:r>
      <w:r>
        <w:tab/>
      </w:r>
      <w:r>
        <w:tab/>
        <w:t>Lecture:  “The Japanese Consumer”</w:t>
      </w:r>
    </w:p>
    <w:p w:rsidR="00C4700A" w:rsidRDefault="00C4700A" w:rsidP="00C4700A">
      <w:r>
        <w:tab/>
      </w:r>
      <w:r>
        <w:tab/>
      </w:r>
      <w:r>
        <w:tab/>
      </w:r>
      <w:r>
        <w:tab/>
      </w:r>
      <w:r>
        <w:rPr>
          <w:i/>
        </w:rPr>
        <w:t xml:space="preserve">Mr. Daiki Inoue, </w:t>
      </w:r>
      <w:r>
        <w:t>Japan Marketing Association</w:t>
      </w:r>
    </w:p>
    <w:p w:rsidR="00C4700A" w:rsidRDefault="00C4700A" w:rsidP="00C4700A">
      <w:pPr>
        <w:rPr>
          <w:lang w:eastAsia="ja-JP"/>
        </w:rPr>
      </w:pPr>
      <w:r>
        <w:tab/>
      </w:r>
      <w:r>
        <w:tab/>
      </w:r>
      <w:r>
        <w:tab/>
      </w:r>
      <w:r>
        <w:tab/>
        <w:t>Profile of the Japanese consumer</w:t>
      </w:r>
    </w:p>
    <w:p w:rsidR="00C4700A" w:rsidRDefault="00C4700A" w:rsidP="00C4700A">
      <w:pPr>
        <w:rPr>
          <w:lang w:eastAsia="ja-JP"/>
        </w:rPr>
      </w:pPr>
    </w:p>
    <w:p w:rsidR="008D192D" w:rsidRDefault="008D192D" w:rsidP="00C4700A">
      <w:pPr>
        <w:rPr>
          <w:b/>
          <w:u w:val="single"/>
        </w:rPr>
      </w:pPr>
    </w:p>
    <w:p w:rsidR="00C4700A" w:rsidRPr="004A5301" w:rsidRDefault="00C4700A" w:rsidP="00C4700A">
      <w:r w:rsidRPr="004A5301">
        <w:rPr>
          <w:b/>
          <w:u w:val="single"/>
        </w:rPr>
        <w:lastRenderedPageBreak/>
        <w:t xml:space="preserve">Friday, </w:t>
      </w:r>
      <w:r>
        <w:rPr>
          <w:b/>
          <w:u w:val="single"/>
        </w:rPr>
        <w:t>July 10th</w:t>
      </w:r>
    </w:p>
    <w:p w:rsidR="00C4700A" w:rsidRDefault="00C4700A" w:rsidP="00C4700A">
      <w:pPr>
        <w:ind w:left="2880" w:hanging="2880"/>
      </w:pPr>
    </w:p>
    <w:p w:rsidR="00C4700A" w:rsidRPr="009200ED" w:rsidRDefault="00C4700A" w:rsidP="00C4700A">
      <w:pPr>
        <w:ind w:left="2880" w:hanging="2880"/>
        <w:rPr>
          <w:i/>
        </w:rPr>
      </w:pPr>
      <w:r>
        <w:t>10:00 a</w:t>
      </w:r>
      <w:r w:rsidRPr="004A5301">
        <w:t>m – 12:00 noon</w:t>
      </w:r>
      <w:r w:rsidRPr="004A5301">
        <w:tab/>
      </w:r>
      <w:r>
        <w:t>Project Director facilitates discussion on program activities/lesson planning</w:t>
      </w:r>
    </w:p>
    <w:p w:rsidR="00C4700A" w:rsidRPr="004A5301" w:rsidRDefault="00C4700A" w:rsidP="00C4700A"/>
    <w:p w:rsidR="00C4700A" w:rsidRPr="004A5301" w:rsidRDefault="00C4700A" w:rsidP="00C4700A">
      <w:r>
        <w:t>12:00 noon – 1:00 pm</w:t>
      </w:r>
      <w:r>
        <w:tab/>
      </w:r>
      <w:r>
        <w:tab/>
        <w:t>Lunch</w:t>
      </w:r>
    </w:p>
    <w:p w:rsidR="00C4700A" w:rsidRPr="004A5301" w:rsidRDefault="00C4700A" w:rsidP="00C4700A"/>
    <w:p w:rsidR="00C4700A" w:rsidRDefault="00C4700A" w:rsidP="00C4700A">
      <w:r w:rsidRPr="004A5301">
        <w:t xml:space="preserve">1:00 pm – 5:00 pm </w:t>
      </w:r>
      <w:r>
        <w:tab/>
      </w:r>
      <w:r>
        <w:tab/>
        <w:t>Work in groups on lesson plans</w:t>
      </w:r>
    </w:p>
    <w:p w:rsidR="00C4700A" w:rsidRDefault="00C4700A" w:rsidP="00C4700A">
      <w:pPr>
        <w:rPr>
          <w:b/>
          <w:u w:val="single"/>
        </w:rPr>
      </w:pPr>
    </w:p>
    <w:p w:rsidR="00C4700A" w:rsidRPr="004A5301" w:rsidRDefault="00C4700A" w:rsidP="00C4700A">
      <w:r w:rsidRPr="004A5301">
        <w:rPr>
          <w:b/>
          <w:u w:val="single"/>
        </w:rPr>
        <w:t xml:space="preserve">Saturday, </w:t>
      </w:r>
      <w:r>
        <w:rPr>
          <w:b/>
          <w:u w:val="single"/>
        </w:rPr>
        <w:t>July 11th</w:t>
      </w:r>
      <w:r w:rsidRPr="004A5301">
        <w:tab/>
      </w:r>
      <w:r>
        <w:tab/>
        <w:t>Free Day</w:t>
      </w:r>
    </w:p>
    <w:p w:rsidR="00C4700A" w:rsidRPr="004A5301" w:rsidRDefault="00C4700A" w:rsidP="00C4700A"/>
    <w:p w:rsidR="00C4700A" w:rsidRPr="004A5301" w:rsidRDefault="00C4700A" w:rsidP="00C4700A">
      <w:r w:rsidRPr="004A5301">
        <w:rPr>
          <w:b/>
          <w:u w:val="single"/>
        </w:rPr>
        <w:t xml:space="preserve">Sunday, </w:t>
      </w:r>
      <w:r>
        <w:rPr>
          <w:b/>
          <w:u w:val="single"/>
        </w:rPr>
        <w:t>July 12th</w:t>
      </w:r>
      <w:r w:rsidRPr="004A5301">
        <w:tab/>
      </w:r>
      <w:r>
        <w:tab/>
      </w:r>
      <w:r w:rsidRPr="004A5301">
        <w:t xml:space="preserve">Free Day  </w:t>
      </w:r>
    </w:p>
    <w:p w:rsidR="00C4700A" w:rsidRPr="004A5301" w:rsidRDefault="00C4700A" w:rsidP="00C4700A">
      <w:pPr>
        <w:rPr>
          <w:b/>
          <w:u w:val="single"/>
        </w:rPr>
      </w:pPr>
    </w:p>
    <w:p w:rsidR="00C4700A" w:rsidRPr="004A5301" w:rsidRDefault="00C4700A" w:rsidP="00C4700A">
      <w:pPr>
        <w:rPr>
          <w:b/>
          <w:u w:val="single"/>
        </w:rPr>
      </w:pPr>
      <w:r>
        <w:rPr>
          <w:b/>
          <w:u w:val="single"/>
        </w:rPr>
        <w:t>Monday, July 13th</w:t>
      </w:r>
    </w:p>
    <w:p w:rsidR="00C4700A" w:rsidRDefault="00C4700A" w:rsidP="00C4700A"/>
    <w:p w:rsidR="00C4700A" w:rsidRPr="004A5301" w:rsidRDefault="00C4700A" w:rsidP="00C4700A">
      <w:r>
        <w:t>10</w:t>
      </w:r>
      <w:r w:rsidRPr="004A5301">
        <w:t>:00 am – 12:00 noon</w:t>
      </w:r>
      <w:r w:rsidRPr="004A5301">
        <w:tab/>
      </w:r>
      <w:r>
        <w:t>Lecture:  “U.S.-Japan Trade Relations”</w:t>
      </w:r>
    </w:p>
    <w:p w:rsidR="00C4700A" w:rsidRPr="00734C1E" w:rsidRDefault="00C4700A" w:rsidP="00C4700A">
      <w:pPr>
        <w:ind w:left="2880" w:hanging="2880"/>
        <w:rPr>
          <w:i/>
        </w:rPr>
      </w:pPr>
      <w:r>
        <w:tab/>
      </w:r>
      <w:r>
        <w:rPr>
          <w:i/>
        </w:rPr>
        <w:t xml:space="preserve">Mr. Manabu Sasaki, </w:t>
      </w:r>
      <w:r w:rsidRPr="00734C1E">
        <w:rPr>
          <w:i/>
        </w:rPr>
        <w:t>Consultant, former Vice Minister for International Affairs, Ministry of Industry and Trade</w:t>
      </w:r>
    </w:p>
    <w:p w:rsidR="00C4700A" w:rsidRDefault="00C4700A" w:rsidP="00C4700A">
      <w:pPr>
        <w:ind w:left="2880"/>
      </w:pPr>
      <w:r>
        <w:t>Description of the history of trade relations with the U.S., the pattern of trade in goods and services (what do we trade?), the pattern of Japanese investment in the U.S., what are the areas of concern for the future of trade in the U.S.?</w:t>
      </w:r>
    </w:p>
    <w:p w:rsidR="00C4700A" w:rsidRDefault="00C4700A" w:rsidP="00C4700A">
      <w:pPr>
        <w:ind w:left="2880"/>
      </w:pPr>
    </w:p>
    <w:p w:rsidR="00C4700A" w:rsidRPr="004A5301" w:rsidRDefault="00C4700A" w:rsidP="00C4700A">
      <w:r w:rsidRPr="004A5301">
        <w:t>12:00 noon -1:00 pm</w:t>
      </w:r>
      <w:r w:rsidRPr="004A5301">
        <w:tab/>
      </w:r>
      <w:r>
        <w:tab/>
        <w:t>Lunch</w:t>
      </w:r>
    </w:p>
    <w:p w:rsidR="00C4700A" w:rsidRPr="004A5301" w:rsidRDefault="00C4700A" w:rsidP="00C4700A"/>
    <w:p w:rsidR="00C4700A" w:rsidRPr="003926CE" w:rsidRDefault="00C4700A" w:rsidP="00C4700A">
      <w:pPr>
        <w:ind w:left="2880" w:hanging="2880"/>
      </w:pPr>
      <w:r w:rsidRPr="004A5301">
        <w:t xml:space="preserve">1:00 pm – </w:t>
      </w:r>
      <w:r>
        <w:t>5:00 pm</w:t>
      </w:r>
      <w:r>
        <w:tab/>
      </w:r>
      <w:r w:rsidRPr="003926CE">
        <w:t>Meetings with representatives of Tokyo Chamber of Commerce and Industry</w:t>
      </w:r>
      <w:r>
        <w:t xml:space="preserve"> and </w:t>
      </w:r>
      <w:r w:rsidRPr="003926CE">
        <w:t>Tokyo Metropolitan Government</w:t>
      </w:r>
    </w:p>
    <w:p w:rsidR="00C4700A" w:rsidRPr="003926CE" w:rsidRDefault="00C4700A" w:rsidP="00C4700A">
      <w:pPr>
        <w:ind w:left="2880" w:hanging="2880"/>
        <w:rPr>
          <w:lang w:eastAsia="ja-JP"/>
        </w:rPr>
      </w:pPr>
      <w:r w:rsidRPr="004D3D7F">
        <w:rPr>
          <w:color w:val="FF0000"/>
        </w:rPr>
        <w:tab/>
      </w:r>
      <w:r>
        <w:t xml:space="preserve">The group will meet with representatives of business and the public sector to get a better sense of workplace issues, and for discussions on </w:t>
      </w:r>
      <w:r w:rsidRPr="003926CE">
        <w:t xml:space="preserve">U.S.-Japan economic relations. </w:t>
      </w:r>
    </w:p>
    <w:p w:rsidR="00C4700A" w:rsidRDefault="00C4700A" w:rsidP="00C4700A">
      <w:pPr>
        <w:rPr>
          <w:b/>
          <w:u w:val="single"/>
        </w:rPr>
      </w:pPr>
    </w:p>
    <w:p w:rsidR="00C4700A" w:rsidRPr="004A5301" w:rsidRDefault="00C4700A" w:rsidP="00C4700A">
      <w:pPr>
        <w:rPr>
          <w:b/>
          <w:u w:val="single"/>
        </w:rPr>
      </w:pPr>
      <w:r>
        <w:rPr>
          <w:b/>
          <w:u w:val="single"/>
        </w:rPr>
        <w:t>Tuesday, July 14th</w:t>
      </w:r>
    </w:p>
    <w:p w:rsidR="00C4700A" w:rsidRPr="004A5301" w:rsidRDefault="00C4700A" w:rsidP="00C4700A"/>
    <w:p w:rsidR="00C4700A" w:rsidRPr="004A5301" w:rsidRDefault="00C4700A" w:rsidP="00C4700A">
      <w:r>
        <w:t>10:</w:t>
      </w:r>
      <w:r w:rsidRPr="004A5301">
        <w:t xml:space="preserve">00 am – </w:t>
      </w:r>
      <w:r>
        <w:t>5</w:t>
      </w:r>
      <w:r w:rsidRPr="004A5301">
        <w:t xml:space="preserve">:00 </w:t>
      </w:r>
      <w:r>
        <w:t>pm</w:t>
      </w:r>
      <w:r w:rsidRPr="004A5301">
        <w:tab/>
      </w:r>
      <w:r>
        <w:tab/>
        <w:t>Site visits:  “Human Resources Outlook for Japan”</w:t>
      </w:r>
    </w:p>
    <w:p w:rsidR="00C4700A" w:rsidRDefault="00C4700A" w:rsidP="00C4700A">
      <w:r>
        <w:tab/>
      </w:r>
      <w:r>
        <w:tab/>
      </w:r>
      <w:r>
        <w:tab/>
      </w:r>
      <w:r>
        <w:tab/>
        <w:t>Mitsubishi Heavy Industry</w:t>
      </w:r>
    </w:p>
    <w:p w:rsidR="00C4700A" w:rsidRDefault="00C4700A" w:rsidP="00C4700A">
      <w:r>
        <w:tab/>
      </w:r>
      <w:r>
        <w:tab/>
      </w:r>
      <w:r>
        <w:tab/>
      </w:r>
      <w:r>
        <w:tab/>
        <w:t>Hitachi Ltd.</w:t>
      </w:r>
    </w:p>
    <w:p w:rsidR="00C4700A" w:rsidRDefault="00C4700A" w:rsidP="00C4700A">
      <w:r>
        <w:tab/>
      </w:r>
      <w:r>
        <w:tab/>
      </w:r>
      <w:r>
        <w:tab/>
      </w:r>
      <w:r>
        <w:tab/>
        <w:t>ITOCHU Corporation</w:t>
      </w:r>
    </w:p>
    <w:p w:rsidR="00C4700A" w:rsidRDefault="00C4700A" w:rsidP="00C4700A">
      <w:pPr>
        <w:ind w:left="2880"/>
      </w:pPr>
      <w:r>
        <w:t xml:space="preserve">The purpose of these meetings is to learn how companies recruit workers, how they train them and retain them, what are the challenges businesses face regarding human resources, what are the most important workforce issues. </w:t>
      </w:r>
      <w:r>
        <w:rPr>
          <w:rFonts w:hint="eastAsia"/>
          <w:lang w:eastAsia="ja-JP"/>
        </w:rPr>
        <w:t>W</w:t>
      </w:r>
      <w:r>
        <w:t xml:space="preserve">hat do Japanese companies look for in a new worker?  </w:t>
      </w:r>
    </w:p>
    <w:p w:rsidR="00C4700A" w:rsidRDefault="00C4700A" w:rsidP="00C4700A">
      <w:pPr>
        <w:ind w:left="2880" w:hanging="2880"/>
        <w:rPr>
          <w:b/>
          <w:u w:val="single"/>
        </w:rPr>
      </w:pPr>
      <w:r>
        <w:rPr>
          <w:rFonts w:hint="eastAsia"/>
          <w:color w:val="003300"/>
          <w:lang w:eastAsia="ja-JP"/>
        </w:rPr>
        <w:tab/>
      </w:r>
    </w:p>
    <w:p w:rsidR="00C4700A" w:rsidRPr="004A5301" w:rsidRDefault="00C4700A" w:rsidP="00C4700A">
      <w:pPr>
        <w:ind w:left="2160" w:hanging="2160"/>
        <w:rPr>
          <w:u w:val="single"/>
        </w:rPr>
      </w:pPr>
      <w:r w:rsidRPr="004A5301">
        <w:rPr>
          <w:b/>
          <w:u w:val="single"/>
        </w:rPr>
        <w:t xml:space="preserve">Wednesday, </w:t>
      </w:r>
      <w:r>
        <w:rPr>
          <w:b/>
          <w:u w:val="single"/>
        </w:rPr>
        <w:t>July 15th</w:t>
      </w:r>
    </w:p>
    <w:p w:rsidR="00C4700A" w:rsidRPr="004A5301" w:rsidRDefault="00C4700A" w:rsidP="00C4700A">
      <w:pPr>
        <w:rPr>
          <w:b/>
          <w:u w:val="single"/>
        </w:rPr>
      </w:pPr>
    </w:p>
    <w:p w:rsidR="00C4700A" w:rsidRDefault="00C4700A" w:rsidP="00C4700A">
      <w:pPr>
        <w:ind w:left="2880" w:hanging="2880"/>
      </w:pPr>
      <w:r>
        <w:t>10:</w:t>
      </w:r>
      <w:r w:rsidRPr="004A5301">
        <w:t>00 am</w:t>
      </w:r>
      <w:r>
        <w:t xml:space="preserve"> – 3:00 pm</w:t>
      </w:r>
      <w:r>
        <w:tab/>
        <w:t xml:space="preserve">Site Visit: Waseda University </w:t>
      </w:r>
    </w:p>
    <w:p w:rsidR="00C4700A" w:rsidRPr="009B23B5" w:rsidRDefault="00C4700A" w:rsidP="00C4700A">
      <w:pPr>
        <w:ind w:left="2880"/>
      </w:pPr>
      <w:r>
        <w:lastRenderedPageBreak/>
        <w:t xml:space="preserve">Discussions with faculty and </w:t>
      </w:r>
      <w:r w:rsidRPr="009B23B5">
        <w:t xml:space="preserve">administrators on </w:t>
      </w:r>
      <w:r w:rsidRPr="00EB01ED">
        <w:t>the role of higher education in preparing Japanese students for a career in the global economy; any collaboration with U.S. higher education institutions; generally, what are the popular areas of studies for Japanese students now; generally, what are the most important challenges facing Japanese higher education; how do universities incorporate technology into teaching; what do Japanese higher educators want Americans to be teaching young students about Japanese culture and society.</w:t>
      </w:r>
      <w:r w:rsidRPr="009B23B5">
        <w:t xml:space="preserve"> </w:t>
      </w:r>
    </w:p>
    <w:p w:rsidR="00C4700A" w:rsidRDefault="00C4700A" w:rsidP="00C4700A">
      <w:r w:rsidRPr="009B23B5">
        <w:t> </w:t>
      </w:r>
    </w:p>
    <w:p w:rsidR="00C4700A" w:rsidRPr="004A5301" w:rsidRDefault="00C4700A" w:rsidP="00C4700A"/>
    <w:p w:rsidR="00C4700A" w:rsidRDefault="00C4700A" w:rsidP="00C4700A">
      <w:pPr>
        <w:ind w:left="2880" w:hanging="2880"/>
      </w:pPr>
      <w:r>
        <w:t>3:00 pm – 5:00 pm</w:t>
      </w:r>
      <w:r>
        <w:tab/>
        <w:t>Panel discussion by university students: “Outlook on Japan”</w:t>
      </w:r>
      <w:r w:rsidRPr="00EB01ED">
        <w:rPr>
          <w:rFonts w:ascii="Arial" w:hAnsi="Arial" w:cs="Arial"/>
          <w:color w:val="0000FF"/>
        </w:rPr>
        <w:t xml:space="preserve"> </w:t>
      </w:r>
      <w:r w:rsidRPr="00EB01ED">
        <w:t xml:space="preserve"> </w:t>
      </w:r>
    </w:p>
    <w:p w:rsidR="00C4700A" w:rsidRDefault="00C4700A" w:rsidP="00C4700A">
      <w:pPr>
        <w:ind w:left="2880"/>
        <w:rPr>
          <w:lang w:eastAsia="ja-JP"/>
        </w:rPr>
      </w:pPr>
      <w:r>
        <w:t xml:space="preserve">University </w:t>
      </w:r>
      <w:r w:rsidRPr="00EB01ED">
        <w:t>students talk about their background, their vision of the future of Japan, their view of how they expect they will contribute to Japan's society and economy, their career plans, their vision of the current state of U.S.-Japanese relations, their view of what's popular for Japanese young people right now, and what do they want Americans to know about Japanese culture and society</w:t>
      </w:r>
    </w:p>
    <w:p w:rsidR="00C4700A" w:rsidRDefault="00C4700A" w:rsidP="00C4700A">
      <w:pPr>
        <w:ind w:left="2880"/>
        <w:rPr>
          <w:color w:val="003300"/>
          <w:lang w:eastAsia="ja-JP"/>
        </w:rPr>
      </w:pPr>
    </w:p>
    <w:p w:rsidR="00C4700A" w:rsidRPr="004A5301" w:rsidRDefault="00C4700A" w:rsidP="00C4700A">
      <w:pPr>
        <w:rPr>
          <w:b/>
          <w:u w:val="single"/>
        </w:rPr>
      </w:pPr>
      <w:r>
        <w:rPr>
          <w:b/>
          <w:u w:val="single"/>
        </w:rPr>
        <w:t>Thursday, July 16th</w:t>
      </w:r>
    </w:p>
    <w:p w:rsidR="00C4700A" w:rsidRPr="004A5301" w:rsidRDefault="00C4700A" w:rsidP="00C4700A">
      <w:pPr>
        <w:rPr>
          <w:b/>
          <w:u w:val="single"/>
        </w:rPr>
      </w:pPr>
    </w:p>
    <w:p w:rsidR="00C4700A" w:rsidRPr="009D296A" w:rsidRDefault="00C4700A" w:rsidP="00C4700A">
      <w:pPr>
        <w:ind w:left="2160" w:hanging="2160"/>
      </w:pPr>
      <w:r>
        <w:t>10</w:t>
      </w:r>
      <w:r w:rsidRPr="004A5301">
        <w:t>:00 am – 12:00 noon</w:t>
      </w:r>
      <w:r w:rsidRPr="004A5301">
        <w:tab/>
      </w:r>
      <w:r w:rsidRPr="009D296A">
        <w:t xml:space="preserve">Lecture: </w:t>
      </w:r>
      <w:r>
        <w:t>“</w:t>
      </w:r>
      <w:r w:rsidRPr="009D296A">
        <w:t>Japanese Pop Culture</w:t>
      </w:r>
      <w:r>
        <w:t>”</w:t>
      </w:r>
    </w:p>
    <w:p w:rsidR="00C4700A" w:rsidRPr="007C4955" w:rsidRDefault="00C4700A" w:rsidP="00C4700A">
      <w:pPr>
        <w:ind w:left="2880" w:hanging="2160"/>
        <w:rPr>
          <w:i/>
        </w:rPr>
      </w:pPr>
      <w:r w:rsidRPr="009D296A">
        <w:tab/>
      </w:r>
      <w:r>
        <w:rPr>
          <w:i/>
        </w:rPr>
        <w:t>Dr. Izumi Kobayashi</w:t>
      </w:r>
      <w:r w:rsidRPr="007C4955">
        <w:rPr>
          <w:i/>
        </w:rPr>
        <w:t>, Shibuya City Hall</w:t>
      </w:r>
    </w:p>
    <w:p w:rsidR="00C4700A" w:rsidRPr="009D296A" w:rsidRDefault="00C4700A" w:rsidP="00C4700A">
      <w:pPr>
        <w:ind w:left="2880"/>
        <w:rPr>
          <w:lang w:eastAsia="ja-JP"/>
        </w:rPr>
      </w:pPr>
      <w:r>
        <w:t>Discussion of current f</w:t>
      </w:r>
      <w:r w:rsidRPr="009D296A">
        <w:t>ashion, music, entertainment</w:t>
      </w:r>
      <w:r>
        <w:t xml:space="preserve"> in Japan’s youth culture.</w:t>
      </w:r>
      <w:r w:rsidRPr="009D296A">
        <w:rPr>
          <w:rFonts w:hint="eastAsia"/>
          <w:lang w:eastAsia="ja-JP"/>
        </w:rPr>
        <w:tab/>
      </w:r>
    </w:p>
    <w:p w:rsidR="00C4700A" w:rsidRDefault="00C4700A" w:rsidP="00C4700A">
      <w:pPr>
        <w:ind w:left="2160" w:hanging="2160"/>
      </w:pPr>
    </w:p>
    <w:p w:rsidR="00C4700A" w:rsidRDefault="00C4700A" w:rsidP="00C4700A">
      <w:pPr>
        <w:rPr>
          <w:lang w:eastAsia="ja-JP"/>
        </w:rPr>
      </w:pPr>
      <w:r w:rsidRPr="004A5301">
        <w:t>12:00 noon – 1:00 pm</w:t>
      </w:r>
      <w:r w:rsidRPr="004A5301">
        <w:tab/>
      </w:r>
      <w:r>
        <w:tab/>
        <w:t>Lunch</w:t>
      </w:r>
      <w:r w:rsidRPr="004A5301">
        <w:t xml:space="preserve"> </w:t>
      </w:r>
    </w:p>
    <w:p w:rsidR="00C4700A" w:rsidRDefault="00C4700A" w:rsidP="00C4700A">
      <w:pPr>
        <w:ind w:left="2160" w:hanging="2160"/>
        <w:rPr>
          <w:lang w:eastAsia="ja-JP"/>
        </w:rPr>
      </w:pPr>
    </w:p>
    <w:p w:rsidR="00C4700A" w:rsidRPr="009D296A" w:rsidRDefault="00C4700A" w:rsidP="00C4700A">
      <w:pPr>
        <w:ind w:left="2160" w:hanging="2160"/>
      </w:pPr>
      <w:r w:rsidRPr="004A5301">
        <w:t>1:00 pm – 5:00 pm</w:t>
      </w:r>
      <w:r w:rsidRPr="004A5301">
        <w:tab/>
      </w:r>
      <w:r w:rsidRPr="004A5301">
        <w:tab/>
      </w:r>
      <w:r w:rsidRPr="009D296A">
        <w:t>Tour</w:t>
      </w:r>
      <w:r>
        <w:t xml:space="preserve">: </w:t>
      </w:r>
      <w:r w:rsidRPr="009D296A">
        <w:t>New National Theater of Tokyo</w:t>
      </w:r>
    </w:p>
    <w:p w:rsidR="00C4700A" w:rsidRPr="009D296A" w:rsidRDefault="00C4700A" w:rsidP="00C4700A">
      <w:pPr>
        <w:ind w:left="2880"/>
        <w:rPr>
          <w:lang w:eastAsia="ja-JP"/>
        </w:rPr>
      </w:pPr>
      <w:r w:rsidRPr="009D296A">
        <w:t>Attend performance of NUE</w:t>
      </w:r>
      <w:r>
        <w:t xml:space="preserve"> (Japanese drama based on folklore)</w:t>
      </w:r>
    </w:p>
    <w:p w:rsidR="00C4700A" w:rsidRPr="009D296A" w:rsidRDefault="00C4700A" w:rsidP="00C4700A">
      <w:pPr>
        <w:ind w:left="2880" w:hanging="1440"/>
      </w:pPr>
      <w:r w:rsidRPr="009D296A">
        <w:rPr>
          <w:rFonts w:hint="eastAsia"/>
          <w:lang w:eastAsia="ja-JP"/>
        </w:rPr>
        <w:tab/>
      </w:r>
    </w:p>
    <w:p w:rsidR="00C4700A" w:rsidRPr="004A5301" w:rsidRDefault="00C4700A" w:rsidP="00C4700A">
      <w:pPr>
        <w:rPr>
          <w:b/>
          <w:u w:val="single"/>
        </w:rPr>
      </w:pPr>
      <w:r>
        <w:rPr>
          <w:b/>
          <w:u w:val="single"/>
        </w:rPr>
        <w:t xml:space="preserve">Friday, July 17th </w:t>
      </w:r>
    </w:p>
    <w:p w:rsidR="00C4700A" w:rsidRDefault="00C4700A" w:rsidP="00C4700A">
      <w:pPr>
        <w:ind w:left="2880" w:hanging="2880"/>
      </w:pPr>
    </w:p>
    <w:p w:rsidR="00C4700A" w:rsidRPr="009200ED" w:rsidRDefault="00C4700A" w:rsidP="00C4700A">
      <w:pPr>
        <w:ind w:left="2880" w:hanging="2880"/>
        <w:rPr>
          <w:i/>
        </w:rPr>
      </w:pPr>
      <w:r>
        <w:t>10:00 a</w:t>
      </w:r>
      <w:r w:rsidRPr="004A5301">
        <w:t>m – 12:00 noon</w:t>
      </w:r>
      <w:r w:rsidRPr="004A5301">
        <w:tab/>
      </w:r>
      <w:r>
        <w:t>Project Director facilitates discussion on program activities/lesson planning</w:t>
      </w:r>
    </w:p>
    <w:p w:rsidR="00C4700A" w:rsidRPr="004A5301" w:rsidRDefault="00C4700A" w:rsidP="00C4700A"/>
    <w:p w:rsidR="00C4700A" w:rsidRPr="004A5301" w:rsidRDefault="00C4700A" w:rsidP="00C4700A">
      <w:r>
        <w:t>12:00 noon – 1:00 pm</w:t>
      </w:r>
      <w:r>
        <w:tab/>
      </w:r>
      <w:r>
        <w:tab/>
        <w:t>Lunch</w:t>
      </w:r>
    </w:p>
    <w:p w:rsidR="00C4700A" w:rsidRPr="004A5301" w:rsidRDefault="00C4700A" w:rsidP="00C4700A"/>
    <w:p w:rsidR="00C4700A" w:rsidRDefault="00C4700A" w:rsidP="00C4700A">
      <w:r w:rsidRPr="004A5301">
        <w:t xml:space="preserve">1:00 pm – 5:00 pm </w:t>
      </w:r>
      <w:r>
        <w:tab/>
      </w:r>
      <w:r>
        <w:tab/>
        <w:t>Work in groups on lesson plans</w:t>
      </w:r>
    </w:p>
    <w:p w:rsidR="00C4700A" w:rsidRPr="004A5301" w:rsidRDefault="00C4700A" w:rsidP="00C4700A">
      <w:pPr>
        <w:rPr>
          <w:b/>
          <w:u w:val="single"/>
        </w:rPr>
      </w:pPr>
    </w:p>
    <w:p w:rsidR="00C4700A" w:rsidRPr="00A40AC8" w:rsidRDefault="00C4700A" w:rsidP="00C4700A">
      <w:pPr>
        <w:ind w:left="2880" w:hanging="2880"/>
        <w:rPr>
          <w:color w:val="008000"/>
          <w:lang w:eastAsia="ja-JP"/>
        </w:rPr>
      </w:pPr>
      <w:r>
        <w:t xml:space="preserve">7:00 pm </w:t>
      </w:r>
      <w:r>
        <w:tab/>
        <w:t>Attend baseball game</w:t>
      </w:r>
    </w:p>
    <w:p w:rsidR="00C4700A" w:rsidRPr="00E33F63" w:rsidRDefault="00C4700A" w:rsidP="00C4700A">
      <w:pPr>
        <w:rPr>
          <w:color w:val="FF00FF"/>
        </w:rPr>
      </w:pPr>
    </w:p>
    <w:p w:rsidR="008D192D" w:rsidRDefault="008D192D" w:rsidP="00C4700A">
      <w:pPr>
        <w:rPr>
          <w:b/>
          <w:u w:val="single"/>
        </w:rPr>
      </w:pPr>
    </w:p>
    <w:p w:rsidR="008D192D" w:rsidRDefault="008D192D" w:rsidP="00C4700A">
      <w:pPr>
        <w:rPr>
          <w:b/>
          <w:u w:val="single"/>
        </w:rPr>
      </w:pPr>
    </w:p>
    <w:p w:rsidR="00C4700A" w:rsidRPr="004A5301" w:rsidRDefault="00C4700A" w:rsidP="00C4700A">
      <w:r w:rsidRPr="004A5301">
        <w:rPr>
          <w:b/>
          <w:u w:val="single"/>
        </w:rPr>
        <w:lastRenderedPageBreak/>
        <w:t xml:space="preserve">Saturday, </w:t>
      </w:r>
      <w:r>
        <w:rPr>
          <w:b/>
          <w:u w:val="single"/>
        </w:rPr>
        <w:t>July 18th</w:t>
      </w:r>
      <w:r w:rsidRPr="004A5301">
        <w:tab/>
      </w:r>
      <w:r w:rsidRPr="004A5301">
        <w:tab/>
      </w:r>
    </w:p>
    <w:p w:rsidR="00C4700A" w:rsidRPr="004A5301" w:rsidRDefault="00C4700A" w:rsidP="00C4700A"/>
    <w:p w:rsidR="00C4700A" w:rsidRDefault="00C4700A" w:rsidP="00C4700A">
      <w:pPr>
        <w:rPr>
          <w:lang w:eastAsia="ja-JP"/>
        </w:rPr>
      </w:pPr>
      <w:r>
        <w:t>10</w:t>
      </w:r>
      <w:r w:rsidRPr="004A5301">
        <w:t xml:space="preserve">:00 </w:t>
      </w:r>
      <w:r>
        <w:t>a</w:t>
      </w:r>
      <w:r w:rsidRPr="004A5301">
        <w:t xml:space="preserve">m – </w:t>
      </w:r>
      <w:r>
        <w:t>1</w:t>
      </w:r>
      <w:r w:rsidRPr="004A5301">
        <w:t xml:space="preserve">:00 pm </w:t>
      </w:r>
      <w:r w:rsidRPr="004A5301">
        <w:tab/>
      </w:r>
      <w:r w:rsidRPr="004A5301">
        <w:tab/>
      </w:r>
      <w:r>
        <w:t>Audio tape information for lesson plans</w:t>
      </w:r>
    </w:p>
    <w:p w:rsidR="00C4700A" w:rsidRDefault="00C4700A" w:rsidP="00C4700A">
      <w:pPr>
        <w:ind w:leftChars="60" w:left="2892" w:hangingChars="1145" w:hanging="2748"/>
        <w:rPr>
          <w:lang w:eastAsia="ja-JP"/>
        </w:rPr>
      </w:pPr>
    </w:p>
    <w:p w:rsidR="00C4700A" w:rsidRPr="00FB5B11" w:rsidRDefault="00C4700A" w:rsidP="00C4700A">
      <w:pPr>
        <w:ind w:leftChars="31" w:left="2833" w:hangingChars="1145" w:hanging="2759"/>
        <w:rPr>
          <w:b/>
          <w:u w:val="single"/>
        </w:rPr>
      </w:pPr>
      <w:r>
        <w:rPr>
          <w:b/>
          <w:u w:val="single"/>
        </w:rPr>
        <w:t>Sunday, July 19th</w:t>
      </w:r>
    </w:p>
    <w:p w:rsidR="00C4700A" w:rsidRDefault="00C4700A" w:rsidP="00C4700A">
      <w:pPr>
        <w:ind w:left="2880" w:hanging="2880"/>
      </w:pPr>
    </w:p>
    <w:p w:rsidR="00C4700A" w:rsidRPr="004A5301" w:rsidRDefault="00C4700A" w:rsidP="00C4700A">
      <w:pPr>
        <w:ind w:left="2880" w:hanging="2880"/>
      </w:pPr>
      <w:r>
        <w:t>10</w:t>
      </w:r>
      <w:r w:rsidRPr="004A5301">
        <w:t>:00 am – 12:00 noon</w:t>
      </w:r>
      <w:r w:rsidRPr="004A5301">
        <w:tab/>
      </w:r>
      <w:r>
        <w:t>Present final lesson plan</w:t>
      </w:r>
    </w:p>
    <w:p w:rsidR="00C4700A" w:rsidRPr="004A5301" w:rsidRDefault="00C4700A" w:rsidP="00C4700A"/>
    <w:p w:rsidR="00C4700A" w:rsidRDefault="00C4700A" w:rsidP="00C4700A">
      <w:r w:rsidRPr="004A5301">
        <w:t>12:00 noon –</w:t>
      </w:r>
      <w:r>
        <w:t xml:space="preserve"> 5</w:t>
      </w:r>
      <w:r w:rsidRPr="004A5301">
        <w:t xml:space="preserve">:00 pm </w:t>
      </w:r>
      <w:r>
        <w:tab/>
        <w:t>Free Time</w:t>
      </w:r>
    </w:p>
    <w:p w:rsidR="00C4700A" w:rsidRPr="004A5301" w:rsidRDefault="00C4700A" w:rsidP="00C4700A"/>
    <w:p w:rsidR="00C4700A" w:rsidRDefault="00C4700A" w:rsidP="00C4700A">
      <w:r>
        <w:t>8:00 pm – 10:00 pm</w:t>
      </w:r>
      <w:r>
        <w:tab/>
      </w:r>
      <w:r>
        <w:tab/>
      </w:r>
      <w:r w:rsidRPr="00D41858">
        <w:rPr>
          <w:i/>
        </w:rPr>
        <w:t>Closing Dinner</w:t>
      </w:r>
    </w:p>
    <w:p w:rsidR="00C4700A" w:rsidRPr="004A5301" w:rsidRDefault="00C4700A" w:rsidP="00C4700A"/>
    <w:p w:rsidR="00C4700A" w:rsidRPr="004A5301" w:rsidRDefault="00C4700A" w:rsidP="00C4700A">
      <w:pPr>
        <w:ind w:left="2880" w:hanging="2880"/>
      </w:pPr>
      <w:r>
        <w:rPr>
          <w:b/>
          <w:u w:val="single"/>
        </w:rPr>
        <w:t>Monday, July 20th</w:t>
      </w:r>
      <w:r>
        <w:rPr>
          <w:vertAlign w:val="superscript"/>
        </w:rPr>
        <w:tab/>
      </w:r>
      <w:r w:rsidRPr="004A5301">
        <w:t>Escort to airport for departure</w:t>
      </w:r>
      <w:r>
        <w:t xml:space="preserve"> to Houston on Continental Flight #CO783</w:t>
      </w:r>
    </w:p>
    <w:p w:rsidR="004E3EB7" w:rsidRDefault="004E3EB7">
      <w:pPr>
        <w:sectPr w:rsidR="004E3EB7">
          <w:footerReference w:type="default" r:id="rId30"/>
          <w:pgSz w:w="12240" w:h="15840"/>
          <w:pgMar w:top="1440" w:right="1584" w:bottom="1440" w:left="1584" w:header="720" w:footer="720" w:gutter="0"/>
          <w:paperSrc w:first="4" w:other="4"/>
          <w:cols w:space="720"/>
          <w:noEndnote/>
          <w:titlePg/>
        </w:sectPr>
      </w:pPr>
    </w:p>
    <w:p w:rsidR="004E3EB7" w:rsidRDefault="00F50CD4">
      <w:pPr>
        <w:pStyle w:val="Heading1"/>
        <w:rPr>
          <w:spacing w:val="-3"/>
        </w:rPr>
      </w:pPr>
      <w:bookmarkStart w:id="18" w:name="_Toc259091280"/>
      <w:r>
        <w:lastRenderedPageBreak/>
        <w:t>Paperwork Burden Statement</w:t>
      </w:r>
      <w:bookmarkEnd w:id="18"/>
    </w:p>
    <w:p w:rsidR="00ED47CE" w:rsidRDefault="00F50CD4">
      <w:pPr>
        <w:spacing w:before="240"/>
        <w:rPr>
          <w:spacing w:val="-3"/>
        </w:rPr>
      </w:pPr>
      <w:r>
        <w:rPr>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pacing w:val="-3"/>
          <w:u w:val="single"/>
        </w:rPr>
        <w:t>1840-0792</w:t>
      </w:r>
      <w:r>
        <w:rPr>
          <w:spacing w:val="-3"/>
        </w:rPr>
        <w:t xml:space="preserve">.  The time required to complete this information collection is estimated to average 100 hours per response, including the time to review instructions, search existing data resources, gather the data needed, and complete and review the information collection. </w:t>
      </w:r>
    </w:p>
    <w:p w:rsidR="00ED47CE" w:rsidRDefault="00F50CD4">
      <w:pPr>
        <w:spacing w:before="240"/>
        <w:rPr>
          <w:spacing w:val="-3"/>
        </w:rPr>
      </w:pPr>
      <w:r>
        <w:rPr>
          <w:spacing w:val="-3"/>
        </w:rPr>
        <w:t xml:space="preserve"> </w:t>
      </w:r>
      <w:r>
        <w:rPr>
          <w:b/>
          <w:spacing w:val="-3"/>
        </w:rPr>
        <w:t>If you have any comments concerning the accuracy of the time estimate or suggestions for improving this form, please write to:</w:t>
      </w:r>
      <w:r>
        <w:rPr>
          <w:spacing w:val="-3"/>
        </w:rPr>
        <w:t xml:space="preserve">  U.S. Department of Education, Washington, D.C. 20202-4</w:t>
      </w:r>
      <w:r w:rsidR="00ED47CE">
        <w:rPr>
          <w:spacing w:val="-3"/>
        </w:rPr>
        <w:t>537</w:t>
      </w:r>
      <w:r>
        <w:rPr>
          <w:spacing w:val="-3"/>
        </w:rPr>
        <w:t xml:space="preserve">.  </w:t>
      </w:r>
    </w:p>
    <w:p w:rsidR="004E3EB7" w:rsidRDefault="00F50CD4">
      <w:pPr>
        <w:spacing w:before="240"/>
      </w:pPr>
      <w:r>
        <w:rPr>
          <w:b/>
          <w:spacing w:val="-3"/>
        </w:rPr>
        <w:t>If you have comments or concerns regarding the status of your individual submission of this form, write directly to:</w:t>
      </w:r>
      <w:r>
        <w:rPr>
          <w:spacing w:val="-3"/>
        </w:rPr>
        <w:t xml:space="preserve">  Office of Postsecondary Education/IEPS, U.S. Department of Education, 1990 K Street, NW., Sixth Floor, Washington, D.C.  20006-8521.  </w:t>
      </w:r>
    </w:p>
    <w:p w:rsidR="004E3EB7" w:rsidRDefault="004E3EB7">
      <w:pPr>
        <w:spacing w:before="240"/>
      </w:pPr>
    </w:p>
    <w:p w:rsidR="004E3EB7" w:rsidRDefault="004E3EB7">
      <w:pPr>
        <w:spacing w:before="240"/>
        <w:rPr>
          <w:b/>
          <w:sz w:val="16"/>
          <w:szCs w:val="16"/>
        </w:rPr>
      </w:pPr>
    </w:p>
    <w:p w:rsidR="004E3EB7" w:rsidRDefault="004E3EB7"/>
    <w:p w:rsidR="004E3EB7" w:rsidRDefault="004E3EB7"/>
    <w:p w:rsidR="004E3EB7" w:rsidRDefault="004E3EB7"/>
    <w:p w:rsidR="00B8361E" w:rsidRDefault="00B8361E"/>
    <w:p w:rsidR="00B8361E" w:rsidRDefault="00B8361E" w:rsidP="00B8361E">
      <w:pPr>
        <w:jc w:val="center"/>
        <w:rPr>
          <w:b/>
          <w:bCs/>
          <w:sz w:val="28"/>
        </w:rPr>
      </w:pPr>
      <w:r>
        <w:br w:type="page"/>
      </w:r>
      <w:r>
        <w:rPr>
          <w:b/>
          <w:bCs/>
          <w:sz w:val="28"/>
        </w:rPr>
        <w:lastRenderedPageBreak/>
        <w:t>IMPORTANT – PLEASE READ FIRST</w:t>
      </w:r>
    </w:p>
    <w:p w:rsidR="00B8361E" w:rsidRDefault="00B8361E" w:rsidP="00B8361E">
      <w:pPr>
        <w:jc w:val="center"/>
        <w:rPr>
          <w:b/>
          <w:bCs/>
          <w:sz w:val="8"/>
        </w:rPr>
      </w:pPr>
    </w:p>
    <w:p w:rsidR="00B8361E" w:rsidRDefault="00B8361E" w:rsidP="00B8361E">
      <w:pPr>
        <w:jc w:val="center"/>
        <w:rPr>
          <w:b/>
          <w:bCs/>
          <w:sz w:val="26"/>
        </w:rPr>
      </w:pPr>
      <w:r>
        <w:rPr>
          <w:b/>
          <w:bCs/>
          <w:sz w:val="26"/>
        </w:rPr>
        <w:t>U.S. Department of Education</w:t>
      </w:r>
    </w:p>
    <w:p w:rsidR="00B8361E" w:rsidRDefault="00B8361E" w:rsidP="00B8361E">
      <w:pPr>
        <w:pStyle w:val="Header"/>
        <w:jc w:val="center"/>
        <w:rPr>
          <w:b/>
          <w:bCs/>
          <w:i/>
          <w:iCs/>
          <w:sz w:val="32"/>
          <w:u w:val="single"/>
        </w:rPr>
      </w:pPr>
      <w:r>
        <w:rPr>
          <w:b/>
          <w:bCs/>
          <w:i/>
          <w:iCs/>
          <w:sz w:val="32"/>
          <w:u w:val="single"/>
        </w:rPr>
        <w:t>e-Application Submission Procedures and Tips for Applicants</w:t>
      </w:r>
    </w:p>
    <w:p w:rsidR="00B8361E" w:rsidRDefault="005E50C6" w:rsidP="00B8361E">
      <w:pPr>
        <w:pStyle w:val="BodyText"/>
        <w:jc w:val="center"/>
        <w:rPr>
          <w:b/>
        </w:rPr>
      </w:pPr>
      <w:hyperlink r:id="rId31" w:history="1">
        <w:r w:rsidR="00B8361E">
          <w:rPr>
            <w:rStyle w:val="Hyperlink"/>
            <w:b/>
          </w:rPr>
          <w:t>http://e-grants.ed.gov</w:t>
        </w:r>
      </w:hyperlink>
    </w:p>
    <w:p w:rsidR="00B8361E" w:rsidRDefault="00B8361E" w:rsidP="00B8361E">
      <w:pPr>
        <w:pStyle w:val="BodyText"/>
      </w:pPr>
    </w:p>
    <w:p w:rsidR="00B8361E" w:rsidRDefault="00B8361E" w:rsidP="00B8361E">
      <w:pPr>
        <w:pStyle w:val="BodyText"/>
      </w:pPr>
      <w: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B8361E" w:rsidRDefault="00B8361E" w:rsidP="00B8361E">
      <w:pPr>
        <w:pStyle w:val="BodyText"/>
      </w:pPr>
    </w:p>
    <w:p w:rsidR="00B8361E" w:rsidRDefault="00B8361E" w:rsidP="00B8361E">
      <w:pPr>
        <w:pStyle w:val="BodyText"/>
      </w:pPr>
    </w:p>
    <w:p w:rsidR="00B8361E" w:rsidRDefault="00B8361E" w:rsidP="00B8361E">
      <w:pPr>
        <w:pStyle w:val="BodyText"/>
        <w:rPr>
          <w:b/>
          <w:bCs/>
        </w:rPr>
      </w:pPr>
      <w:r>
        <w:rPr>
          <w:b/>
          <w:bCs/>
        </w:rPr>
        <w:t>ATTENTION</w:t>
      </w:r>
    </w:p>
    <w:p w:rsidR="00B8361E" w:rsidRDefault="00B8361E" w:rsidP="00B8361E">
      <w:pPr>
        <w:pStyle w:val="BodyText"/>
      </w:pPr>
      <w: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w:t>
      </w:r>
      <w:r>
        <w:rPr>
          <w:color w:val="000000"/>
        </w:rPr>
        <w:t>1-888-336-8930</w:t>
      </w:r>
      <w:r>
        <w:t>.  The following are steps you should follow to successfully complete an application with e-Application.</w:t>
      </w:r>
    </w:p>
    <w:p w:rsidR="00B8361E" w:rsidRDefault="00B8361E" w:rsidP="00B8361E">
      <w:pPr>
        <w:pStyle w:val="BodyText"/>
      </w:pPr>
    </w:p>
    <w:p w:rsidR="00B8361E" w:rsidRDefault="00B8361E" w:rsidP="00B8361E">
      <w:pPr>
        <w:pStyle w:val="BodyText"/>
      </w:pPr>
      <w:r>
        <w:tab/>
        <w:t xml:space="preserve">Step 1 – </w:t>
      </w:r>
      <w:r>
        <w:rPr>
          <w:b/>
        </w:rPr>
        <w:t>Determine</w:t>
      </w:r>
      <w:r>
        <w:t xml:space="preserve"> if your program is accepting electronic applications.  The Federal Register Notice of each program will indicate whether the program is accepting e-Applications as part of the Department's e-Application program.  Here is a link to the Department's Federal Register notices: </w:t>
      </w:r>
      <w:hyperlink r:id="rId32" w:history="1">
        <w:r>
          <w:rPr>
            <w:rStyle w:val="Hyperlink"/>
          </w:rPr>
          <w:t>http://www.ed.gov/news/fedregister/announce/index.html</w:t>
        </w:r>
      </w:hyperlink>
      <w:r>
        <w:t xml:space="preserve">.  Additional information on the Department of Education's grant programs can be found at </w:t>
      </w:r>
      <w:hyperlink r:id="rId33" w:history="1">
        <w:r>
          <w:rPr>
            <w:rStyle w:val="Hyperlink"/>
          </w:rPr>
          <w:t>http://www.ed.gov/about/offices/list/ocfo/grants/grants.html</w:t>
        </w:r>
      </w:hyperlink>
      <w:r>
        <w:t>.</w:t>
      </w:r>
    </w:p>
    <w:p w:rsidR="00B8361E" w:rsidRDefault="00B8361E" w:rsidP="00B8361E">
      <w:pPr>
        <w:pStyle w:val="BodyText"/>
      </w:pPr>
      <w:r>
        <w:tab/>
      </w:r>
    </w:p>
    <w:p w:rsidR="00B8361E" w:rsidRDefault="00B8361E" w:rsidP="00B8361E">
      <w:pPr>
        <w:pStyle w:val="BodyText"/>
      </w:pPr>
      <w:r>
        <w:tab/>
        <w:t xml:space="preserve">Step 2 – </w:t>
      </w:r>
      <w:r>
        <w:rPr>
          <w:b/>
        </w:rPr>
        <w:t>Register in e-Application</w:t>
      </w:r>
      <w:r>
        <w:t xml:space="preserve"> to access the application package.  If you are a new user, you will need to register to use e-Application. From the e-Grants Portal Page </w:t>
      </w:r>
      <w:hyperlink r:id="rId34" w:history="1">
        <w:r>
          <w:rPr>
            <w:rStyle w:val="Hyperlink"/>
          </w:rPr>
          <w:t>http://e-grants.ed.gov/</w:t>
        </w:r>
      </w:hyperlink>
      <w: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B8361E" w:rsidRDefault="00B8361E" w:rsidP="00B8361E">
      <w:pPr>
        <w:pStyle w:val="NormalWeb"/>
        <w:rPr>
          <w:rFonts w:ascii="Times New Roman" w:hAnsi="Times New Roman" w:cs="Times New Roman"/>
        </w:rPr>
      </w:pPr>
      <w:r>
        <w:rPr>
          <w:rFonts w:ascii="Times New Roman" w:hAnsi="Times New Roman" w:cs="Times New Roman"/>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B8361E" w:rsidRDefault="00B8361E" w:rsidP="00B8361E">
      <w:pPr>
        <w:pStyle w:val="NormalWeb"/>
        <w:rPr>
          <w:rFonts w:ascii="Times New Roman" w:hAnsi="Times New Roman" w:cs="Times New Roman"/>
        </w:rPr>
      </w:pPr>
      <w:r>
        <w:rPr>
          <w:rFonts w:ascii="Times New Roman" w:hAnsi="Times New Roman" w:cs="Times New Roman"/>
        </w:rPr>
        <w:t xml:space="preserve">Note the following browser compatibility problems. The site is viewed best in Internet Explorer 5. We currently support IE 5, Netscape 6.2, Firefox 2.2  (along with later versions of IE, Netscape and Firefox). Please make sure that you have </w:t>
      </w:r>
      <w:r>
        <w:rPr>
          <w:rFonts w:ascii="Times New Roman" w:hAnsi="Times New Roman" w:cs="Times New Roman"/>
          <w:b/>
          <w:bCs/>
        </w:rPr>
        <w:t>Cookies</w:t>
      </w:r>
      <w:r>
        <w:rPr>
          <w:rFonts w:ascii="Times New Roman" w:hAnsi="Times New Roman" w:cs="Times New Roman"/>
        </w:rPr>
        <w:t xml:space="preserve"> and </w:t>
      </w:r>
      <w:r>
        <w:rPr>
          <w:rFonts w:ascii="Times New Roman" w:hAnsi="Times New Roman" w:cs="Times New Roman"/>
          <w:b/>
          <w:bCs/>
        </w:rPr>
        <w:t>JavaScript</w:t>
      </w:r>
      <w:r>
        <w:rPr>
          <w:rFonts w:ascii="Times New Roman" w:hAnsi="Times New Roman" w:cs="Times New Roman"/>
        </w:rPr>
        <w:t xml:space="preserve"> enabled in your browser.</w:t>
      </w:r>
    </w:p>
    <w:p w:rsidR="00B8361E" w:rsidRDefault="00B8361E" w:rsidP="00B8361E">
      <w:pPr>
        <w:pStyle w:val="NormalWeb"/>
        <w:rPr>
          <w:rFonts w:ascii="Times New Roman" w:hAnsi="Times New Roman" w:cs="Times New Roman"/>
        </w:rPr>
      </w:pPr>
      <w:r>
        <w:rPr>
          <w:rFonts w:ascii="Times New Roman" w:hAnsi="Times New Roman" w:cs="Times New Roman"/>
        </w:rPr>
        <w:lastRenderedPageBreak/>
        <w:tab/>
        <w:t xml:space="preserve">Step 3  - </w:t>
      </w:r>
      <w:r>
        <w:rPr>
          <w:rFonts w:ascii="Times New Roman" w:hAnsi="Times New Roman" w:cs="Times New Roman"/>
          <w:b/>
          <w:bCs/>
        </w:rPr>
        <w:t>Add Application Package to your Start Page</w:t>
      </w:r>
      <w:r>
        <w:rPr>
          <w:rFonts w:ascii="Times New Roman" w:hAnsi="Times New Roman" w:cs="Times New Roman"/>
        </w:rPr>
        <w:t>.  From your Start Page, click on the "Add" button to see the list of application packages.  Click on a specific package link on the List of Application Packages to apply.  The package will now appear on your Start Page.  From this point forward, you will access your unique application from your Start Page (not the Packages Page).</w:t>
      </w:r>
    </w:p>
    <w:p w:rsidR="00B8361E" w:rsidRDefault="00B8361E" w:rsidP="00B8361E">
      <w:pPr>
        <w:pStyle w:val="NormalWeb"/>
        <w:ind w:firstLine="720"/>
        <w:rPr>
          <w:rFonts w:ascii="Times New Roman" w:hAnsi="Times New Roman" w:cs="Times New Roman"/>
        </w:rPr>
      </w:pPr>
      <w:r>
        <w:rPr>
          <w:rFonts w:ascii="Times New Roman" w:hAnsi="Times New Roman" w:cs="Times New Roman"/>
        </w:rPr>
        <w:t xml:space="preserve">Step 4 - </w:t>
      </w:r>
      <w:r>
        <w:rPr>
          <w:rFonts w:ascii="Times New Roman" w:hAnsi="Times New Roman" w:cs="Times New Roman"/>
          <w:b/>
          <w:bCs/>
        </w:rPr>
        <w:t>Begin the Application</w:t>
      </w:r>
      <w:r>
        <w:rPr>
          <w:rFonts w:ascii="Times New Roman" w:hAnsi="Times New Roman" w:cs="Times New Roman"/>
        </w:rPr>
        <w:t>. Click on the underlined Application Package Title on your Start Page. This brings you to a page where you will see all of the application's forms and narratives listed as underlined links.</w:t>
      </w:r>
    </w:p>
    <w:p w:rsidR="00B8361E" w:rsidRDefault="00B8361E" w:rsidP="00B8361E">
      <w:pPr>
        <w:pStyle w:val="NormalWeb"/>
        <w:ind w:firstLine="720"/>
        <w:rPr>
          <w:rFonts w:ascii="Times New Roman" w:hAnsi="Times New Roman" w:cs="Times New Roman"/>
        </w:rPr>
      </w:pPr>
      <w:r>
        <w:rPr>
          <w:rFonts w:ascii="Times New Roman" w:hAnsi="Times New Roman" w:cs="Times New Roman"/>
        </w:rPr>
        <w:t xml:space="preserve">Step 5 - </w:t>
      </w:r>
      <w:r>
        <w:rPr>
          <w:rFonts w:ascii="Times New Roman" w:hAnsi="Times New Roman" w:cs="Times New Roman"/>
          <w:b/>
          <w:bCs/>
        </w:rPr>
        <w:t>Fill out Forms</w:t>
      </w:r>
      <w:r>
        <w:rPr>
          <w:rFonts w:ascii="Times New Roman" w:hAnsi="Times New Roman" w:cs="Times New Roman"/>
        </w:rPr>
        <w:t>. Enter a form by clicking on the underlined form title in order to enter data. Remember to click the "Save" button at the bottom of the form and check the "Form Completed" box for each form as you complete it.</w:t>
      </w:r>
    </w:p>
    <w:p w:rsidR="00B8361E" w:rsidRDefault="00B8361E" w:rsidP="00B8361E">
      <w:pPr>
        <w:pStyle w:val="NormalWeb"/>
        <w:ind w:firstLine="720"/>
        <w:rPr>
          <w:rFonts w:ascii="Times New Roman" w:hAnsi="Times New Roman" w:cs="Times New Roman"/>
        </w:rPr>
      </w:pPr>
      <w:r>
        <w:rPr>
          <w:rFonts w:ascii="Times New Roman" w:hAnsi="Times New Roman" w:cs="Times New Roman"/>
        </w:rPr>
        <w:t xml:space="preserve">Step 6 - </w:t>
      </w:r>
      <w:r>
        <w:rPr>
          <w:rFonts w:ascii="Times New Roman" w:hAnsi="Times New Roman" w:cs="Times New Roman"/>
          <w:b/>
          <w:bCs/>
        </w:rPr>
        <w:t>Upload File(s) for Narrative Responses</w:t>
      </w:r>
      <w:r>
        <w:rPr>
          <w:rFonts w:ascii="Times New Roman" w:hAnsi="Times New Roman" w:cs="Times New Roman"/>
        </w:rPr>
        <w:t>.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.pdf files only.  If you are using Word 2007, please save your document in a lower version of Word before uploading into e-Application.</w:t>
      </w:r>
    </w:p>
    <w:p w:rsidR="00B8361E" w:rsidRDefault="00B8361E" w:rsidP="00B8361E">
      <w:pPr>
        <w:pStyle w:val="NormalWeb"/>
        <w:ind w:firstLine="720"/>
        <w:rPr>
          <w:rFonts w:ascii="Times New Roman" w:hAnsi="Times New Roman" w:cs="Times New Roman"/>
        </w:rPr>
      </w:pPr>
      <w:r>
        <w:rPr>
          <w:rFonts w:ascii="Times New Roman" w:hAnsi="Times New Roman" w:cs="Times New Roman"/>
        </w:rPr>
        <w:t xml:space="preserve">Step 7 - </w:t>
      </w:r>
      <w:r>
        <w:rPr>
          <w:rFonts w:ascii="Times New Roman" w:hAnsi="Times New Roman" w:cs="Times New Roman"/>
          <w:b/>
          <w:bCs/>
        </w:rPr>
        <w:t>Verify Information/Print Application</w:t>
      </w:r>
      <w:r>
        <w:rPr>
          <w:rFonts w:ascii="Times New Roman" w:hAnsi="Times New Roman" w:cs="Times New Roman"/>
        </w:rPr>
        <w:t xml:space="preserve">. Verify your information is complete and correct on all required forms and narratives. You have the option to print each form at any time by clicking on the print/view icon </w:t>
      </w:r>
      <w:r w:rsidR="005E50C6">
        <w:rPr>
          <w:rFonts w:ascii="Times New Roman" w:hAnsi="Times New Roman" w:cs="Times New Roman"/>
        </w:rPr>
        <w:fldChar w:fldCharType="begin"/>
      </w:r>
      <w:r>
        <w:rPr>
          <w:rFonts w:ascii="Times New Roman" w:hAnsi="Times New Roman" w:cs="Times New Roman"/>
        </w:rPr>
        <w:instrText xml:space="preserve"> INCLUDEPICTURE "http://e-grants/e-app/help/printer.gif" \* MERGEFORMATINET </w:instrText>
      </w:r>
      <w:r w:rsidR="005E50C6">
        <w:rPr>
          <w:rFonts w:ascii="Times New Roman" w:hAnsi="Times New Roman" w:cs="Times New Roman"/>
        </w:rPr>
        <w:fldChar w:fldCharType="separate"/>
      </w:r>
      <w:r w:rsidR="005E50C6">
        <w:rPr>
          <w:rFonts w:ascii="Times New Roman" w:hAnsi="Times New Roman" w:cs="Times New Roman"/>
        </w:rPr>
        <w:fldChar w:fldCharType="begin"/>
      </w:r>
      <w:r>
        <w:rPr>
          <w:rFonts w:ascii="Times New Roman" w:hAnsi="Times New Roman" w:cs="Times New Roman"/>
        </w:rPr>
        <w:instrText xml:space="preserve"> INCLUDEPICTURE  "http://e-grants/e-app/help/printer.gif" \* MERGEFORMATINET </w:instrText>
      </w:r>
      <w:r w:rsidR="005E50C6">
        <w:rPr>
          <w:rFonts w:ascii="Times New Roman" w:hAnsi="Times New Roman" w:cs="Times New Roman"/>
        </w:rPr>
        <w:fldChar w:fldCharType="separate"/>
      </w:r>
      <w:r w:rsidR="005E50C6">
        <w:rPr>
          <w:rFonts w:ascii="Times New Roman" w:hAnsi="Times New Roman" w:cs="Times New Roman"/>
        </w:rPr>
        <w:fldChar w:fldCharType="begin"/>
      </w:r>
      <w:r w:rsidR="003C1F06">
        <w:rPr>
          <w:rFonts w:ascii="Times New Roman" w:hAnsi="Times New Roman" w:cs="Times New Roman"/>
        </w:rPr>
        <w:instrText xml:space="preserve"> INCLUDEPICTURE  "http://e-grants/e-app/help/printer.gif" \* MERGEFORMATINET </w:instrText>
      </w:r>
      <w:r w:rsidR="005E50C6">
        <w:rPr>
          <w:rFonts w:ascii="Times New Roman" w:hAnsi="Times New Roman" w:cs="Times New Roman"/>
        </w:rPr>
        <w:fldChar w:fldCharType="separate"/>
      </w:r>
      <w:r w:rsidR="005E50C6">
        <w:rPr>
          <w:rFonts w:ascii="Times New Roman" w:hAnsi="Times New Roman" w:cs="Times New Roman"/>
        </w:rPr>
        <w:fldChar w:fldCharType="begin"/>
      </w:r>
      <w:r w:rsidR="006640F3">
        <w:rPr>
          <w:rFonts w:ascii="Times New Roman" w:hAnsi="Times New Roman" w:cs="Times New Roman"/>
        </w:rPr>
        <w:instrText xml:space="preserve"> INCLUDEPICTURE  "http://e-grants/e-app/help/printer.gif" \* MERGEFORMATINET </w:instrText>
      </w:r>
      <w:r w:rsidR="005E50C6">
        <w:rPr>
          <w:rFonts w:ascii="Times New Roman" w:hAnsi="Times New Roman" w:cs="Times New Roman"/>
        </w:rPr>
        <w:fldChar w:fldCharType="separate"/>
      </w:r>
      <w:r w:rsidR="005E50C6">
        <w:rPr>
          <w:rFonts w:ascii="Times New Roman" w:hAnsi="Times New Roman" w:cs="Times New Roman"/>
        </w:rPr>
        <w:fldChar w:fldCharType="begin"/>
      </w:r>
      <w:r w:rsidR="001E7EEF">
        <w:rPr>
          <w:rFonts w:ascii="Times New Roman" w:hAnsi="Times New Roman" w:cs="Times New Roman"/>
        </w:rPr>
        <w:instrText xml:space="preserve"> INCLUDEPICTURE  "http://e-grants/e-app/help/printer.gif" \* MERGEFORMATINET </w:instrText>
      </w:r>
      <w:r w:rsidR="005E50C6">
        <w:rPr>
          <w:rFonts w:ascii="Times New Roman" w:hAnsi="Times New Roman" w:cs="Times New Roman"/>
        </w:rPr>
        <w:fldChar w:fldCharType="separate"/>
      </w:r>
      <w:r w:rsidR="004715A2" w:rsidRPr="005E50C6">
        <w:rPr>
          <w:rFonts w:ascii="Times New Roman" w:hAnsi="Times New Roman" w:cs="Times New Roman"/>
        </w:rPr>
        <w:pict>
          <v:shape id="_x0000_i1026" type="#_x0000_t75" alt="Print/View Icons..." style="width:18pt;height:18pt">
            <v:imagedata r:id="rId35" r:href="rId36"/>
          </v:shape>
        </w:pict>
      </w:r>
      <w:r w:rsidR="005E50C6">
        <w:rPr>
          <w:rFonts w:ascii="Times New Roman" w:hAnsi="Times New Roman" w:cs="Times New Roman"/>
        </w:rPr>
        <w:fldChar w:fldCharType="end"/>
      </w:r>
      <w:r w:rsidR="005E50C6">
        <w:rPr>
          <w:rFonts w:ascii="Times New Roman" w:hAnsi="Times New Roman" w:cs="Times New Roman"/>
        </w:rPr>
        <w:fldChar w:fldCharType="end"/>
      </w:r>
      <w:r w:rsidR="005E50C6">
        <w:rPr>
          <w:rFonts w:ascii="Times New Roman" w:hAnsi="Times New Roman" w:cs="Times New Roman"/>
        </w:rPr>
        <w:fldChar w:fldCharType="end"/>
      </w:r>
      <w:r w:rsidR="005E50C6">
        <w:rPr>
          <w:rFonts w:ascii="Times New Roman" w:hAnsi="Times New Roman" w:cs="Times New Roman"/>
        </w:rPr>
        <w:fldChar w:fldCharType="end"/>
      </w:r>
      <w:r w:rsidR="005E50C6">
        <w:rPr>
          <w:rFonts w:ascii="Times New Roman" w:hAnsi="Times New Roman" w:cs="Times New Roman"/>
        </w:rPr>
        <w:fldChar w:fldCharType="end"/>
      </w:r>
      <w:r>
        <w:rPr>
          <w:rFonts w:ascii="Times New Roman" w:hAnsi="Times New Roman" w:cs="Times New Roman"/>
        </w:rPr>
        <w:t>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B8361E" w:rsidRDefault="00B8361E" w:rsidP="00B8361E">
      <w:pPr>
        <w:pStyle w:val="NormalWeb"/>
        <w:ind w:firstLine="720"/>
        <w:rPr>
          <w:rFonts w:ascii="Times New Roman" w:hAnsi="Times New Roman" w:cs="Times New Roman"/>
        </w:rPr>
      </w:pPr>
      <w:r>
        <w:rPr>
          <w:rFonts w:ascii="Times New Roman" w:hAnsi="Times New Roman" w:cs="Times New Roman"/>
        </w:rPr>
        <w:t xml:space="preserve">Step 8 - </w:t>
      </w:r>
      <w:r>
        <w:rPr>
          <w:rFonts w:ascii="Times New Roman" w:hAnsi="Times New Roman" w:cs="Times New Roman"/>
          <w:b/>
          <w:bCs/>
        </w:rPr>
        <w:t>Submit your Application</w:t>
      </w:r>
      <w:r>
        <w:rPr>
          <w:rFonts w:ascii="Times New Roman" w:hAnsi="Times New Roman" w:cs="Times New Roman"/>
        </w:rPr>
        <w:t>.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applications.  e-Application will not accept your application if you try to submit it after 4:30:00 on the deadline date.]</w:t>
      </w:r>
    </w:p>
    <w:p w:rsidR="00B8361E" w:rsidRDefault="00B8361E" w:rsidP="00B8361E">
      <w:pPr>
        <w:pStyle w:val="NormalWeb"/>
        <w:ind w:firstLine="720"/>
        <w:rPr>
          <w:rFonts w:ascii="Times New Roman" w:hAnsi="Times New Roman" w:cs="Times New Roman"/>
        </w:rPr>
      </w:pPr>
      <w:r>
        <w:rPr>
          <w:rFonts w:ascii="Times New Roman" w:hAnsi="Times New Roman" w:cs="Times New Roman"/>
        </w:rPr>
        <w:t xml:space="preserve">Step 9 - </w:t>
      </w:r>
      <w:r>
        <w:rPr>
          <w:rFonts w:ascii="Times New Roman" w:hAnsi="Times New Roman" w:cs="Times New Roman"/>
          <w:b/>
          <w:bCs/>
        </w:rPr>
        <w:t>Fax the signed SF 424 Cover Page (or Program Specific Cover Page)</w:t>
      </w:r>
      <w:r>
        <w:rPr>
          <w:rFonts w:ascii="Times New Roman" w:hAnsi="Times New Roman" w:cs="Times New Roman"/>
        </w:rPr>
        <w:t xml:space="preserve">.  Write your unique application number (received in step 8) on the upper right corner of your printed SF </w:t>
      </w:r>
      <w:r>
        <w:rPr>
          <w:rFonts w:ascii="Times New Roman" w:hAnsi="Times New Roman" w:cs="Times New Roman"/>
        </w:rPr>
        <w:lastRenderedPageBreak/>
        <w:t>424 Cover Page (or Program Specific Cover Page), and fax it to the Application Control Center (202) 245-6272 within 3 business days of submitting your e-Application.</w:t>
      </w:r>
    </w:p>
    <w:p w:rsidR="00B8361E" w:rsidRDefault="00B8361E" w:rsidP="00B8361E">
      <w:pPr>
        <w:pStyle w:val="NormalWeb"/>
        <w:rPr>
          <w:rFonts w:ascii="Times New Roman" w:hAnsi="Times New Roman" w:cs="Times New Roman"/>
        </w:rPr>
      </w:pPr>
      <w:r>
        <w:rPr>
          <w:rFonts w:ascii="Times New Roman" w:hAnsi="Times New Roman" w:cs="Times New Roman"/>
        </w:rPr>
        <w:t xml:space="preserve">NOTE: For more detailed information on submitting an e-Application, please see the </w:t>
      </w:r>
      <w:r>
        <w:rPr>
          <w:rFonts w:ascii="Times New Roman" w:hAnsi="Times New Roman" w:cs="Times New Roman"/>
          <w:b/>
          <w:bCs/>
        </w:rPr>
        <w:t>User Guide</w:t>
      </w:r>
      <w:r>
        <w:rPr>
          <w:rFonts w:ascii="Times New Roman" w:hAnsi="Times New Roman" w:cs="Times New Roman"/>
        </w:rPr>
        <w:t xml:space="preserve">. In addition, please try practicing with our e-Application Demo site by clicking on the Demo button found on the upper left corner of the e-Application Home Page.  Both the User Guide and Demo can be found at </w:t>
      </w:r>
      <w:hyperlink r:id="rId37" w:history="1">
        <w:r>
          <w:rPr>
            <w:rStyle w:val="Hyperlink"/>
            <w:rFonts w:ascii="Times New Roman" w:hAnsi="Times New Roman" w:cs="Times New Roman"/>
          </w:rPr>
          <w:t>http://e-grants.ed.gov</w:t>
        </w:r>
      </w:hyperlink>
      <w:r>
        <w:rPr>
          <w:rFonts w:ascii="Times New Roman" w:hAnsi="Times New Roman" w:cs="Times New Roman"/>
        </w:rPr>
        <w:t xml:space="preserve">. </w:t>
      </w:r>
    </w:p>
    <w:p w:rsidR="00B8361E" w:rsidRDefault="00B8361E" w:rsidP="00B8361E">
      <w:pPr>
        <w:pStyle w:val="NormalWeb"/>
        <w:rPr>
          <w:rFonts w:ascii="Times New Roman" w:hAnsi="Times New Roman" w:cs="Times New Roman"/>
          <w:b/>
        </w:rPr>
      </w:pPr>
      <w:r>
        <w:rPr>
          <w:rFonts w:ascii="Times New Roman" w:hAnsi="Times New Roman" w:cs="Times New Roman"/>
          <w:b/>
        </w:rPr>
        <w:t>Other Submission Tips</w:t>
      </w:r>
    </w:p>
    <w:p w:rsidR="00B8361E" w:rsidRDefault="00B8361E" w:rsidP="00B8361E">
      <w:pPr>
        <w:numPr>
          <w:ilvl w:val="0"/>
          <w:numId w:val="12"/>
        </w:numPr>
        <w:rPr>
          <w:sz w:val="22"/>
        </w:rPr>
      </w:pPr>
      <w:r>
        <w:rPr>
          <w:b/>
          <w:bCs/>
          <w:sz w:val="22"/>
        </w:rPr>
        <w:t xml:space="preserve">SUBMIT EARLY </w:t>
      </w:r>
      <w:r>
        <w:rPr>
          <w:sz w:val="22"/>
        </w:rPr>
        <w:t xml:space="preserve">- </w:t>
      </w:r>
      <w:r>
        <w:rPr>
          <w:b/>
          <w:bCs/>
          <w:sz w:val="22"/>
        </w:rPr>
        <w:t xml:space="preserve">We strongly recommend that you do not wait until the last day to submit your application.  </w:t>
      </w:r>
      <w:r>
        <w:rPr>
          <w:sz w:val="22"/>
        </w:rPr>
        <w:t xml:space="preserve"> 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7811FB" w:rsidRDefault="007811FB" w:rsidP="007811FB"/>
    <w:p w:rsidR="00B8361E" w:rsidRDefault="00B8361E" w:rsidP="00B8361E">
      <w:pPr>
        <w:ind w:left="720" w:hanging="360"/>
        <w:rPr>
          <w:sz w:val="22"/>
        </w:rPr>
      </w:pPr>
      <w:r>
        <w:rPr>
          <w:sz w:val="22"/>
        </w:rPr>
        <w:t>2)</w:t>
      </w:r>
      <w:r>
        <w:rPr>
          <w:sz w:val="22"/>
        </w:rPr>
        <w:tab/>
        <w:t xml:space="preserve">If electronic submission is </w:t>
      </w:r>
      <w:r>
        <w:rPr>
          <w:sz w:val="22"/>
          <w:u w:val="single"/>
        </w:rPr>
        <w:t>optional</w:t>
      </w:r>
      <w:r>
        <w:rPr>
          <w:sz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B8361E" w:rsidRDefault="00B8361E" w:rsidP="00B8361E">
      <w:pPr>
        <w:pStyle w:val="NormalIndent"/>
        <w:rPr>
          <w:sz w:val="22"/>
        </w:rPr>
      </w:pPr>
    </w:p>
    <w:p w:rsidR="00B8361E" w:rsidRDefault="00B8361E" w:rsidP="00B8361E">
      <w:pPr>
        <w:ind w:left="720"/>
        <w:rPr>
          <w:sz w:val="22"/>
        </w:rPr>
      </w:pPr>
      <w:r>
        <w:rPr>
          <w:sz w:val="22"/>
        </w:rPr>
        <w:t xml:space="preserve">If electronic submission is </w:t>
      </w:r>
      <w:r>
        <w:rPr>
          <w:sz w:val="22"/>
          <w:u w:val="single"/>
        </w:rPr>
        <w:t>required</w:t>
      </w:r>
      <w:r>
        <w:rPr>
          <w:sz w:val="22"/>
        </w:rPr>
        <w:t xml:space="preserve">, you must submit an electronic application before 4:30:00 p.m., unless you follow the procedures in the Federal Register notice and qualify for one of the exceptions to the electronic submission requirement </w:t>
      </w:r>
      <w:r>
        <w:rPr>
          <w:sz w:val="22"/>
          <w:u w:val="single"/>
        </w:rPr>
        <w:t>and</w:t>
      </w:r>
      <w:r>
        <w:rPr>
          <w:sz w:val="22"/>
        </w:rPr>
        <w:t xml:space="preserve"> submit, no later than two weeks before the application deadline date, a written statement to the Department that you qualify for one of these exceptions.  (See the Federal Register notice for detailed instructions.)</w:t>
      </w:r>
    </w:p>
    <w:p w:rsidR="007811FB" w:rsidRPr="007811FB" w:rsidRDefault="007811FB" w:rsidP="007811FB">
      <w:pPr>
        <w:rPr>
          <w:sz w:val="22"/>
          <w:szCs w:val="22"/>
        </w:rPr>
      </w:pPr>
    </w:p>
    <w:p w:rsidR="007811FB" w:rsidRPr="007811FB" w:rsidRDefault="007811FB" w:rsidP="007811FB">
      <w:pPr>
        <w:ind w:left="720" w:hanging="345"/>
        <w:rPr>
          <w:b/>
          <w:sz w:val="22"/>
          <w:szCs w:val="22"/>
        </w:rPr>
      </w:pPr>
      <w:r w:rsidRPr="007811FB">
        <w:rPr>
          <w:sz w:val="22"/>
          <w:szCs w:val="22"/>
        </w:rPr>
        <w:t>3)</w:t>
      </w:r>
      <w:r w:rsidRPr="007811FB">
        <w:rPr>
          <w:sz w:val="22"/>
          <w:szCs w:val="22"/>
        </w:rPr>
        <w:tab/>
      </w:r>
      <w:r w:rsidRPr="007811FB">
        <w:rPr>
          <w:b/>
          <w:sz w:val="22"/>
          <w:szCs w:val="22"/>
        </w:rPr>
        <w:t>Dial-Up Internet Connections</w:t>
      </w:r>
      <w:r w:rsidRPr="007811FB">
        <w:rPr>
          <w:sz w:val="22"/>
          <w:szCs w:val="22"/>
        </w:rPr>
        <w:t xml:space="preserve"> - When using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w:t>
      </w:r>
      <w:r w:rsidRPr="007811FB">
        <w:rPr>
          <w:bCs/>
          <w:sz w:val="22"/>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7811FB">
        <w:rPr>
          <w:sz w:val="22"/>
          <w:szCs w:val="22"/>
        </w:rPr>
        <w:t xml:space="preserve">  (See the Federal Register notice for detailed instructions.) </w:t>
      </w:r>
    </w:p>
    <w:p w:rsidR="007811FB" w:rsidRPr="007811FB" w:rsidRDefault="007811FB" w:rsidP="007811FB">
      <w:pPr>
        <w:rPr>
          <w:sz w:val="22"/>
          <w:szCs w:val="22"/>
        </w:rPr>
      </w:pPr>
    </w:p>
    <w:p w:rsidR="007811FB" w:rsidRDefault="007811FB" w:rsidP="007811FB">
      <w:r w:rsidRPr="007811FB">
        <w:rPr>
          <w:b/>
        </w:rPr>
        <w:t>Attaching Files – Additional Tips</w:t>
      </w:r>
    </w:p>
    <w:p w:rsidR="00B8361E" w:rsidRDefault="00B8361E" w:rsidP="00B8361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2"/>
          <w:szCs w:val="14"/>
        </w:rPr>
      </w:pPr>
    </w:p>
    <w:p w:rsidR="00B8361E" w:rsidRDefault="00B8361E" w:rsidP="00B8361E">
      <w:pPr>
        <w:pStyle w:val="NormalWeb1"/>
        <w:spacing w:before="0" w:beforeAutospacing="0" w:after="0" w:afterAutospacing="0"/>
        <w:rPr>
          <w:rFonts w:ascii="Times New Roman" w:hAnsi="Times New Roman" w:cs="Times New Roman"/>
          <w:sz w:val="22"/>
        </w:rPr>
      </w:pPr>
      <w:r>
        <w:rPr>
          <w:rFonts w:ascii="Times New Roman" w:hAnsi="Times New Roman" w:cs="Times New Roman"/>
          <w:sz w:val="22"/>
        </w:rPr>
        <w:t>Please note the following tips related to attaching files to your application:</w:t>
      </w:r>
    </w:p>
    <w:p w:rsidR="00B8361E" w:rsidRDefault="00B8361E" w:rsidP="00B8361E">
      <w:pPr>
        <w:pStyle w:val="NormalWeb1"/>
        <w:spacing w:before="0" w:beforeAutospacing="0" w:after="0" w:afterAutospacing="0"/>
        <w:rPr>
          <w:rFonts w:ascii="Times New Roman" w:hAnsi="Times New Roman" w:cs="Times New Roman"/>
          <w:sz w:val="22"/>
        </w:rPr>
      </w:pPr>
    </w:p>
    <w:p w:rsidR="00B8361E" w:rsidRDefault="00B8361E" w:rsidP="000C1BB4">
      <w:pPr>
        <w:pStyle w:val="NormalWeb1"/>
        <w:numPr>
          <w:ilvl w:val="0"/>
          <w:numId w:val="52"/>
        </w:numPr>
        <w:spacing w:before="0" w:beforeAutospacing="0" w:after="0" w:afterAutospacing="0"/>
        <w:rPr>
          <w:rFonts w:ascii="Times New Roman" w:hAnsi="Times New Roman" w:cs="Times New Roman"/>
          <w:sz w:val="22"/>
        </w:rPr>
      </w:pPr>
      <w:r>
        <w:rPr>
          <w:rFonts w:ascii="Times New Roman" w:hAnsi="Times New Roman" w:cs="Times New Roman"/>
          <w:sz w:val="22"/>
        </w:rPr>
        <w:t>Ensure that you only attach the Education approved file types detailed in the Federal Register application notice (.doc, .pdf or .rtf).  If using Word 2007, save your file to an earlier version of Word before uploading.  Also, do not upload any password-protected files to your application.</w:t>
      </w:r>
    </w:p>
    <w:p w:rsidR="00B8361E" w:rsidRDefault="00B8361E" w:rsidP="00B8361E">
      <w:pPr>
        <w:pStyle w:val="NormalWeb1"/>
        <w:spacing w:before="0" w:beforeAutospacing="0" w:after="0" w:afterAutospacing="0"/>
        <w:ind w:left="720"/>
        <w:rPr>
          <w:rFonts w:ascii="Times New Roman" w:hAnsi="Times New Roman" w:cs="Times New Roman"/>
          <w:sz w:val="22"/>
        </w:rPr>
      </w:pPr>
      <w:r>
        <w:rPr>
          <w:rFonts w:ascii="Times New Roman" w:hAnsi="Times New Roman" w:cs="Times New Roman"/>
          <w:sz w:val="22"/>
        </w:rPr>
        <w:t xml:space="preserve"> </w:t>
      </w:r>
    </w:p>
    <w:p w:rsidR="00B8361E" w:rsidRDefault="00B8361E" w:rsidP="000C1BB4">
      <w:pPr>
        <w:pStyle w:val="NormalWeb1"/>
        <w:numPr>
          <w:ilvl w:val="0"/>
          <w:numId w:val="52"/>
        </w:numPr>
        <w:spacing w:before="0" w:beforeAutospacing="0" w:after="0" w:afterAutospacing="0"/>
        <w:rPr>
          <w:rFonts w:ascii="Times New Roman" w:hAnsi="Times New Roman" w:cs="Times New Roman"/>
          <w:sz w:val="22"/>
        </w:rPr>
      </w:pPr>
      <w:r>
        <w:rPr>
          <w:rFonts w:ascii="Times New Roman" w:hAnsi="Times New Roman" w:cs="Times New Roman"/>
          <w:sz w:val="22"/>
        </w:rPr>
        <w:t xml:space="preserve">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w:t>
      </w:r>
      <w:r>
        <w:rPr>
          <w:rFonts w:ascii="Times New Roman" w:hAnsi="Times New Roman" w:cs="Times New Roman"/>
          <w:sz w:val="22"/>
        </w:rPr>
        <w:lastRenderedPageBreak/>
        <w:t>conditions (lengthy file names and/or special characters including in the file names) could result in difficulties opening and processing a submitted application.</w:t>
      </w:r>
    </w:p>
    <w:p w:rsidR="00B8361E" w:rsidRDefault="00B8361E" w:rsidP="00B8361E">
      <w:pPr>
        <w:pStyle w:val="NormalWeb1"/>
        <w:spacing w:before="0" w:beforeAutospacing="0" w:after="0" w:afterAutospacing="0"/>
        <w:rPr>
          <w:rFonts w:ascii="Times New Roman" w:hAnsi="Times New Roman" w:cs="Times New Roman"/>
          <w:sz w:val="22"/>
        </w:rPr>
      </w:pPr>
    </w:p>
    <w:p w:rsidR="00B8361E" w:rsidRDefault="00B8361E" w:rsidP="000C1BB4">
      <w:pPr>
        <w:pStyle w:val="NormalWeb1"/>
        <w:numPr>
          <w:ilvl w:val="0"/>
          <w:numId w:val="52"/>
        </w:numPr>
        <w:spacing w:before="0" w:beforeAutospacing="0" w:after="0" w:afterAutospacing="0"/>
        <w:rPr>
          <w:rFonts w:ascii="Times New Roman" w:hAnsi="Times New Roman" w:cs="Times New Roman"/>
          <w:sz w:val="22"/>
        </w:rPr>
      </w:pPr>
      <w:r>
        <w:rPr>
          <w:rFonts w:ascii="Times New Roman" w:hAnsi="Times New Roman" w:cs="Times New Roman"/>
          <w:sz w:val="22"/>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4E3EB7" w:rsidRDefault="004E3EB7"/>
    <w:p w:rsidR="000F368F" w:rsidRDefault="000F368F">
      <w:pPr>
        <w:sectPr w:rsidR="000F368F">
          <w:pgSz w:w="12240" w:h="15840" w:code="1"/>
          <w:pgMar w:top="1440" w:right="1440" w:bottom="1440" w:left="1440" w:header="144" w:footer="662" w:gutter="0"/>
          <w:cols w:space="720"/>
        </w:sectPr>
      </w:pPr>
    </w:p>
    <w:p w:rsidR="004E3EB7" w:rsidRDefault="00F50CD4">
      <w:pPr>
        <w:pStyle w:val="Heading1"/>
      </w:pPr>
      <w:bookmarkStart w:id="19" w:name="_Toc259091281"/>
      <w:r>
        <w:lastRenderedPageBreak/>
        <w:t>Application Transmittal Instructions</w:t>
      </w:r>
      <w:bookmarkEnd w:id="19"/>
    </w:p>
    <w:p w:rsidR="004E3EB7" w:rsidRDefault="004E3EB7"/>
    <w:p w:rsidR="00EF7F1D" w:rsidRDefault="00EF7F1D" w:rsidP="00DA564D">
      <w:r>
        <w:t xml:space="preserve">ATTENTION ELECTRONIC APPLICANTS:  Please note that you must follow the Application Procedures as described in the </w:t>
      </w:r>
      <w:r>
        <w:rPr>
          <w:u w:val="single"/>
        </w:rPr>
        <w:t>Federal Register</w:t>
      </w:r>
      <w:r>
        <w:t xml:space="preserve"> notice announcing the grant competition.</w:t>
      </w:r>
    </w:p>
    <w:p w:rsidR="00EF7F1D" w:rsidRDefault="00EF7F1D" w:rsidP="00DA564D"/>
    <w:p w:rsidR="00EF7F1D" w:rsidRPr="00880191" w:rsidRDefault="00EF7F1D" w:rsidP="00DA564D">
      <w:pPr>
        <w:rPr>
          <w:b/>
        </w:rPr>
      </w:pPr>
      <w:r w:rsidRPr="00880191">
        <w:rPr>
          <w:b/>
          <w:u w:val="single"/>
        </w:rPr>
        <w:t>This program requires the electronic submission</w:t>
      </w:r>
      <w:r w:rsidRPr="00880191">
        <w:rPr>
          <w:b/>
        </w:rPr>
        <w:t xml:space="preserve"> of applications; specific requirements and waiver instructions can be found in the </w:t>
      </w:r>
      <w:r w:rsidRPr="00880191">
        <w:rPr>
          <w:b/>
          <w:u w:val="single"/>
        </w:rPr>
        <w:t>Federal Register</w:t>
      </w:r>
      <w:r w:rsidRPr="00880191">
        <w:rPr>
          <w:b/>
        </w:rPr>
        <w:t xml:space="preserve"> notice.</w:t>
      </w:r>
    </w:p>
    <w:p w:rsidR="0011607E" w:rsidRPr="00880191" w:rsidRDefault="0011607E" w:rsidP="0011607E">
      <w:pPr>
        <w:rPr>
          <w:b/>
          <w:bCs/>
          <w:color w:val="000000"/>
        </w:rPr>
      </w:pPr>
    </w:p>
    <w:p w:rsidR="0011607E" w:rsidRPr="00880191" w:rsidRDefault="0011607E" w:rsidP="0011607E">
      <w:pPr>
        <w:pBdr>
          <w:top w:val="single" w:sz="4" w:space="1" w:color="auto"/>
          <w:left w:val="single" w:sz="4" w:space="4" w:color="auto"/>
          <w:bottom w:val="single" w:sz="4" w:space="1" w:color="auto"/>
          <w:right w:val="single" w:sz="4" w:space="4" w:color="auto"/>
        </w:pBdr>
        <w:rPr>
          <w:color w:val="000000"/>
        </w:rPr>
      </w:pPr>
      <w:r w:rsidRPr="00880191">
        <w:rPr>
          <w:color w:val="000000"/>
        </w:rPr>
        <w:t xml:space="preserve">According to the instructions found in the </w:t>
      </w:r>
      <w:r w:rsidRPr="00880191">
        <w:rPr>
          <w:color w:val="000000"/>
          <w:u w:val="single"/>
        </w:rPr>
        <w:t>Federal Register</w:t>
      </w:r>
      <w:r w:rsidRPr="00880191">
        <w:rPr>
          <w:color w:val="000000"/>
        </w:rPr>
        <w:t xml:space="preserve"> notice, those requesting and qualifying for an exception to the electronic submission requirement may submit an application by mail, commercial carrier or by hand delivery.</w:t>
      </w:r>
    </w:p>
    <w:p w:rsidR="0011607E" w:rsidRPr="00880191" w:rsidRDefault="0011607E" w:rsidP="0011607E">
      <w:pPr>
        <w:rPr>
          <w:color w:val="000000"/>
        </w:rPr>
      </w:pPr>
    </w:p>
    <w:p w:rsidR="0011607E" w:rsidRPr="00880191" w:rsidRDefault="0011607E" w:rsidP="0011607E">
      <w:pPr>
        <w:rPr>
          <w:color w:val="000000"/>
        </w:rPr>
      </w:pPr>
      <w:r w:rsidRPr="00880191">
        <w:rPr>
          <w:color w:val="000000"/>
        </w:rPr>
        <w:t>If you want to apply for a grant and be considered for funding, you must meet the following deadline requirements:</w:t>
      </w:r>
    </w:p>
    <w:p w:rsidR="00EF7F1D" w:rsidRPr="00880191" w:rsidRDefault="00EF7F1D" w:rsidP="00DA564D">
      <w:pPr>
        <w:rPr>
          <w:b/>
        </w:rPr>
      </w:pPr>
    </w:p>
    <w:p w:rsidR="00880191" w:rsidRPr="00880191" w:rsidRDefault="00880191" w:rsidP="00880191">
      <w:pPr>
        <w:rPr>
          <w:b/>
          <w:bCs/>
          <w:color w:val="000000"/>
          <w:u w:val="single"/>
        </w:rPr>
      </w:pPr>
      <w:r w:rsidRPr="00880191">
        <w:rPr>
          <w:b/>
          <w:bCs/>
          <w:color w:val="000000"/>
          <w:u w:val="single"/>
        </w:rPr>
        <w:t xml:space="preserve">Applications Submitted Electronically   </w:t>
      </w:r>
    </w:p>
    <w:p w:rsidR="00880191" w:rsidRPr="00880191" w:rsidRDefault="00880191" w:rsidP="00880191">
      <w:pPr>
        <w:rPr>
          <w:b/>
          <w:bCs/>
          <w:color w:val="000000"/>
          <w:u w:val="single"/>
        </w:rPr>
      </w:pPr>
    </w:p>
    <w:p w:rsidR="00880191" w:rsidRPr="00880191" w:rsidRDefault="00880191" w:rsidP="00880191">
      <w:pPr>
        <w:rPr>
          <w:b/>
          <w:bCs/>
          <w:color w:val="000000"/>
        </w:rPr>
      </w:pPr>
      <w:r w:rsidRPr="00880191">
        <w:rPr>
          <w:b/>
          <w:bCs/>
          <w:color w:val="000000"/>
        </w:rPr>
        <w:t>You must submit your grant application through the Internet using the software provided on the e-Grants Web site (</w:t>
      </w:r>
      <w:hyperlink r:id="rId38" w:history="1">
        <w:r w:rsidRPr="00880191">
          <w:rPr>
            <w:rStyle w:val="Hyperlink"/>
            <w:b/>
            <w:bCs/>
            <w:color w:val="000000"/>
          </w:rPr>
          <w:t>http://www.e-grants.ed.gov</w:t>
        </w:r>
      </w:hyperlink>
      <w:r w:rsidRPr="00880191">
        <w:rPr>
          <w:b/>
          <w:bCs/>
          <w:color w:val="000000"/>
        </w:rPr>
        <w:t>) by 4:30:00 p.m. (Washington, D.C. time) on or before the deadline date.</w:t>
      </w:r>
    </w:p>
    <w:p w:rsidR="00880191" w:rsidRPr="00880191" w:rsidRDefault="00880191" w:rsidP="00880191">
      <w:pPr>
        <w:rPr>
          <w:b/>
          <w:bCs/>
          <w:color w:val="000000"/>
        </w:rPr>
      </w:pPr>
    </w:p>
    <w:p w:rsidR="00880191" w:rsidRPr="00880191" w:rsidRDefault="00880191" w:rsidP="00880191">
      <w:pPr>
        <w:rPr>
          <w:color w:val="000000"/>
          <w:u w:color="FF0000"/>
        </w:rPr>
      </w:pPr>
      <w:r w:rsidRPr="00880191">
        <w:rPr>
          <w:color w:val="000000"/>
          <w:u w:color="FF0000"/>
        </w:rPr>
        <w:t>If you submit your application through the Internet via the e-Grants Web site, you will receive an automatic acknowledgement when we receive your application.</w:t>
      </w:r>
    </w:p>
    <w:p w:rsidR="00880191" w:rsidRPr="00880191" w:rsidRDefault="00880191" w:rsidP="00880191">
      <w:pPr>
        <w:rPr>
          <w:color w:val="000000"/>
          <w:u w:color="FF0000"/>
        </w:rPr>
      </w:pPr>
    </w:p>
    <w:p w:rsidR="00880191" w:rsidRPr="00880191" w:rsidRDefault="00880191" w:rsidP="00DA564D">
      <w:pPr>
        <w:rPr>
          <w:color w:val="000000"/>
          <w:u w:color="FF0000"/>
        </w:rPr>
      </w:pPr>
      <w:r w:rsidRPr="00880191">
        <w:rPr>
          <w:color w:val="000000"/>
          <w:u w:color="FF0000"/>
        </w:rPr>
        <w:t xml:space="preserve">For more information on using e-Application, please refer to the “Notice Inviting Applications” that was published in the </w:t>
      </w:r>
      <w:r w:rsidRPr="00880191">
        <w:rPr>
          <w:color w:val="000000"/>
          <w:u w:val="single" w:color="FF0000"/>
        </w:rPr>
        <w:t>Federal Register</w:t>
      </w:r>
      <w:r w:rsidRPr="00880191">
        <w:rPr>
          <w:color w:val="000000"/>
          <w:u w:color="FF0000"/>
        </w:rPr>
        <w:t xml:space="preserve"> or visit </w:t>
      </w:r>
      <w:hyperlink r:id="rId39" w:history="1">
        <w:r w:rsidRPr="00880191">
          <w:rPr>
            <w:rStyle w:val="Hyperlink"/>
            <w:color w:val="000000"/>
            <w:u w:color="FF0000"/>
          </w:rPr>
          <w:t>http://www.e-grants.ed.gov</w:t>
        </w:r>
      </w:hyperlink>
      <w:r w:rsidRPr="00880191">
        <w:rPr>
          <w:color w:val="000000"/>
          <w:u w:color="FF0000"/>
        </w:rPr>
        <w:t>.</w:t>
      </w:r>
    </w:p>
    <w:p w:rsidR="00880191" w:rsidRPr="00880191" w:rsidRDefault="00880191" w:rsidP="00DA564D">
      <w:pPr>
        <w:rPr>
          <w:b/>
          <w:u w:val="single"/>
        </w:rPr>
      </w:pPr>
    </w:p>
    <w:p w:rsidR="00DA564D" w:rsidRPr="00880191" w:rsidRDefault="00DA564D" w:rsidP="00DA564D">
      <w:pPr>
        <w:rPr>
          <w:b/>
        </w:rPr>
      </w:pPr>
      <w:r w:rsidRPr="00880191">
        <w:rPr>
          <w:b/>
          <w:u w:val="single"/>
        </w:rPr>
        <w:t>Submission of Paper Applications by Mail:</w:t>
      </w:r>
    </w:p>
    <w:p w:rsidR="00DA564D" w:rsidRDefault="00DA564D" w:rsidP="00DA564D">
      <w:r w:rsidRPr="00880191">
        <w:t xml:space="preserve">If you submit your application in paper format by mail (through the U.S. Postal Service or a </w:t>
      </w:r>
      <w:r>
        <w:t>commercial carrier), you must mail the original and two copies of your application, on or before the application deadline date, to the Department at the following address:</w:t>
      </w:r>
    </w:p>
    <w:p w:rsidR="00DA564D" w:rsidRDefault="00DA564D" w:rsidP="00DA564D"/>
    <w:p w:rsidR="00DA564D" w:rsidRDefault="00DA564D" w:rsidP="00DA564D">
      <w:smartTag w:uri="urn:schemas-microsoft-com:office:smarttags" w:element="country-region">
        <w:smartTag w:uri="urn:schemas-microsoft-com:office:smarttags" w:element="place">
          <w:r>
            <w:t>U.S.</w:t>
          </w:r>
        </w:smartTag>
      </w:smartTag>
      <w:r>
        <w:t xml:space="preserve"> Department of Education</w:t>
      </w:r>
    </w:p>
    <w:p w:rsidR="00DA564D" w:rsidRDefault="00DA564D" w:rsidP="00DA564D">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DA564D" w:rsidRDefault="00DA564D" w:rsidP="00DA564D">
      <w:r>
        <w:t>Attention:  CFDA Number</w:t>
      </w:r>
      <w:r w:rsidR="00392235">
        <w:t xml:space="preserve"> 84.021A</w:t>
      </w:r>
    </w:p>
    <w:p w:rsidR="00DA564D" w:rsidRDefault="00DA564D" w:rsidP="00DA564D">
      <w:r>
        <w:t>LBJ Basement Level 1</w:t>
      </w:r>
    </w:p>
    <w:p w:rsidR="00DA564D" w:rsidRDefault="00DA564D" w:rsidP="00DA564D">
      <w:smartTag w:uri="urn:schemas-microsoft-com:office:smarttags" w:element="Street">
        <w:smartTag w:uri="urn:schemas-microsoft-com:office:smarttags" w:element="address">
          <w:r>
            <w:t>400 Maryland Avenue, SW</w:t>
          </w:r>
        </w:smartTag>
      </w:smartTag>
    </w:p>
    <w:p w:rsidR="00DA564D" w:rsidRDefault="00DA564D" w:rsidP="00DA564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20202-4260</w:t>
          </w:r>
        </w:smartTag>
      </w:smartTag>
    </w:p>
    <w:p w:rsidR="00DA564D" w:rsidRDefault="00DA564D" w:rsidP="00DA564D"/>
    <w:p w:rsidR="00DA564D" w:rsidRDefault="00DA564D" w:rsidP="00DA564D">
      <w:r>
        <w:t>You must show proof of mailing consisting of one of the following:</w:t>
      </w:r>
    </w:p>
    <w:p w:rsidR="00DA564D" w:rsidRDefault="00DA564D" w:rsidP="00DA564D">
      <w:r>
        <w:t>(1)  A legibly dated U.S. Postal Service postmark.</w:t>
      </w:r>
    </w:p>
    <w:p w:rsidR="00DA564D" w:rsidRDefault="00DA564D" w:rsidP="00DA564D">
      <w:r>
        <w:t>(2)  A legible mail receipt with the date of mailing stamped by the U.S. Postal Service.</w:t>
      </w:r>
    </w:p>
    <w:p w:rsidR="00DA564D" w:rsidRDefault="00DA564D" w:rsidP="00DA564D">
      <w:r>
        <w:t xml:space="preserve">(3)  A dated shipping label, invoice, or receipt from a commercial carrier. </w:t>
      </w:r>
    </w:p>
    <w:p w:rsidR="00DA564D" w:rsidRDefault="00DA564D" w:rsidP="00DA564D">
      <w:pPr>
        <w:ind w:left="360" w:hanging="360"/>
      </w:pPr>
      <w:r>
        <w:t>(4)  Any other proof of mailing acceptable to the Secretary of the U.S. Department of Education.</w:t>
      </w:r>
    </w:p>
    <w:p w:rsidR="00DA564D" w:rsidRDefault="00DA564D" w:rsidP="00DA564D"/>
    <w:p w:rsidR="00DA564D" w:rsidRDefault="00DA564D" w:rsidP="00DA564D">
      <w:r>
        <w:t xml:space="preserve">If you mail your application through the U.S. Postal Service, we do </w:t>
      </w:r>
      <w:r w:rsidRPr="00453CDE">
        <w:rPr>
          <w:b/>
        </w:rPr>
        <w:t>not</w:t>
      </w:r>
      <w:r>
        <w:t xml:space="preserve"> accept either of the following as proof of mailing:</w:t>
      </w:r>
    </w:p>
    <w:p w:rsidR="00DA564D" w:rsidRDefault="00DA564D" w:rsidP="00DA564D">
      <w:r>
        <w:lastRenderedPageBreak/>
        <w:t>(1)  A private metered postmark.</w:t>
      </w:r>
    </w:p>
    <w:p w:rsidR="00DA564D" w:rsidRDefault="00DA564D" w:rsidP="00DA564D">
      <w:r>
        <w:t>(2)  A mail receipt that is not dated by the U.S. Postal Service.</w:t>
      </w:r>
    </w:p>
    <w:p w:rsidR="00DA564D" w:rsidRDefault="00DA564D" w:rsidP="00DA564D"/>
    <w:p w:rsidR="00DA564D" w:rsidRDefault="00DA564D" w:rsidP="00DA564D">
      <w:r>
        <w:t xml:space="preserve">If your application is postmarked after the application deadline date, we will </w:t>
      </w:r>
      <w:r w:rsidRPr="00453CDE">
        <w:rPr>
          <w:b/>
        </w:rPr>
        <w:t>not</w:t>
      </w:r>
      <w:r>
        <w:t xml:space="preserve"> consider your application.</w:t>
      </w:r>
    </w:p>
    <w:p w:rsidR="00DA564D" w:rsidRDefault="00DA564D" w:rsidP="00DA564D"/>
    <w:p w:rsidR="00DA564D" w:rsidRDefault="00DA564D" w:rsidP="00DA564D">
      <w:r>
        <w:rPr>
          <w:u w:val="single"/>
        </w:rPr>
        <w:t>Note</w:t>
      </w:r>
      <w:r>
        <w:t>:  The U.S. Postal Service does not uniformly provide a dated postmark.  Before relying on this method, you should check with your local post office.</w:t>
      </w:r>
    </w:p>
    <w:p w:rsidR="00DA564D" w:rsidRDefault="00DA564D" w:rsidP="00DA564D"/>
    <w:p w:rsidR="00DA564D" w:rsidRPr="00453CDE" w:rsidRDefault="00DA564D" w:rsidP="00DA564D">
      <w:pPr>
        <w:rPr>
          <w:b/>
        </w:rPr>
      </w:pPr>
      <w:r w:rsidRPr="00453CDE">
        <w:rPr>
          <w:b/>
          <w:u w:val="single"/>
        </w:rPr>
        <w:t>Submission of Paper Applications by Hand Delivery</w:t>
      </w:r>
      <w:r w:rsidRPr="0096277C">
        <w:rPr>
          <w:b/>
          <w:u w:val="single"/>
        </w:rPr>
        <w:t>:</w:t>
      </w:r>
    </w:p>
    <w:p w:rsidR="00DA564D" w:rsidRDefault="00DA564D" w:rsidP="00DA564D">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DA564D" w:rsidRDefault="00DA564D" w:rsidP="00DA564D"/>
    <w:p w:rsidR="00DA564D" w:rsidRDefault="00DA564D" w:rsidP="00DA564D">
      <w:smartTag w:uri="urn:schemas-microsoft-com:office:smarttags" w:element="country-region">
        <w:smartTag w:uri="urn:schemas-microsoft-com:office:smarttags" w:element="place">
          <w:r>
            <w:t>U.S.</w:t>
          </w:r>
        </w:smartTag>
      </w:smartTag>
      <w:r>
        <w:t xml:space="preserve"> Department of Education</w:t>
      </w:r>
    </w:p>
    <w:p w:rsidR="00DA564D" w:rsidRDefault="00DA564D" w:rsidP="00DA564D">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DA564D" w:rsidRDefault="00DA564D" w:rsidP="00DA564D">
      <w:r>
        <w:t>Attention:  CFDA Number</w:t>
      </w:r>
      <w:r w:rsidR="00392235">
        <w:t xml:space="preserve"> 84.021A</w:t>
      </w:r>
    </w:p>
    <w:p w:rsidR="00DA564D" w:rsidRDefault="00DA564D" w:rsidP="00DA564D">
      <w:smartTag w:uri="urn:schemas-microsoft-com:office:smarttags" w:element="Street">
        <w:smartTag w:uri="urn:schemas-microsoft-com:office:smarttags" w:element="address">
          <w:r>
            <w:t>550 12th Street, SW.</w:t>
          </w:r>
        </w:smartTag>
      </w:smartTag>
    </w:p>
    <w:p w:rsidR="00DA564D" w:rsidRDefault="00DA564D" w:rsidP="00DA564D">
      <w:r>
        <w:t xml:space="preserve">Room 7041, </w:t>
      </w:r>
      <w:smartTag w:uri="urn:schemas-microsoft-com:office:smarttags" w:element="place">
        <w:smartTag w:uri="urn:schemas-microsoft-com:office:smarttags" w:element="PlaceName">
          <w:r>
            <w:t>Potomac</w:t>
          </w:r>
        </w:smartTag>
        <w:r>
          <w:t xml:space="preserve"> </w:t>
        </w:r>
        <w:smartTag w:uri="urn:schemas-microsoft-com:office:smarttags" w:element="PlaceType">
          <w:r>
            <w:t>Center</w:t>
          </w:r>
        </w:smartTag>
        <w:r>
          <w:t xml:space="preserve"> </w:t>
        </w:r>
        <w:smartTag w:uri="urn:schemas-microsoft-com:office:smarttags" w:element="PlaceType">
          <w:r>
            <w:t>Plaza</w:t>
          </w:r>
        </w:smartTag>
      </w:smartTag>
    </w:p>
    <w:p w:rsidR="00DA564D" w:rsidRDefault="00DA564D" w:rsidP="00DA564D">
      <w:pPr>
        <w:rPr>
          <w:bCs/>
        </w:rPr>
      </w:pPr>
      <w:smartTag w:uri="urn:schemas-microsoft-com:office:smarttags" w:element="place">
        <w:smartTag w:uri="urn:schemas-microsoft-com:office:smarttags" w:element="City">
          <w:r>
            <w:rPr>
              <w:bCs/>
            </w:rPr>
            <w:t>Washington</w:t>
          </w:r>
        </w:smartTag>
        <w:r>
          <w:rPr>
            <w:bCs/>
          </w:rPr>
          <w:t xml:space="preserve">, </w:t>
        </w:r>
        <w:smartTag w:uri="urn:schemas-microsoft-com:office:smarttags" w:element="State">
          <w:r>
            <w:rPr>
              <w:bCs/>
            </w:rPr>
            <w:t>DC</w:t>
          </w:r>
        </w:smartTag>
        <w:r>
          <w:rPr>
            <w:bCs/>
          </w:rPr>
          <w:t xml:space="preserve">  </w:t>
        </w:r>
        <w:smartTag w:uri="urn:schemas-microsoft-com:office:smarttags" w:element="PostalCode">
          <w:r>
            <w:rPr>
              <w:bCs/>
            </w:rPr>
            <w:t>20202-4260</w:t>
          </w:r>
        </w:smartTag>
      </w:smartTag>
      <w:r>
        <w:rPr>
          <w:bCs/>
        </w:rPr>
        <w:t xml:space="preserve"> </w:t>
      </w:r>
    </w:p>
    <w:p w:rsidR="00DA564D" w:rsidRDefault="00DA564D" w:rsidP="00DA564D"/>
    <w:p w:rsidR="00DA564D" w:rsidRDefault="00DA564D" w:rsidP="00DA564D">
      <w:r>
        <w:t xml:space="preserve">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accepts hand deliveries daily between 8:00 a.m. and 4:30:00 p.m., Washington, DC time, except Saturdays, Sundays, and Federal holidays.</w:t>
      </w:r>
    </w:p>
    <w:p w:rsidR="00FF1D48" w:rsidRDefault="00FF1D48" w:rsidP="00DA564D"/>
    <w:p w:rsidR="00DA564D" w:rsidRDefault="00DA564D" w:rsidP="00DA564D">
      <w:r w:rsidRPr="0096277C">
        <w:rPr>
          <w:b/>
          <w:u w:val="single"/>
        </w:rPr>
        <w:t>Note for Mail or Hand Delivery of Paper Applications</w:t>
      </w:r>
      <w:r w:rsidRPr="0096277C">
        <w:rPr>
          <w:b/>
        </w:rPr>
        <w:t>:</w:t>
      </w:r>
      <w:r>
        <w:t xml:space="preserve">  If you mail or hand deliver your application to the Department--</w:t>
      </w:r>
    </w:p>
    <w:p w:rsidR="00DA564D" w:rsidRDefault="00DA564D" w:rsidP="00DA564D">
      <w:pPr>
        <w:ind w:left="360" w:hanging="360"/>
      </w:pPr>
      <w:r>
        <w:t>(1)  You must indicate on the envelope and--if not provided by the Department--in Item 11 of the SF 424 the CFDA number, including suffix letter, if any, of the competition under which you are submitting your application; and</w:t>
      </w:r>
    </w:p>
    <w:p w:rsidR="00DA564D" w:rsidRDefault="00DA564D" w:rsidP="00DA564D">
      <w:pPr>
        <w:ind w:left="360" w:hanging="360"/>
      </w:pPr>
      <w:r>
        <w:t xml:space="preserve">(2)  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DA564D" w:rsidRDefault="00DA564D" w:rsidP="00DA564D"/>
    <w:p w:rsidR="004E3EB7" w:rsidRDefault="004E3EB7"/>
    <w:p w:rsidR="004E3EB7" w:rsidRDefault="00F50CD4">
      <w:pPr>
        <w:jc w:val="center"/>
      </w:pPr>
      <w:r>
        <w:br w:type="page"/>
      </w:r>
    </w:p>
    <w:p w:rsidR="004E3EB7" w:rsidRDefault="00F50CD4">
      <w:pPr>
        <w:pStyle w:val="Heading1"/>
      </w:pPr>
      <w:bookmarkStart w:id="20" w:name="_Toc259091282"/>
      <w:r>
        <w:t>Intergovernmental Review, State Single Point of Contact</w:t>
      </w:r>
      <w:bookmarkEnd w:id="20"/>
    </w:p>
    <w:p w:rsidR="004E3EB7" w:rsidRDefault="004E3EB7"/>
    <w:p w:rsidR="002542EF" w:rsidRDefault="002542EF" w:rsidP="002542EF">
      <w:pPr>
        <w:autoSpaceDE w:val="0"/>
        <w:autoSpaceDN w:val="0"/>
        <w:adjustRightInd w:val="0"/>
        <w:spacing w:before="100" w:after="100"/>
        <w:jc w:val="center"/>
        <w:rPr>
          <w:b/>
          <w:bCs/>
          <w:sz w:val="28"/>
          <w:szCs w:val="22"/>
        </w:rPr>
      </w:pPr>
      <w:r>
        <w:rPr>
          <w:b/>
          <w:bCs/>
          <w:sz w:val="28"/>
          <w:szCs w:val="22"/>
        </w:rPr>
        <w:t>Executive Order 12372 (Intergovernmental Review of Federal Programs)</w:t>
      </w:r>
    </w:p>
    <w:p w:rsidR="002542EF" w:rsidRDefault="002542EF" w:rsidP="002542EF">
      <w:pPr>
        <w:autoSpaceDE w:val="0"/>
        <w:autoSpaceDN w:val="0"/>
        <w:adjustRightInd w:val="0"/>
        <w:spacing w:before="100" w:after="100"/>
        <w:rPr>
          <w:szCs w:val="22"/>
        </w:rPr>
      </w:pPr>
    </w:p>
    <w:p w:rsidR="002542EF" w:rsidRDefault="002542EF" w:rsidP="002542EF">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2542EF" w:rsidRDefault="002542EF" w:rsidP="002542EF">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2542EF" w:rsidRDefault="002542EF" w:rsidP="002542EF">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2542EF" w:rsidRDefault="002542EF" w:rsidP="002542EF">
      <w:pPr>
        <w:autoSpaceDE w:val="0"/>
        <w:autoSpaceDN w:val="0"/>
        <w:adjustRightInd w:val="0"/>
        <w:spacing w:before="100" w:after="100"/>
        <w:rPr>
          <w:szCs w:val="22"/>
        </w:rPr>
      </w:pPr>
    </w:p>
    <w:p w:rsidR="002542EF" w:rsidRDefault="005E50C6" w:rsidP="002542EF">
      <w:pPr>
        <w:autoSpaceDE w:val="0"/>
        <w:autoSpaceDN w:val="0"/>
        <w:adjustRightInd w:val="0"/>
        <w:spacing w:before="100" w:after="100"/>
        <w:jc w:val="center"/>
        <w:rPr>
          <w:szCs w:val="22"/>
        </w:rPr>
      </w:pPr>
      <w:hyperlink r:id="rId40" w:history="1">
        <w:r w:rsidR="002542EF">
          <w:rPr>
            <w:rStyle w:val="Hyperlink"/>
            <w:szCs w:val="22"/>
          </w:rPr>
          <w:t>http://www.whitehouse.gov/omb/grants/spoc.pdf</w:t>
        </w:r>
      </w:hyperlink>
    </w:p>
    <w:p w:rsidR="002542EF" w:rsidRDefault="002542EF" w:rsidP="002542EF">
      <w:pPr>
        <w:autoSpaceDE w:val="0"/>
        <w:autoSpaceDN w:val="0"/>
        <w:adjustRightInd w:val="0"/>
        <w:spacing w:before="100" w:after="100"/>
        <w:jc w:val="center"/>
        <w:rPr>
          <w:szCs w:val="22"/>
        </w:rPr>
      </w:pPr>
    </w:p>
    <w:p w:rsidR="002542EF" w:rsidRDefault="002542EF" w:rsidP="002542EF">
      <w:pPr>
        <w:autoSpaceDE w:val="0"/>
        <w:autoSpaceDN w:val="0"/>
        <w:adjustRightInd w:val="0"/>
        <w:spacing w:before="100" w:after="100"/>
        <w:rPr>
          <w:szCs w:val="22"/>
        </w:rPr>
      </w:pPr>
      <w:r>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#84.021A, U.S. Department of Education, room 7E200. 400 Maryland Avenue, SW., Washington, DC 20202.</w:t>
      </w:r>
    </w:p>
    <w:p w:rsidR="002542EF" w:rsidRDefault="002542EF" w:rsidP="002542EF">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(eastern time) on the closing date indicated in this notice.</w:t>
      </w:r>
    </w:p>
    <w:p w:rsidR="002542EF" w:rsidRDefault="002542EF" w:rsidP="002542EF">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p>
    <w:p w:rsidR="004E3EB7" w:rsidRDefault="004E3EB7">
      <w:pPr>
        <w:pStyle w:val="HTMLPreformatted"/>
        <w:rPr>
          <w:rFonts w:ascii="Times New Roman" w:hAnsi="Times New Roman" w:cs="Times New Roman"/>
          <w:sz w:val="24"/>
        </w:rPr>
      </w:pPr>
    </w:p>
    <w:p w:rsidR="004E3EB7" w:rsidRDefault="004E3EB7">
      <w:pPr>
        <w:pStyle w:val="HTMLPreformatted"/>
      </w:pPr>
    </w:p>
    <w:p w:rsidR="004E3EB7" w:rsidRDefault="004E3EB7"/>
    <w:p w:rsidR="004E3EB7" w:rsidRDefault="004E3EB7"/>
    <w:p w:rsidR="00140A72" w:rsidRDefault="00F50CD4" w:rsidP="00140A72">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br w:type="page"/>
      </w:r>
      <w:r w:rsidR="00140A72">
        <w:rPr>
          <w:sz w:val="16"/>
          <w:szCs w:val="16"/>
        </w:rPr>
        <w:lastRenderedPageBreak/>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8"/>
          <w:szCs w:val="18"/>
        </w:rPr>
        <w:t>OMB Control No. 1894-0005 (Exp. 01/31/2011)</w:t>
      </w:r>
    </w:p>
    <w:p w:rsidR="00140A72" w:rsidRDefault="00140A72" w:rsidP="00140A72">
      <w:pPr>
        <w:tabs>
          <w:tab w:val="center" w:pos="4680"/>
        </w:tabs>
        <w:ind w:firstLine="360"/>
        <w:jc w:val="both"/>
        <w:rPr>
          <w:sz w:val="20"/>
        </w:rPr>
      </w:pPr>
      <w:r>
        <w:rPr>
          <w:sz w:val="20"/>
        </w:rPr>
        <w:tab/>
      </w:r>
    </w:p>
    <w:p w:rsidR="00140A72" w:rsidRDefault="00140A72" w:rsidP="00140A72">
      <w:pPr>
        <w:tabs>
          <w:tab w:val="center" w:pos="4680"/>
        </w:tabs>
        <w:ind w:firstLine="360"/>
        <w:jc w:val="center"/>
        <w:rPr>
          <w:b/>
        </w:rPr>
      </w:pPr>
      <w:r>
        <w:rPr>
          <w:b/>
        </w:rPr>
        <w:t>NOTICE TO ALL APPLICANTS</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both"/>
        <w:rPr>
          <w:sz w:val="20"/>
        </w:rPr>
        <w:sectPr w:rsidR="00140A72">
          <w:pgSz w:w="12240" w:h="15840"/>
          <w:pgMar w:top="432" w:right="1440" w:bottom="432" w:left="1440" w:header="864" w:footer="864" w:gutter="0"/>
          <w:cols w:space="720"/>
          <w:noEndnote/>
        </w:sectPr>
      </w:pPr>
    </w:p>
    <w:p w:rsidR="00140A72" w:rsidRDefault="00140A72" w:rsidP="00140A72">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center"/>
        <w:rPr>
          <w:b/>
          <w:sz w:val="20"/>
        </w:rPr>
      </w:pPr>
      <w:r>
        <w:rPr>
          <w:b/>
          <w:sz w:val="20"/>
        </w:rPr>
        <w:t>To Whom Does This Provision Apply?</w:t>
      </w:r>
    </w:p>
    <w:p w:rsidR="00140A72" w:rsidRDefault="00140A72" w:rsidP="00140A72">
      <w:pPr>
        <w:tabs>
          <w:tab w:val="left" w:pos="-1080"/>
          <w:tab w:val="left" w:pos="-720"/>
          <w:tab w:val="left" w:pos="0"/>
          <w:tab w:val="left" w:pos="360"/>
        </w:tabs>
        <w:jc w:val="both"/>
        <w:rPr>
          <w:b/>
          <w:sz w:val="20"/>
        </w:rPr>
      </w:pPr>
    </w:p>
    <w:p w:rsidR="00140A72" w:rsidRDefault="00140A72" w:rsidP="00140A72">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center"/>
        <w:rPr>
          <w:sz w:val="20"/>
        </w:rPr>
      </w:pPr>
      <w:r>
        <w:rPr>
          <w:b/>
          <w:sz w:val="20"/>
        </w:rPr>
        <w:t>What Does This Provision Require?</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w:t>
      </w:r>
      <w:r>
        <w:rPr>
          <w:sz w:val="20"/>
        </w:rPr>
        <w:lastRenderedPageBreak/>
        <w:t>narrative, or, if appropriate, may be discussed in connection with related topics in the application.</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both"/>
        <w:rPr>
          <w:sz w:val="20"/>
        </w:rPr>
      </w:pPr>
      <w:r>
        <w:rPr>
          <w:sz w:val="20"/>
        </w:rPr>
        <w:t>The following examples may help illustrate how an applicant may comply with Section 427.</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140A72" w:rsidRDefault="00140A72" w:rsidP="00140A72">
      <w:pPr>
        <w:tabs>
          <w:tab w:val="left" w:pos="-1080"/>
          <w:tab w:val="left" w:pos="-720"/>
          <w:tab w:val="left" w:pos="0"/>
          <w:tab w:val="left" w:pos="360"/>
        </w:tabs>
        <w:jc w:val="both"/>
        <w:rPr>
          <w:sz w:val="20"/>
        </w:rPr>
        <w:sectPr w:rsidR="00140A72">
          <w:type w:val="continuous"/>
          <w:pgSz w:w="12240" w:h="15840"/>
          <w:pgMar w:top="432" w:right="1440" w:bottom="576" w:left="1440" w:header="864" w:footer="864" w:gutter="0"/>
          <w:cols w:num="2" w:space="720" w:equalWidth="0">
            <w:col w:w="4320" w:space="720"/>
            <w:col w:w="4320"/>
          </w:cols>
          <w:noEndnote/>
        </w:sectPr>
      </w:pPr>
    </w:p>
    <w:p w:rsidR="00920E94" w:rsidRDefault="00920E94" w:rsidP="00920E94">
      <w:pPr>
        <w:pStyle w:val="Heading1"/>
      </w:pPr>
      <w:bookmarkStart w:id="21" w:name="_Toc259091283"/>
      <w:bookmarkStart w:id="22" w:name="_Toc205890058"/>
      <w:r>
        <w:lastRenderedPageBreak/>
        <w:t>Instructions for Standard Forms</w:t>
      </w:r>
      <w:bookmarkEnd w:id="21"/>
      <w:bookmarkEnd w:id="22"/>
    </w:p>
    <w:p w:rsidR="00920E94" w:rsidRDefault="00920E94" w:rsidP="00920E94">
      <w:pPr>
        <w:ind w:left="720"/>
        <w:jc w:val="center"/>
        <w:rPr>
          <w:b/>
          <w:bCs/>
          <w:sz w:val="36"/>
        </w:rPr>
      </w:pPr>
    </w:p>
    <w:p w:rsidR="00920E94" w:rsidRDefault="00920E94" w:rsidP="00920E94">
      <w:pPr>
        <w:rPr>
          <w:b/>
          <w:bCs/>
        </w:rPr>
      </w:pPr>
      <w:r>
        <w:rPr>
          <w:b/>
          <w:bCs/>
          <w:sz w:val="28"/>
        </w:rPr>
        <w:t>● Application for Federal Assistance (SF 424)</w:t>
      </w:r>
    </w:p>
    <w:p w:rsidR="00920E94" w:rsidRDefault="00920E94" w:rsidP="00920E94">
      <w:pPr>
        <w:pStyle w:val="h3"/>
        <w:spacing w:before="0" w:beforeAutospacing="0"/>
        <w:rPr>
          <w:rFonts w:ascii="Times New Roman" w:eastAsia="Times New Roman" w:hAnsi="Times New Roman" w:cs="Times New Roman"/>
        </w:rPr>
      </w:pPr>
    </w:p>
    <w:p w:rsidR="00920E94" w:rsidRDefault="00920E94" w:rsidP="00920E94">
      <w:pPr>
        <w:pStyle w:val="BodyText2"/>
        <w:rPr>
          <w:bCs/>
        </w:rPr>
      </w:pPr>
      <w:r>
        <w:rPr>
          <w:b w:val="0"/>
          <w:bCs/>
        </w:rPr>
        <w:t xml:space="preserve">● </w:t>
      </w:r>
      <w:r>
        <w:t xml:space="preserve">Department of Education </w:t>
      </w:r>
      <w:r>
        <w:rPr>
          <w:bCs/>
        </w:rPr>
        <w:t>Supplemental Form for the SF 424</w:t>
      </w:r>
    </w:p>
    <w:p w:rsidR="00920E94" w:rsidRDefault="00920E94" w:rsidP="00920E94">
      <w:pPr>
        <w:pStyle w:val="toplogo"/>
        <w:spacing w:before="0" w:beforeAutospacing="0"/>
        <w:rPr>
          <w:rFonts w:ascii="Times New Roman" w:eastAsia="Times New Roman" w:hAnsi="Times New Roman" w:cs="Times New Roman"/>
          <w:szCs w:val="24"/>
        </w:rPr>
      </w:pPr>
    </w:p>
    <w:p w:rsidR="00920E94" w:rsidRDefault="00920E94" w:rsidP="00920E94">
      <w:pPr>
        <w:rPr>
          <w:b/>
          <w:bCs/>
          <w:sz w:val="28"/>
        </w:rPr>
      </w:pPr>
      <w:r>
        <w:rPr>
          <w:b/>
          <w:bCs/>
          <w:sz w:val="28"/>
        </w:rPr>
        <w:t>● Department of Education Budget Summary Form (ED 524)</w:t>
      </w:r>
    </w:p>
    <w:p w:rsidR="00920E94" w:rsidRDefault="00920E94" w:rsidP="00920E94">
      <w:pPr>
        <w:rPr>
          <w:b/>
          <w:bCs/>
          <w:sz w:val="28"/>
        </w:rPr>
      </w:pPr>
    </w:p>
    <w:p w:rsidR="00920E94" w:rsidRDefault="00920E94" w:rsidP="00920E94">
      <w:pPr>
        <w:ind w:left="180" w:hanging="180"/>
        <w:rPr>
          <w:b/>
          <w:bCs/>
          <w:sz w:val="28"/>
        </w:rPr>
      </w:pPr>
      <w:r>
        <w:rPr>
          <w:b/>
          <w:bCs/>
          <w:sz w:val="28"/>
        </w:rPr>
        <w:t>● Disclosure of Lobbying Activities (SF-LLL)</w:t>
      </w:r>
    </w:p>
    <w:p w:rsidR="00920E94" w:rsidRDefault="00920E94" w:rsidP="00140A72">
      <w:pPr>
        <w:tabs>
          <w:tab w:val="left" w:pos="-1080"/>
          <w:tab w:val="left" w:pos="-720"/>
          <w:tab w:val="left" w:pos="0"/>
          <w:tab w:val="left" w:pos="360"/>
        </w:tabs>
        <w:jc w:val="both"/>
        <w:rPr>
          <w:sz w:val="18"/>
          <w:szCs w:val="18"/>
        </w:rPr>
      </w:pPr>
    </w:p>
    <w:sectPr w:rsidR="00920E94" w:rsidSect="009E7F1E">
      <w:headerReference w:type="default" r:id="rId41"/>
      <w:pgSz w:w="12240" w:h="15840"/>
      <w:pgMar w:top="-720" w:right="720" w:bottom="-720" w:left="720" w:header="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ACD" w:rsidRDefault="00331ACD">
      <w:r>
        <w:separator/>
      </w:r>
    </w:p>
  </w:endnote>
  <w:endnote w:type="continuationSeparator" w:id="0">
    <w:p w:rsidR="00331ACD" w:rsidRDefault="00331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F0007" w:usb1="06740000" w:usb2="BD2E201E" w:usb3="04877640" w:csb0="11360211" w:csb1="00000177"/>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5E50C6">
    <w:pPr>
      <w:pStyle w:val="Footer"/>
      <w:framePr w:wrap="around" w:vAnchor="text" w:hAnchor="margin" w:xAlign="right" w:y="1"/>
      <w:rPr>
        <w:rStyle w:val="PageNumber"/>
      </w:rPr>
    </w:pPr>
    <w:r>
      <w:rPr>
        <w:rStyle w:val="PageNumber"/>
      </w:rPr>
      <w:fldChar w:fldCharType="begin"/>
    </w:r>
    <w:r w:rsidR="00C35EF0">
      <w:rPr>
        <w:rStyle w:val="PageNumber"/>
      </w:rPr>
      <w:instrText xml:space="preserve">PAGE  </w:instrText>
    </w:r>
    <w:r>
      <w:rPr>
        <w:rStyle w:val="PageNumber"/>
      </w:rPr>
      <w:fldChar w:fldCharType="separate"/>
    </w:r>
    <w:r w:rsidR="00C35EF0">
      <w:rPr>
        <w:rStyle w:val="PageNumber"/>
        <w:noProof/>
      </w:rPr>
      <w:t>104</w:t>
    </w:r>
    <w:r>
      <w:rPr>
        <w:rStyle w:val="PageNumber"/>
      </w:rPr>
      <w:fldChar w:fldCharType="end"/>
    </w:r>
  </w:p>
  <w:p w:rsidR="00C35EF0" w:rsidRDefault="00C35E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5E50C6">
    <w:pPr>
      <w:pStyle w:val="Footer"/>
      <w:framePr w:wrap="around" w:vAnchor="text" w:hAnchor="margin" w:xAlign="right" w:y="1"/>
      <w:rPr>
        <w:rStyle w:val="PageNumber"/>
      </w:rPr>
    </w:pPr>
    <w:r>
      <w:rPr>
        <w:rStyle w:val="PageNumber"/>
      </w:rPr>
      <w:fldChar w:fldCharType="begin"/>
    </w:r>
    <w:r w:rsidR="00C35EF0">
      <w:rPr>
        <w:rStyle w:val="PageNumber"/>
      </w:rPr>
      <w:instrText xml:space="preserve">PAGE  </w:instrText>
    </w:r>
    <w:r>
      <w:rPr>
        <w:rStyle w:val="PageNumber"/>
      </w:rPr>
      <w:fldChar w:fldCharType="separate"/>
    </w:r>
    <w:r w:rsidR="00FD39FF">
      <w:rPr>
        <w:rStyle w:val="PageNumber"/>
        <w:noProof/>
      </w:rPr>
      <w:t>2</w:t>
    </w:r>
    <w:r>
      <w:rPr>
        <w:rStyle w:val="PageNumber"/>
      </w:rPr>
      <w:fldChar w:fldCharType="end"/>
    </w:r>
  </w:p>
  <w:p w:rsidR="00C35EF0" w:rsidRDefault="00C35EF0">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5E50C6">
    <w:pPr>
      <w:pStyle w:val="Footer"/>
      <w:jc w:val="right"/>
    </w:pPr>
    <w:r>
      <w:rPr>
        <w:rStyle w:val="PageNumber"/>
      </w:rPr>
      <w:fldChar w:fldCharType="begin"/>
    </w:r>
    <w:r w:rsidR="00C35EF0">
      <w:rPr>
        <w:rStyle w:val="PageNumber"/>
      </w:rPr>
      <w:instrText xml:space="preserve"> PAGE </w:instrText>
    </w:r>
    <w:r>
      <w:rPr>
        <w:rStyle w:val="PageNumber"/>
      </w:rPr>
      <w:fldChar w:fldCharType="separate"/>
    </w:r>
    <w:r w:rsidR="00FD39FF">
      <w:rPr>
        <w:rStyle w:val="PageNumber"/>
        <w:noProof/>
      </w:rPr>
      <w:t>61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5E50C6">
    <w:pPr>
      <w:pStyle w:val="Footer"/>
      <w:framePr w:wrap="around" w:vAnchor="text" w:hAnchor="margin" w:xAlign="right" w:y="1"/>
      <w:rPr>
        <w:rStyle w:val="PageNumber"/>
      </w:rPr>
    </w:pPr>
    <w:r>
      <w:rPr>
        <w:rStyle w:val="PageNumber"/>
      </w:rPr>
      <w:fldChar w:fldCharType="begin"/>
    </w:r>
    <w:r w:rsidR="00C35EF0">
      <w:rPr>
        <w:rStyle w:val="PageNumber"/>
      </w:rPr>
      <w:instrText xml:space="preserve">PAGE  </w:instrText>
    </w:r>
    <w:r>
      <w:rPr>
        <w:rStyle w:val="PageNumber"/>
      </w:rPr>
      <w:fldChar w:fldCharType="separate"/>
    </w:r>
    <w:r w:rsidR="00FD39FF">
      <w:rPr>
        <w:rStyle w:val="PageNumber"/>
        <w:noProof/>
      </w:rPr>
      <w:t>82</w:t>
    </w:r>
    <w:r>
      <w:rPr>
        <w:rStyle w:val="PageNumber"/>
      </w:rPr>
      <w:fldChar w:fldCharType="end"/>
    </w:r>
  </w:p>
  <w:p w:rsidR="00C35EF0" w:rsidRDefault="00C35EF0">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ACD" w:rsidRDefault="00331ACD">
      <w:r>
        <w:separator/>
      </w:r>
    </w:p>
  </w:footnote>
  <w:footnote w:type="continuationSeparator" w:id="0">
    <w:p w:rsidR="00331ACD" w:rsidRDefault="00331A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C35EF0">
    <w:pPr>
      <w:pStyle w:val="Header"/>
      <w:jc w:val="center"/>
    </w:pPr>
  </w:p>
  <w:p w:rsidR="00C35EF0" w:rsidRDefault="00C35EF0">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C35EF0">
    <w:pPr>
      <w:pStyle w:val="Header"/>
      <w:jc w:val="center"/>
    </w:pPr>
  </w:p>
  <w:p w:rsidR="00C35EF0" w:rsidRDefault="00C35EF0">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C35EF0">
    <w:pPr>
      <w:pStyle w:val="Heading1"/>
      <w:pBdr>
        <w:top w:val="none" w:sz="0" w:space="0" w:color="auto"/>
        <w:bottom w:val="none" w:sz="0" w:space="0" w:color="auto"/>
      </w:pBdr>
      <w:shd w:val="clear" w:color="auto" w:fill="auto"/>
    </w:pPr>
  </w:p>
  <w:p w:rsidR="00C35EF0" w:rsidRDefault="00C35EF0">
    <w:pPr>
      <w:pStyle w:val="Heading1"/>
      <w:pBdr>
        <w:top w:val="none" w:sz="0" w:space="0" w:color="auto"/>
        <w:bottom w:val="none" w:sz="0" w:space="0" w:color="auto"/>
      </w:pBdr>
      <w:shd w:val="clear" w:color="auto" w:fill="auto"/>
      <w:rPr>
        <w:color w:val="008000"/>
      </w:rPr>
    </w:pPr>
  </w:p>
  <w:p w:rsidR="00C35EF0" w:rsidRDefault="00C35EF0">
    <w:pPr>
      <w:pStyle w:val="Header"/>
    </w:pPr>
  </w:p>
  <w:p w:rsidR="00C35EF0" w:rsidRDefault="00C35EF0">
    <w:pPr>
      <w:pStyle w:val="Header"/>
    </w:pPr>
  </w:p>
  <w:p w:rsidR="00C35EF0" w:rsidRDefault="00C35E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3ABC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D6BB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52FA4"/>
    <w:multiLevelType w:val="hybridMultilevel"/>
    <w:tmpl w:val="CB260BF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2769F5"/>
    <w:multiLevelType w:val="hybridMultilevel"/>
    <w:tmpl w:val="DB444BAC"/>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3F33BF1"/>
    <w:multiLevelType w:val="hybridMultilevel"/>
    <w:tmpl w:val="A4A0393C"/>
    <w:lvl w:ilvl="0" w:tplc="654EE3F4">
      <w:start w:val="1"/>
      <w:numFmt w:val="decimal"/>
      <w:lvlText w:val="(%1)"/>
      <w:lvlJc w:val="left"/>
      <w:pPr>
        <w:tabs>
          <w:tab w:val="num" w:pos="2190"/>
        </w:tabs>
        <w:ind w:left="2190" w:hanging="735"/>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5">
    <w:nsid w:val="05DB6558"/>
    <w:multiLevelType w:val="hybridMultilevel"/>
    <w:tmpl w:val="ADD40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74B75C0"/>
    <w:multiLevelType w:val="singleLevel"/>
    <w:tmpl w:val="219EFEE0"/>
    <w:lvl w:ilvl="0">
      <w:start w:val="1"/>
      <w:numFmt w:val="lowerLetter"/>
      <w:lvlText w:val="(%1)"/>
      <w:lvlJc w:val="left"/>
      <w:pPr>
        <w:tabs>
          <w:tab w:val="num" w:pos="504"/>
        </w:tabs>
        <w:ind w:left="504" w:hanging="504"/>
      </w:pPr>
      <w:rPr>
        <w:rFonts w:hint="default"/>
      </w:rPr>
    </w:lvl>
  </w:abstractNum>
  <w:abstractNum w:abstractNumId="17">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B835F92"/>
    <w:multiLevelType w:val="hybridMultilevel"/>
    <w:tmpl w:val="6CF8D8D8"/>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85B200E"/>
    <w:multiLevelType w:val="hybridMultilevel"/>
    <w:tmpl w:val="F2820AF6"/>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1A306C6C"/>
    <w:multiLevelType w:val="hybridMultilevel"/>
    <w:tmpl w:val="DA4AD3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1E973E19"/>
    <w:multiLevelType w:val="hybridMultilevel"/>
    <w:tmpl w:val="B854EC9A"/>
    <w:lvl w:ilvl="0" w:tplc="4FE20240">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1">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2C7C3D4B"/>
    <w:multiLevelType w:val="hybridMultilevel"/>
    <w:tmpl w:val="9BC8D55A"/>
    <w:lvl w:ilvl="0" w:tplc="57DE5A0A">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3A02DA7"/>
    <w:multiLevelType w:val="hybridMultilevel"/>
    <w:tmpl w:val="7F78B040"/>
    <w:lvl w:ilvl="0" w:tplc="DF647A26">
      <w:start w:val="10"/>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5DE5195"/>
    <w:multiLevelType w:val="hybridMultilevel"/>
    <w:tmpl w:val="0A80393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42">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3A016D05"/>
    <w:multiLevelType w:val="hybridMultilevel"/>
    <w:tmpl w:val="4CB6758E"/>
    <w:lvl w:ilvl="0" w:tplc="28CEC30A">
      <w:start w:val="1"/>
      <w:numFmt w:val="decimal"/>
      <w:lvlText w:val="%1."/>
      <w:lvlJc w:val="left"/>
      <w:pPr>
        <w:tabs>
          <w:tab w:val="num" w:pos="720"/>
        </w:tabs>
        <w:ind w:left="720" w:hanging="360"/>
      </w:pPr>
    </w:lvl>
    <w:lvl w:ilvl="1" w:tplc="CE74B786">
      <w:start w:val="1"/>
      <w:numFmt w:val="decimal"/>
      <w:lvlText w:val="%2."/>
      <w:lvlJc w:val="left"/>
      <w:pPr>
        <w:tabs>
          <w:tab w:val="num" w:pos="1440"/>
        </w:tabs>
        <w:ind w:left="1440" w:hanging="360"/>
      </w:pPr>
    </w:lvl>
    <w:lvl w:ilvl="2" w:tplc="13C82AA2">
      <w:start w:val="1"/>
      <w:numFmt w:val="decimal"/>
      <w:lvlText w:val="%3."/>
      <w:lvlJc w:val="left"/>
      <w:pPr>
        <w:tabs>
          <w:tab w:val="num" w:pos="2160"/>
        </w:tabs>
        <w:ind w:left="2160" w:hanging="360"/>
      </w:pPr>
    </w:lvl>
    <w:lvl w:ilvl="3" w:tplc="61240C80">
      <w:start w:val="1"/>
      <w:numFmt w:val="bullet"/>
      <w:lvlText w:val="-"/>
      <w:lvlJc w:val="left"/>
      <w:pPr>
        <w:tabs>
          <w:tab w:val="num" w:pos="2880"/>
        </w:tabs>
        <w:ind w:left="2880" w:hanging="360"/>
      </w:pPr>
      <w:rPr>
        <w:rFonts w:ascii="Times New Roman" w:eastAsia="Arial Unicode MS" w:hAnsi="Times New Roman" w:cs="Times New Roman" w:hint="default"/>
      </w:rPr>
    </w:lvl>
    <w:lvl w:ilvl="4" w:tplc="3594F23C">
      <w:start w:val="1"/>
      <w:numFmt w:val="decimal"/>
      <w:lvlText w:val="%5."/>
      <w:lvlJc w:val="left"/>
      <w:pPr>
        <w:tabs>
          <w:tab w:val="num" w:pos="3600"/>
        </w:tabs>
        <w:ind w:left="3600" w:hanging="360"/>
      </w:pPr>
    </w:lvl>
    <w:lvl w:ilvl="5" w:tplc="9FD65A1A" w:tentative="1">
      <w:start w:val="1"/>
      <w:numFmt w:val="decimal"/>
      <w:lvlText w:val="%6."/>
      <w:lvlJc w:val="left"/>
      <w:pPr>
        <w:tabs>
          <w:tab w:val="num" w:pos="4320"/>
        </w:tabs>
        <w:ind w:left="4320" w:hanging="360"/>
      </w:pPr>
    </w:lvl>
    <w:lvl w:ilvl="6" w:tplc="2018BE18" w:tentative="1">
      <w:start w:val="1"/>
      <w:numFmt w:val="decimal"/>
      <w:lvlText w:val="%7."/>
      <w:lvlJc w:val="left"/>
      <w:pPr>
        <w:tabs>
          <w:tab w:val="num" w:pos="5040"/>
        </w:tabs>
        <w:ind w:left="5040" w:hanging="360"/>
      </w:pPr>
    </w:lvl>
    <w:lvl w:ilvl="7" w:tplc="284AECD0" w:tentative="1">
      <w:start w:val="1"/>
      <w:numFmt w:val="decimal"/>
      <w:lvlText w:val="%8."/>
      <w:lvlJc w:val="left"/>
      <w:pPr>
        <w:tabs>
          <w:tab w:val="num" w:pos="5760"/>
        </w:tabs>
        <w:ind w:left="5760" w:hanging="360"/>
      </w:pPr>
    </w:lvl>
    <w:lvl w:ilvl="8" w:tplc="8A6E179A" w:tentative="1">
      <w:start w:val="1"/>
      <w:numFmt w:val="decimal"/>
      <w:lvlText w:val="%9."/>
      <w:lvlJc w:val="left"/>
      <w:pPr>
        <w:tabs>
          <w:tab w:val="num" w:pos="6480"/>
        </w:tabs>
        <w:ind w:left="6480" w:hanging="360"/>
      </w:pPr>
    </w:lvl>
  </w:abstractNum>
  <w:abstractNum w:abstractNumId="44">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3D581ED9"/>
    <w:multiLevelType w:val="hybridMultilevel"/>
    <w:tmpl w:val="3892B580"/>
    <w:lvl w:ilvl="0" w:tplc="AA0E6D34">
      <w:start w:val="1"/>
      <w:numFmt w:val="upperLetter"/>
      <w:lvlText w:val="%1."/>
      <w:lvlJc w:val="left"/>
      <w:pPr>
        <w:tabs>
          <w:tab w:val="num" w:pos="1483"/>
        </w:tabs>
        <w:ind w:left="1483" w:hanging="72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6">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9">
    <w:nsid w:val="4606191E"/>
    <w:multiLevelType w:val="hybridMultilevel"/>
    <w:tmpl w:val="9A4E145E"/>
    <w:lvl w:ilvl="0" w:tplc="AA0E6D34">
      <w:start w:val="1"/>
      <w:numFmt w:val="upperLetter"/>
      <w:lvlText w:val="%1."/>
      <w:lvlJc w:val="left"/>
      <w:pPr>
        <w:tabs>
          <w:tab w:val="num" w:pos="1800"/>
        </w:tabs>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3E3764C"/>
    <w:multiLevelType w:val="hybridMultilevel"/>
    <w:tmpl w:val="009A5DF6"/>
    <w:lvl w:ilvl="0" w:tplc="AA0E6D3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6467C7F"/>
    <w:multiLevelType w:val="hybridMultilevel"/>
    <w:tmpl w:val="D8EA2646"/>
    <w:lvl w:ilvl="0" w:tplc="AA0E6D3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5">
    <w:nsid w:val="56F9652A"/>
    <w:multiLevelType w:val="hybridMultilevel"/>
    <w:tmpl w:val="7EF2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93E3D37"/>
    <w:multiLevelType w:val="hybridMultilevel"/>
    <w:tmpl w:val="8B995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8A85570"/>
    <w:multiLevelType w:val="hybridMultilevel"/>
    <w:tmpl w:val="F0825DDA"/>
    <w:lvl w:ilvl="0" w:tplc="04090001">
      <w:start w:val="1"/>
      <w:numFmt w:val="bullet"/>
      <w:lvlText w:val=""/>
      <w:lvlJc w:val="left"/>
      <w:pPr>
        <w:ind w:left="3248" w:hanging="360"/>
      </w:pPr>
      <w:rPr>
        <w:rFonts w:ascii="Symbol" w:hAnsi="Symbol" w:hint="default"/>
      </w:rPr>
    </w:lvl>
    <w:lvl w:ilvl="1" w:tplc="04090003" w:tentative="1">
      <w:start w:val="1"/>
      <w:numFmt w:val="bullet"/>
      <w:lvlText w:val="o"/>
      <w:lvlJc w:val="left"/>
      <w:pPr>
        <w:ind w:left="3968" w:hanging="360"/>
      </w:pPr>
      <w:rPr>
        <w:rFonts w:ascii="Courier New" w:hAnsi="Courier New" w:cs="Courier New"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63">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nsid w:val="69041D1B"/>
    <w:multiLevelType w:val="hybridMultilevel"/>
    <w:tmpl w:val="D8BAE576"/>
    <w:lvl w:ilvl="0" w:tplc="93C44B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010426"/>
    <w:multiLevelType w:val="hybridMultilevel"/>
    <w:tmpl w:val="91328D00"/>
    <w:lvl w:ilvl="0" w:tplc="AA0E6D3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nsid w:val="6E545793"/>
    <w:multiLevelType w:val="hybridMultilevel"/>
    <w:tmpl w:val="8A5C657E"/>
    <w:lvl w:ilvl="0" w:tplc="0409000F">
      <w:start w:val="1"/>
      <w:numFmt w:val="decimal"/>
      <w:lvlText w:val="%1."/>
      <w:lvlJc w:val="left"/>
      <w:pPr>
        <w:tabs>
          <w:tab w:val="num" w:pos="720"/>
        </w:tabs>
        <w:ind w:left="720" w:hanging="360"/>
      </w:pPr>
    </w:lvl>
    <w:lvl w:ilvl="1" w:tplc="804A0660">
      <w:start w:val="6"/>
      <w:numFmt w:val="lowerLetter"/>
      <w:lvlText w:val="(%2)"/>
      <w:lvlJc w:val="left"/>
      <w:pPr>
        <w:tabs>
          <w:tab w:val="num" w:pos="1440"/>
        </w:tabs>
        <w:ind w:left="1440" w:hanging="360"/>
      </w:pPr>
      <w:rPr>
        <w:rFonts w:hint="default"/>
      </w:rPr>
    </w:lvl>
    <w:lvl w:ilvl="2" w:tplc="C1847C84">
      <w:start w:val="3"/>
      <w:numFmt w:val="upperLetter"/>
      <w:lvlText w:val="%3."/>
      <w:lvlJc w:val="left"/>
      <w:pPr>
        <w:tabs>
          <w:tab w:val="num" w:pos="2340"/>
        </w:tabs>
        <w:ind w:left="2340" w:hanging="360"/>
      </w:pPr>
      <w:rPr>
        <w:rFonts w:hint="default"/>
      </w:rPr>
    </w:lvl>
    <w:lvl w:ilvl="3" w:tplc="F9E0D414">
      <w:start w:val="2"/>
      <w:numFmt w:val="decimal"/>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39D0CBD"/>
    <w:multiLevelType w:val="hybridMultilevel"/>
    <w:tmpl w:val="B0AC6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4C50CD9"/>
    <w:multiLevelType w:val="hybridMultilevel"/>
    <w:tmpl w:val="0D84D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2">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nsid w:val="7DC12540"/>
    <w:multiLevelType w:val="hybridMultilevel"/>
    <w:tmpl w:val="B3FC3DE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4">
    <w:nsid w:val="7F774CA9"/>
    <w:multiLevelType w:val="hybridMultilevel"/>
    <w:tmpl w:val="88629A0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7FAB1FCC"/>
    <w:multiLevelType w:val="hybridMultilevel"/>
    <w:tmpl w:val="305456DA"/>
    <w:lvl w:ilvl="0" w:tplc="60DC3DA4">
      <w:start w:val="1"/>
      <w:numFmt w:val="bullet"/>
      <w:lvlText w:val=""/>
      <w:lvlJc w:val="left"/>
      <w:pPr>
        <w:tabs>
          <w:tab w:val="num" w:pos="720"/>
        </w:tabs>
        <w:ind w:left="720" w:hanging="360"/>
      </w:pPr>
      <w:rPr>
        <w:rFonts w:ascii="Symbol" w:hAnsi="Symbol" w:hint="default"/>
        <w:sz w:val="20"/>
      </w:rPr>
    </w:lvl>
    <w:lvl w:ilvl="1" w:tplc="1830689E" w:tentative="1">
      <w:start w:val="1"/>
      <w:numFmt w:val="bullet"/>
      <w:lvlText w:val="o"/>
      <w:lvlJc w:val="left"/>
      <w:pPr>
        <w:tabs>
          <w:tab w:val="num" w:pos="1440"/>
        </w:tabs>
        <w:ind w:left="1440" w:hanging="360"/>
      </w:pPr>
      <w:rPr>
        <w:rFonts w:ascii="Courier New" w:hAnsi="Courier New" w:hint="default"/>
        <w:sz w:val="20"/>
      </w:rPr>
    </w:lvl>
    <w:lvl w:ilvl="2" w:tplc="E260162E" w:tentative="1">
      <w:start w:val="1"/>
      <w:numFmt w:val="bullet"/>
      <w:lvlText w:val=""/>
      <w:lvlJc w:val="left"/>
      <w:pPr>
        <w:tabs>
          <w:tab w:val="num" w:pos="2160"/>
        </w:tabs>
        <w:ind w:left="2160" w:hanging="360"/>
      </w:pPr>
      <w:rPr>
        <w:rFonts w:ascii="Wingdings" w:hAnsi="Wingdings" w:hint="default"/>
        <w:sz w:val="20"/>
      </w:rPr>
    </w:lvl>
    <w:lvl w:ilvl="3" w:tplc="64C429D8" w:tentative="1">
      <w:start w:val="1"/>
      <w:numFmt w:val="bullet"/>
      <w:lvlText w:val=""/>
      <w:lvlJc w:val="left"/>
      <w:pPr>
        <w:tabs>
          <w:tab w:val="num" w:pos="2880"/>
        </w:tabs>
        <w:ind w:left="2880" w:hanging="360"/>
      </w:pPr>
      <w:rPr>
        <w:rFonts w:ascii="Wingdings" w:hAnsi="Wingdings" w:hint="default"/>
        <w:sz w:val="20"/>
      </w:rPr>
    </w:lvl>
    <w:lvl w:ilvl="4" w:tplc="A2925A1A" w:tentative="1">
      <w:start w:val="1"/>
      <w:numFmt w:val="bullet"/>
      <w:lvlText w:val=""/>
      <w:lvlJc w:val="left"/>
      <w:pPr>
        <w:tabs>
          <w:tab w:val="num" w:pos="3600"/>
        </w:tabs>
        <w:ind w:left="3600" w:hanging="360"/>
      </w:pPr>
      <w:rPr>
        <w:rFonts w:ascii="Wingdings" w:hAnsi="Wingdings" w:hint="default"/>
        <w:sz w:val="20"/>
      </w:rPr>
    </w:lvl>
    <w:lvl w:ilvl="5" w:tplc="F23A6420" w:tentative="1">
      <w:start w:val="1"/>
      <w:numFmt w:val="bullet"/>
      <w:lvlText w:val=""/>
      <w:lvlJc w:val="left"/>
      <w:pPr>
        <w:tabs>
          <w:tab w:val="num" w:pos="4320"/>
        </w:tabs>
        <w:ind w:left="4320" w:hanging="360"/>
      </w:pPr>
      <w:rPr>
        <w:rFonts w:ascii="Wingdings" w:hAnsi="Wingdings" w:hint="default"/>
        <w:sz w:val="20"/>
      </w:rPr>
    </w:lvl>
    <w:lvl w:ilvl="6" w:tplc="8FF40322" w:tentative="1">
      <w:start w:val="1"/>
      <w:numFmt w:val="bullet"/>
      <w:lvlText w:val=""/>
      <w:lvlJc w:val="left"/>
      <w:pPr>
        <w:tabs>
          <w:tab w:val="num" w:pos="5040"/>
        </w:tabs>
        <w:ind w:left="5040" w:hanging="360"/>
      </w:pPr>
      <w:rPr>
        <w:rFonts w:ascii="Wingdings" w:hAnsi="Wingdings" w:hint="default"/>
        <w:sz w:val="20"/>
      </w:rPr>
    </w:lvl>
    <w:lvl w:ilvl="7" w:tplc="94EC8B3C" w:tentative="1">
      <w:start w:val="1"/>
      <w:numFmt w:val="bullet"/>
      <w:lvlText w:val=""/>
      <w:lvlJc w:val="left"/>
      <w:pPr>
        <w:tabs>
          <w:tab w:val="num" w:pos="5760"/>
        </w:tabs>
        <w:ind w:left="5760" w:hanging="360"/>
      </w:pPr>
      <w:rPr>
        <w:rFonts w:ascii="Wingdings" w:hAnsi="Wingdings" w:hint="default"/>
        <w:sz w:val="20"/>
      </w:rPr>
    </w:lvl>
    <w:lvl w:ilvl="8" w:tplc="DDC8D73E"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58"/>
  </w:num>
  <w:num w:numId="13">
    <w:abstractNumId w:val="52"/>
  </w:num>
  <w:num w:numId="14">
    <w:abstractNumId w:val="72"/>
  </w:num>
  <w:num w:numId="15">
    <w:abstractNumId w:val="17"/>
  </w:num>
  <w:num w:numId="16">
    <w:abstractNumId w:val="68"/>
  </w:num>
  <w:num w:numId="17">
    <w:abstractNumId w:val="48"/>
  </w:num>
  <w:num w:numId="18">
    <w:abstractNumId w:val="59"/>
  </w:num>
  <w:num w:numId="19">
    <w:abstractNumId w:val="71"/>
  </w:num>
  <w:num w:numId="20">
    <w:abstractNumId w:val="23"/>
  </w:num>
  <w:num w:numId="21">
    <w:abstractNumId w:val="2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3"/>
  </w:num>
  <w:num w:numId="25">
    <w:abstractNumId w:val="12"/>
  </w:num>
  <w:num w:numId="26">
    <w:abstractNumId w:val="32"/>
  </w:num>
  <w:num w:numId="27">
    <w:abstractNumId w:val="29"/>
  </w:num>
  <w:num w:numId="28">
    <w:abstractNumId w:val="63"/>
  </w:num>
  <w:num w:numId="29">
    <w:abstractNumId w:val="66"/>
  </w:num>
  <w:num w:numId="30">
    <w:abstractNumId w:val="22"/>
  </w:num>
  <w:num w:numId="31">
    <w:abstractNumId w:val="44"/>
  </w:num>
  <w:num w:numId="32">
    <w:abstractNumId w:val="19"/>
  </w:num>
  <w:num w:numId="33">
    <w:abstractNumId w:val="18"/>
  </w:num>
  <w:num w:numId="34">
    <w:abstractNumId w:val="36"/>
  </w:num>
  <w:num w:numId="35">
    <w:abstractNumId w:val="27"/>
  </w:num>
  <w:num w:numId="36">
    <w:abstractNumId w:val="42"/>
  </w:num>
  <w:num w:numId="37">
    <w:abstractNumId w:val="54"/>
  </w:num>
  <w:num w:numId="38">
    <w:abstractNumId w:val="20"/>
  </w:num>
  <w:num w:numId="39">
    <w:abstractNumId w:val="47"/>
  </w:num>
  <w:num w:numId="40">
    <w:abstractNumId w:val="21"/>
  </w:num>
  <w:num w:numId="41">
    <w:abstractNumId w:val="61"/>
  </w:num>
  <w:num w:numId="42">
    <w:abstractNumId w:val="74"/>
  </w:num>
  <w:num w:numId="43">
    <w:abstractNumId w:val="31"/>
  </w:num>
  <w:num w:numId="44">
    <w:abstractNumId w:val="46"/>
  </w:num>
  <w:num w:numId="45">
    <w:abstractNumId w:val="41"/>
  </w:num>
  <w:num w:numId="46">
    <w:abstractNumId w:val="37"/>
  </w:num>
  <w:num w:numId="47">
    <w:abstractNumId w:val="25"/>
  </w:num>
  <w:num w:numId="48">
    <w:abstractNumId w:val="35"/>
  </w:num>
  <w:num w:numId="49">
    <w:abstractNumId w:val="56"/>
  </w:num>
  <w:num w:numId="50">
    <w:abstractNumId w:val="40"/>
  </w:num>
  <w:num w:numId="51">
    <w:abstractNumId w:val="10"/>
  </w:num>
  <w:num w:numId="52">
    <w:abstractNumId w:val="60"/>
  </w:num>
  <w:num w:numId="53">
    <w:abstractNumId w:val="39"/>
  </w:num>
  <w:num w:numId="54">
    <w:abstractNumId w:val="50"/>
  </w:num>
  <w:num w:numId="55">
    <w:abstractNumId w:val="14"/>
  </w:num>
  <w:num w:numId="56">
    <w:abstractNumId w:val="30"/>
  </w:num>
  <w:num w:numId="57">
    <w:abstractNumId w:val="13"/>
  </w:num>
  <w:num w:numId="58">
    <w:abstractNumId w:val="11"/>
  </w:num>
  <w:num w:numId="59">
    <w:abstractNumId w:val="62"/>
  </w:num>
  <w:num w:numId="60">
    <w:abstractNumId w:val="73"/>
  </w:num>
  <w:num w:numId="61">
    <w:abstractNumId w:val="67"/>
  </w:num>
  <w:num w:numId="62">
    <w:abstractNumId w:val="69"/>
  </w:num>
  <w:num w:numId="63">
    <w:abstractNumId w:val="43"/>
  </w:num>
  <w:num w:numId="64">
    <w:abstractNumId w:val="75"/>
  </w:num>
  <w:num w:numId="65">
    <w:abstractNumId w:val="65"/>
  </w:num>
  <w:num w:numId="66">
    <w:abstractNumId w:val="70"/>
  </w:num>
  <w:num w:numId="67">
    <w:abstractNumId w:val="16"/>
  </w:num>
  <w:num w:numId="68">
    <w:abstractNumId w:val="55"/>
  </w:num>
  <w:num w:numId="69">
    <w:abstractNumId w:val="15"/>
  </w:num>
  <w:num w:numId="70">
    <w:abstractNumId w:val="57"/>
  </w:num>
  <w:num w:numId="71">
    <w:abstractNumId w:val="64"/>
  </w:num>
  <w:num w:numId="72">
    <w:abstractNumId w:val="49"/>
  </w:num>
  <w:num w:numId="73">
    <w:abstractNumId w:val="53"/>
  </w:num>
  <w:num w:numId="74">
    <w:abstractNumId w:val="45"/>
  </w:num>
  <w:num w:numId="75">
    <w:abstractNumId w:val="51"/>
  </w:num>
  <w:num w:numId="76">
    <w:abstractNumId w:val="38"/>
  </w:num>
  <w:num w:numId="77">
    <w:abstractNumId w:val="34"/>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oNotTrackMoves/>
  <w:defaultTabStop w:val="720"/>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CD4"/>
    <w:rsid w:val="00001904"/>
    <w:rsid w:val="00006F2A"/>
    <w:rsid w:val="00010FD1"/>
    <w:rsid w:val="00011931"/>
    <w:rsid w:val="00015A0A"/>
    <w:rsid w:val="00021E22"/>
    <w:rsid w:val="0002493B"/>
    <w:rsid w:val="00026803"/>
    <w:rsid w:val="00031A92"/>
    <w:rsid w:val="00032AAB"/>
    <w:rsid w:val="00034D93"/>
    <w:rsid w:val="000440D3"/>
    <w:rsid w:val="00047232"/>
    <w:rsid w:val="00056759"/>
    <w:rsid w:val="000617D4"/>
    <w:rsid w:val="00063FAF"/>
    <w:rsid w:val="000711A1"/>
    <w:rsid w:val="00071CD5"/>
    <w:rsid w:val="00072EB5"/>
    <w:rsid w:val="00073A99"/>
    <w:rsid w:val="00077FC6"/>
    <w:rsid w:val="00080103"/>
    <w:rsid w:val="00082741"/>
    <w:rsid w:val="00084154"/>
    <w:rsid w:val="00093261"/>
    <w:rsid w:val="00095B47"/>
    <w:rsid w:val="000A2701"/>
    <w:rsid w:val="000A5A85"/>
    <w:rsid w:val="000A7CB8"/>
    <w:rsid w:val="000A7EAF"/>
    <w:rsid w:val="000C1BB4"/>
    <w:rsid w:val="000C4F12"/>
    <w:rsid w:val="000D6442"/>
    <w:rsid w:val="000E5237"/>
    <w:rsid w:val="000F2787"/>
    <w:rsid w:val="000F368F"/>
    <w:rsid w:val="001058D2"/>
    <w:rsid w:val="001103D0"/>
    <w:rsid w:val="001135E6"/>
    <w:rsid w:val="0011607E"/>
    <w:rsid w:val="0012052B"/>
    <w:rsid w:val="001232B9"/>
    <w:rsid w:val="00123A32"/>
    <w:rsid w:val="00140A72"/>
    <w:rsid w:val="0014169A"/>
    <w:rsid w:val="001565BD"/>
    <w:rsid w:val="00156813"/>
    <w:rsid w:val="0016789C"/>
    <w:rsid w:val="00172151"/>
    <w:rsid w:val="0018383B"/>
    <w:rsid w:val="001864DA"/>
    <w:rsid w:val="001A30E5"/>
    <w:rsid w:val="001A6C3C"/>
    <w:rsid w:val="001B04B0"/>
    <w:rsid w:val="001B14AB"/>
    <w:rsid w:val="001B7EF9"/>
    <w:rsid w:val="001C16D4"/>
    <w:rsid w:val="001C1834"/>
    <w:rsid w:val="001C66BD"/>
    <w:rsid w:val="001D0F2B"/>
    <w:rsid w:val="001D381A"/>
    <w:rsid w:val="001D48CF"/>
    <w:rsid w:val="001D5CFA"/>
    <w:rsid w:val="001E3ACD"/>
    <w:rsid w:val="001E6306"/>
    <w:rsid w:val="001E7BE3"/>
    <w:rsid w:val="001E7EEF"/>
    <w:rsid w:val="001F1616"/>
    <w:rsid w:val="001F183F"/>
    <w:rsid w:val="001F7F62"/>
    <w:rsid w:val="00207AD9"/>
    <w:rsid w:val="00210D9E"/>
    <w:rsid w:val="00215894"/>
    <w:rsid w:val="0022552A"/>
    <w:rsid w:val="00230976"/>
    <w:rsid w:val="0024087E"/>
    <w:rsid w:val="00243140"/>
    <w:rsid w:val="002542EF"/>
    <w:rsid w:val="00263DB5"/>
    <w:rsid w:val="00264AFD"/>
    <w:rsid w:val="002663A2"/>
    <w:rsid w:val="00270121"/>
    <w:rsid w:val="00272E69"/>
    <w:rsid w:val="00287D05"/>
    <w:rsid w:val="0029031E"/>
    <w:rsid w:val="00292F73"/>
    <w:rsid w:val="00295BF5"/>
    <w:rsid w:val="002A23C9"/>
    <w:rsid w:val="002A27E9"/>
    <w:rsid w:val="002A7850"/>
    <w:rsid w:val="002A7AE2"/>
    <w:rsid w:val="002D13DA"/>
    <w:rsid w:val="002D1A15"/>
    <w:rsid w:val="002D68A9"/>
    <w:rsid w:val="002E01CF"/>
    <w:rsid w:val="002E7251"/>
    <w:rsid w:val="00300FF5"/>
    <w:rsid w:val="00301B30"/>
    <w:rsid w:val="00303322"/>
    <w:rsid w:val="003045AF"/>
    <w:rsid w:val="00307DF9"/>
    <w:rsid w:val="003105D1"/>
    <w:rsid w:val="003126D7"/>
    <w:rsid w:val="003221D4"/>
    <w:rsid w:val="003235A3"/>
    <w:rsid w:val="00323CC6"/>
    <w:rsid w:val="00331344"/>
    <w:rsid w:val="00331ACD"/>
    <w:rsid w:val="00331D77"/>
    <w:rsid w:val="003345CD"/>
    <w:rsid w:val="00337ADF"/>
    <w:rsid w:val="00340A1B"/>
    <w:rsid w:val="00345596"/>
    <w:rsid w:val="003543B3"/>
    <w:rsid w:val="003557B1"/>
    <w:rsid w:val="0036086F"/>
    <w:rsid w:val="003608BE"/>
    <w:rsid w:val="00364BF2"/>
    <w:rsid w:val="00380B18"/>
    <w:rsid w:val="00383CC9"/>
    <w:rsid w:val="00387CFB"/>
    <w:rsid w:val="00391A39"/>
    <w:rsid w:val="00392235"/>
    <w:rsid w:val="003941FC"/>
    <w:rsid w:val="003A1D26"/>
    <w:rsid w:val="003A55E4"/>
    <w:rsid w:val="003B11AC"/>
    <w:rsid w:val="003C1F06"/>
    <w:rsid w:val="003C5B1B"/>
    <w:rsid w:val="003D4379"/>
    <w:rsid w:val="003D5B2D"/>
    <w:rsid w:val="003D5BC7"/>
    <w:rsid w:val="003E1069"/>
    <w:rsid w:val="003E31C9"/>
    <w:rsid w:val="003E7072"/>
    <w:rsid w:val="003F3DA7"/>
    <w:rsid w:val="003F7F15"/>
    <w:rsid w:val="004003BD"/>
    <w:rsid w:val="00402382"/>
    <w:rsid w:val="00410281"/>
    <w:rsid w:val="0041188F"/>
    <w:rsid w:val="004126BC"/>
    <w:rsid w:val="00417089"/>
    <w:rsid w:val="00417095"/>
    <w:rsid w:val="004225F6"/>
    <w:rsid w:val="004228DB"/>
    <w:rsid w:val="00422E58"/>
    <w:rsid w:val="00423F0F"/>
    <w:rsid w:val="0042648A"/>
    <w:rsid w:val="004375C7"/>
    <w:rsid w:val="0044118B"/>
    <w:rsid w:val="00443553"/>
    <w:rsid w:val="00446B94"/>
    <w:rsid w:val="00446E89"/>
    <w:rsid w:val="00452718"/>
    <w:rsid w:val="00456EFD"/>
    <w:rsid w:val="00460F48"/>
    <w:rsid w:val="004715A2"/>
    <w:rsid w:val="0047181A"/>
    <w:rsid w:val="004772A2"/>
    <w:rsid w:val="00484DF2"/>
    <w:rsid w:val="004875C1"/>
    <w:rsid w:val="00493DBB"/>
    <w:rsid w:val="004B0EB0"/>
    <w:rsid w:val="004C104C"/>
    <w:rsid w:val="004C7F9D"/>
    <w:rsid w:val="004D11CB"/>
    <w:rsid w:val="004D355F"/>
    <w:rsid w:val="004D7B56"/>
    <w:rsid w:val="004E1FD8"/>
    <w:rsid w:val="004E24B0"/>
    <w:rsid w:val="004E3E62"/>
    <w:rsid w:val="004E3EB7"/>
    <w:rsid w:val="004E54D4"/>
    <w:rsid w:val="004F5987"/>
    <w:rsid w:val="004F7D25"/>
    <w:rsid w:val="00501874"/>
    <w:rsid w:val="00505BF5"/>
    <w:rsid w:val="00505F46"/>
    <w:rsid w:val="0050699A"/>
    <w:rsid w:val="00512966"/>
    <w:rsid w:val="0051456B"/>
    <w:rsid w:val="0051627A"/>
    <w:rsid w:val="00516AE5"/>
    <w:rsid w:val="005175D4"/>
    <w:rsid w:val="005217AC"/>
    <w:rsid w:val="0052205D"/>
    <w:rsid w:val="005223CF"/>
    <w:rsid w:val="005258E2"/>
    <w:rsid w:val="005309E3"/>
    <w:rsid w:val="00534DD6"/>
    <w:rsid w:val="00537C56"/>
    <w:rsid w:val="0055356C"/>
    <w:rsid w:val="00555995"/>
    <w:rsid w:val="00556D5A"/>
    <w:rsid w:val="00557797"/>
    <w:rsid w:val="00557873"/>
    <w:rsid w:val="00580AA3"/>
    <w:rsid w:val="0058669E"/>
    <w:rsid w:val="005914FF"/>
    <w:rsid w:val="00593CB8"/>
    <w:rsid w:val="005A662F"/>
    <w:rsid w:val="005A76DF"/>
    <w:rsid w:val="005A77E8"/>
    <w:rsid w:val="005A7B66"/>
    <w:rsid w:val="005B18DB"/>
    <w:rsid w:val="005B1F00"/>
    <w:rsid w:val="005C29AD"/>
    <w:rsid w:val="005D5BD5"/>
    <w:rsid w:val="005D6602"/>
    <w:rsid w:val="005D6754"/>
    <w:rsid w:val="005D78D2"/>
    <w:rsid w:val="005E0E7C"/>
    <w:rsid w:val="005E50C6"/>
    <w:rsid w:val="005E732C"/>
    <w:rsid w:val="005E7EEA"/>
    <w:rsid w:val="005F08BB"/>
    <w:rsid w:val="005F1CDA"/>
    <w:rsid w:val="005F4B79"/>
    <w:rsid w:val="005F7388"/>
    <w:rsid w:val="005F7F70"/>
    <w:rsid w:val="0060015A"/>
    <w:rsid w:val="006007CC"/>
    <w:rsid w:val="00604C13"/>
    <w:rsid w:val="00604F75"/>
    <w:rsid w:val="00620EBF"/>
    <w:rsid w:val="006212A3"/>
    <w:rsid w:val="00621462"/>
    <w:rsid w:val="00623D36"/>
    <w:rsid w:val="00632444"/>
    <w:rsid w:val="00646BBA"/>
    <w:rsid w:val="0065195D"/>
    <w:rsid w:val="00653B98"/>
    <w:rsid w:val="0065581C"/>
    <w:rsid w:val="006640F3"/>
    <w:rsid w:val="0067123D"/>
    <w:rsid w:val="006716B9"/>
    <w:rsid w:val="0067568E"/>
    <w:rsid w:val="00677FE0"/>
    <w:rsid w:val="00685680"/>
    <w:rsid w:val="00691E8A"/>
    <w:rsid w:val="006945D2"/>
    <w:rsid w:val="0069514D"/>
    <w:rsid w:val="006A39CC"/>
    <w:rsid w:val="006A3BBF"/>
    <w:rsid w:val="006A5495"/>
    <w:rsid w:val="006A7C4F"/>
    <w:rsid w:val="006B062C"/>
    <w:rsid w:val="006C6640"/>
    <w:rsid w:val="006D0523"/>
    <w:rsid w:val="006D3DE8"/>
    <w:rsid w:val="006D5464"/>
    <w:rsid w:val="006E39CB"/>
    <w:rsid w:val="006E4FE4"/>
    <w:rsid w:val="006E54F9"/>
    <w:rsid w:val="006E72C6"/>
    <w:rsid w:val="006F0E5C"/>
    <w:rsid w:val="00706893"/>
    <w:rsid w:val="00707976"/>
    <w:rsid w:val="0071074E"/>
    <w:rsid w:val="007214AB"/>
    <w:rsid w:val="0072209D"/>
    <w:rsid w:val="00722855"/>
    <w:rsid w:val="00740B4D"/>
    <w:rsid w:val="007417C3"/>
    <w:rsid w:val="00742A02"/>
    <w:rsid w:val="0074376A"/>
    <w:rsid w:val="00743AC5"/>
    <w:rsid w:val="00744C5B"/>
    <w:rsid w:val="00745D7A"/>
    <w:rsid w:val="00745ED5"/>
    <w:rsid w:val="00764287"/>
    <w:rsid w:val="00766825"/>
    <w:rsid w:val="00774E9C"/>
    <w:rsid w:val="0078048A"/>
    <w:rsid w:val="007811D5"/>
    <w:rsid w:val="007811FB"/>
    <w:rsid w:val="0079335F"/>
    <w:rsid w:val="00797A5F"/>
    <w:rsid w:val="007A1F23"/>
    <w:rsid w:val="007A702D"/>
    <w:rsid w:val="007B23D5"/>
    <w:rsid w:val="007B30EB"/>
    <w:rsid w:val="007B67F9"/>
    <w:rsid w:val="007C6184"/>
    <w:rsid w:val="007D5D6A"/>
    <w:rsid w:val="007D671E"/>
    <w:rsid w:val="007E2E6C"/>
    <w:rsid w:val="007E4682"/>
    <w:rsid w:val="007E4EEB"/>
    <w:rsid w:val="007E6ED7"/>
    <w:rsid w:val="007F2BE2"/>
    <w:rsid w:val="007F76A5"/>
    <w:rsid w:val="00802337"/>
    <w:rsid w:val="008055A0"/>
    <w:rsid w:val="00810EBE"/>
    <w:rsid w:val="00813C11"/>
    <w:rsid w:val="00815412"/>
    <w:rsid w:val="00815912"/>
    <w:rsid w:val="00817CD0"/>
    <w:rsid w:val="00824613"/>
    <w:rsid w:val="0084657F"/>
    <w:rsid w:val="00847AB6"/>
    <w:rsid w:val="00860A3C"/>
    <w:rsid w:val="0086245F"/>
    <w:rsid w:val="00863F15"/>
    <w:rsid w:val="008767C1"/>
    <w:rsid w:val="00877311"/>
    <w:rsid w:val="00880191"/>
    <w:rsid w:val="008806B9"/>
    <w:rsid w:val="008810CA"/>
    <w:rsid w:val="008926D7"/>
    <w:rsid w:val="0089463F"/>
    <w:rsid w:val="00896560"/>
    <w:rsid w:val="008A3B10"/>
    <w:rsid w:val="008C463B"/>
    <w:rsid w:val="008C5D2C"/>
    <w:rsid w:val="008D192D"/>
    <w:rsid w:val="008D29D1"/>
    <w:rsid w:val="008D3C97"/>
    <w:rsid w:val="008D3DAB"/>
    <w:rsid w:val="008E11E0"/>
    <w:rsid w:val="008E7EE0"/>
    <w:rsid w:val="008F52FF"/>
    <w:rsid w:val="008F562D"/>
    <w:rsid w:val="00905DFE"/>
    <w:rsid w:val="0091132A"/>
    <w:rsid w:val="00913A05"/>
    <w:rsid w:val="00920E94"/>
    <w:rsid w:val="00921971"/>
    <w:rsid w:val="0092240C"/>
    <w:rsid w:val="00925227"/>
    <w:rsid w:val="00926215"/>
    <w:rsid w:val="0094005F"/>
    <w:rsid w:val="0094648C"/>
    <w:rsid w:val="00947C34"/>
    <w:rsid w:val="00957323"/>
    <w:rsid w:val="00961B13"/>
    <w:rsid w:val="00965517"/>
    <w:rsid w:val="00975A68"/>
    <w:rsid w:val="00976BE7"/>
    <w:rsid w:val="0098245B"/>
    <w:rsid w:val="0099785C"/>
    <w:rsid w:val="009A1BDE"/>
    <w:rsid w:val="009A578E"/>
    <w:rsid w:val="009C09E1"/>
    <w:rsid w:val="009C6330"/>
    <w:rsid w:val="009C66E6"/>
    <w:rsid w:val="009D029B"/>
    <w:rsid w:val="009D4DA3"/>
    <w:rsid w:val="009E63F2"/>
    <w:rsid w:val="009E7F1E"/>
    <w:rsid w:val="00A0325E"/>
    <w:rsid w:val="00A052EB"/>
    <w:rsid w:val="00A055CC"/>
    <w:rsid w:val="00A05CE2"/>
    <w:rsid w:val="00A14DF0"/>
    <w:rsid w:val="00A20F5D"/>
    <w:rsid w:val="00A22C72"/>
    <w:rsid w:val="00A26C44"/>
    <w:rsid w:val="00A30443"/>
    <w:rsid w:val="00A31491"/>
    <w:rsid w:val="00A366A1"/>
    <w:rsid w:val="00A4261E"/>
    <w:rsid w:val="00A43D6C"/>
    <w:rsid w:val="00A44A85"/>
    <w:rsid w:val="00A66625"/>
    <w:rsid w:val="00A66690"/>
    <w:rsid w:val="00A70E11"/>
    <w:rsid w:val="00A71C9C"/>
    <w:rsid w:val="00A7514C"/>
    <w:rsid w:val="00A80799"/>
    <w:rsid w:val="00A92370"/>
    <w:rsid w:val="00A96727"/>
    <w:rsid w:val="00AB31E5"/>
    <w:rsid w:val="00AB4EDC"/>
    <w:rsid w:val="00AB6245"/>
    <w:rsid w:val="00AB6924"/>
    <w:rsid w:val="00AC2049"/>
    <w:rsid w:val="00AD3E4A"/>
    <w:rsid w:val="00AF0026"/>
    <w:rsid w:val="00B00B2A"/>
    <w:rsid w:val="00B0191B"/>
    <w:rsid w:val="00B01C05"/>
    <w:rsid w:val="00B03C60"/>
    <w:rsid w:val="00B04FE4"/>
    <w:rsid w:val="00B069DC"/>
    <w:rsid w:val="00B11225"/>
    <w:rsid w:val="00B12293"/>
    <w:rsid w:val="00B17E28"/>
    <w:rsid w:val="00B224F1"/>
    <w:rsid w:val="00B24067"/>
    <w:rsid w:val="00B276D0"/>
    <w:rsid w:val="00B36AC1"/>
    <w:rsid w:val="00B37AC2"/>
    <w:rsid w:val="00B403DA"/>
    <w:rsid w:val="00B56228"/>
    <w:rsid w:val="00B7401C"/>
    <w:rsid w:val="00B75CB9"/>
    <w:rsid w:val="00B776D7"/>
    <w:rsid w:val="00B81849"/>
    <w:rsid w:val="00B8361E"/>
    <w:rsid w:val="00B8411F"/>
    <w:rsid w:val="00B932D6"/>
    <w:rsid w:val="00B962FE"/>
    <w:rsid w:val="00BA1B83"/>
    <w:rsid w:val="00BB151A"/>
    <w:rsid w:val="00BB7B15"/>
    <w:rsid w:val="00BD3677"/>
    <w:rsid w:val="00BD50E9"/>
    <w:rsid w:val="00BD62B0"/>
    <w:rsid w:val="00BD6713"/>
    <w:rsid w:val="00BE4CB2"/>
    <w:rsid w:val="00BF0345"/>
    <w:rsid w:val="00BF4619"/>
    <w:rsid w:val="00C01BE4"/>
    <w:rsid w:val="00C039EC"/>
    <w:rsid w:val="00C06F4A"/>
    <w:rsid w:val="00C208DD"/>
    <w:rsid w:val="00C22CEB"/>
    <w:rsid w:val="00C240F3"/>
    <w:rsid w:val="00C268A6"/>
    <w:rsid w:val="00C310F2"/>
    <w:rsid w:val="00C3481C"/>
    <w:rsid w:val="00C35EF0"/>
    <w:rsid w:val="00C36F74"/>
    <w:rsid w:val="00C43AF6"/>
    <w:rsid w:val="00C4700A"/>
    <w:rsid w:val="00C52AA3"/>
    <w:rsid w:val="00C578B8"/>
    <w:rsid w:val="00C61690"/>
    <w:rsid w:val="00C62FCF"/>
    <w:rsid w:val="00C64B10"/>
    <w:rsid w:val="00C655D1"/>
    <w:rsid w:val="00C769E3"/>
    <w:rsid w:val="00C81CFF"/>
    <w:rsid w:val="00C85C6E"/>
    <w:rsid w:val="00CA22DC"/>
    <w:rsid w:val="00CB132D"/>
    <w:rsid w:val="00CC038A"/>
    <w:rsid w:val="00CC13E6"/>
    <w:rsid w:val="00CC1AF1"/>
    <w:rsid w:val="00CC7C7D"/>
    <w:rsid w:val="00CC7F57"/>
    <w:rsid w:val="00CD64CB"/>
    <w:rsid w:val="00CD69BE"/>
    <w:rsid w:val="00CE1E4F"/>
    <w:rsid w:val="00CE313A"/>
    <w:rsid w:val="00CE3317"/>
    <w:rsid w:val="00CE640B"/>
    <w:rsid w:val="00CF7CAC"/>
    <w:rsid w:val="00D10EC5"/>
    <w:rsid w:val="00D1127B"/>
    <w:rsid w:val="00D1451E"/>
    <w:rsid w:val="00D1763D"/>
    <w:rsid w:val="00D23442"/>
    <w:rsid w:val="00D24C47"/>
    <w:rsid w:val="00D44035"/>
    <w:rsid w:val="00D4526B"/>
    <w:rsid w:val="00D47C77"/>
    <w:rsid w:val="00D660DE"/>
    <w:rsid w:val="00D72F29"/>
    <w:rsid w:val="00D86706"/>
    <w:rsid w:val="00D91E07"/>
    <w:rsid w:val="00D91E68"/>
    <w:rsid w:val="00D9261F"/>
    <w:rsid w:val="00D92E82"/>
    <w:rsid w:val="00DA1F8D"/>
    <w:rsid w:val="00DA1F90"/>
    <w:rsid w:val="00DA25B2"/>
    <w:rsid w:val="00DA564D"/>
    <w:rsid w:val="00DA65CE"/>
    <w:rsid w:val="00DA6959"/>
    <w:rsid w:val="00DB00FA"/>
    <w:rsid w:val="00DB49A9"/>
    <w:rsid w:val="00DC013B"/>
    <w:rsid w:val="00DC1346"/>
    <w:rsid w:val="00DD1ACF"/>
    <w:rsid w:val="00DD23B5"/>
    <w:rsid w:val="00DD2956"/>
    <w:rsid w:val="00DD7286"/>
    <w:rsid w:val="00DE35E7"/>
    <w:rsid w:val="00DE6393"/>
    <w:rsid w:val="00DE7F85"/>
    <w:rsid w:val="00DF447F"/>
    <w:rsid w:val="00DF4E81"/>
    <w:rsid w:val="00E07549"/>
    <w:rsid w:val="00E13F53"/>
    <w:rsid w:val="00E235FE"/>
    <w:rsid w:val="00E2397F"/>
    <w:rsid w:val="00E27196"/>
    <w:rsid w:val="00E27C2E"/>
    <w:rsid w:val="00E36B08"/>
    <w:rsid w:val="00E41CB3"/>
    <w:rsid w:val="00E437C0"/>
    <w:rsid w:val="00E455C2"/>
    <w:rsid w:val="00E53120"/>
    <w:rsid w:val="00E56CF2"/>
    <w:rsid w:val="00E63D42"/>
    <w:rsid w:val="00E70FFC"/>
    <w:rsid w:val="00E71967"/>
    <w:rsid w:val="00E84691"/>
    <w:rsid w:val="00E85A49"/>
    <w:rsid w:val="00E90D71"/>
    <w:rsid w:val="00E92254"/>
    <w:rsid w:val="00E93039"/>
    <w:rsid w:val="00E955C6"/>
    <w:rsid w:val="00EB15EE"/>
    <w:rsid w:val="00EC577B"/>
    <w:rsid w:val="00EC6BD6"/>
    <w:rsid w:val="00ED0945"/>
    <w:rsid w:val="00ED47CE"/>
    <w:rsid w:val="00ED5618"/>
    <w:rsid w:val="00ED7764"/>
    <w:rsid w:val="00EE3FD0"/>
    <w:rsid w:val="00EE4164"/>
    <w:rsid w:val="00EE6D96"/>
    <w:rsid w:val="00EE7A2E"/>
    <w:rsid w:val="00EF279A"/>
    <w:rsid w:val="00EF4662"/>
    <w:rsid w:val="00EF7F1D"/>
    <w:rsid w:val="00F02787"/>
    <w:rsid w:val="00F055F8"/>
    <w:rsid w:val="00F0741F"/>
    <w:rsid w:val="00F107BA"/>
    <w:rsid w:val="00F14CFD"/>
    <w:rsid w:val="00F1501D"/>
    <w:rsid w:val="00F155D5"/>
    <w:rsid w:val="00F179D3"/>
    <w:rsid w:val="00F2355E"/>
    <w:rsid w:val="00F277AA"/>
    <w:rsid w:val="00F309B5"/>
    <w:rsid w:val="00F32201"/>
    <w:rsid w:val="00F40948"/>
    <w:rsid w:val="00F47722"/>
    <w:rsid w:val="00F503A5"/>
    <w:rsid w:val="00F50CD4"/>
    <w:rsid w:val="00F52783"/>
    <w:rsid w:val="00F5535A"/>
    <w:rsid w:val="00F558E0"/>
    <w:rsid w:val="00F63C77"/>
    <w:rsid w:val="00F67E53"/>
    <w:rsid w:val="00F70AA9"/>
    <w:rsid w:val="00F87F26"/>
    <w:rsid w:val="00F9003F"/>
    <w:rsid w:val="00F92956"/>
    <w:rsid w:val="00F92DA9"/>
    <w:rsid w:val="00F94ABA"/>
    <w:rsid w:val="00FA0CAE"/>
    <w:rsid w:val="00FA2A23"/>
    <w:rsid w:val="00FC6EAE"/>
    <w:rsid w:val="00FC7EE7"/>
    <w:rsid w:val="00FD39FF"/>
    <w:rsid w:val="00FD5798"/>
    <w:rsid w:val="00FE434C"/>
    <w:rsid w:val="00FF1D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B7"/>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qFormat/>
    <w:rsid w:val="004E3EB7"/>
    <w:pPr>
      <w:keepNext/>
      <w:jc w:val="center"/>
      <w:outlineLvl w:val="1"/>
    </w:pPr>
    <w:rPr>
      <w:rFonts w:ascii="Times New Roman Bold" w:hAnsi="Times New Roman Bold"/>
      <w:b/>
      <w:bCs/>
    </w:rPr>
  </w:style>
  <w:style w:type="paragraph" w:styleId="Heading3">
    <w:name w:val="heading 3"/>
    <w:basedOn w:val="Normal"/>
    <w:next w:val="Normal"/>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7"/>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paragraph" w:styleId="TOC1">
    <w:name w:val="toc 1"/>
    <w:basedOn w:val="Normal"/>
    <w:next w:val="Normal"/>
    <w:autoRedefine/>
    <w:uiPriority w:val="39"/>
    <w:rsid w:val="004E3EB7"/>
    <w:pPr>
      <w:tabs>
        <w:tab w:val="right" w:leader="dot" w:pos="9350"/>
      </w:tabs>
    </w:pPr>
    <w:rPr>
      <w:noProof/>
      <w:szCs w:val="32"/>
    </w:rPr>
  </w:style>
  <w:style w:type="character" w:styleId="Hyperlink">
    <w:name w:val="Hyperlink"/>
    <w:basedOn w:val="DefaultParagraphFont"/>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semiHidden/>
    <w:rsid w:val="004E3EB7"/>
    <w:pPr>
      <w:tabs>
        <w:tab w:val="left" w:pos="-720"/>
      </w:tabs>
      <w:suppressAutoHyphens/>
    </w:pPr>
    <w:rPr>
      <w:rFonts w:ascii="Courier" w:hAnsi="Courier"/>
      <w:szCs w:val="20"/>
    </w:rPr>
  </w:style>
  <w:style w:type="paragraph" w:styleId="BodyText">
    <w:name w:val="Body Text"/>
    <w:basedOn w:val="Normal"/>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semiHidden/>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basedOn w:val="DefaultParagraphFont"/>
    <w:rsid w:val="004E3EB7"/>
    <w:rPr>
      <w:rFonts w:ascii="Arial" w:hAnsi="Arial" w:cs="Arial" w:hint="default"/>
      <w:b w:val="0"/>
      <w:bCs w:val="0"/>
      <w:i w:val="0"/>
      <w:iCs w:val="0"/>
      <w:smallCaps w:val="0"/>
      <w:sz w:val="18"/>
      <w:szCs w:val="18"/>
    </w:rPr>
  </w:style>
  <w:style w:type="paragraph" w:styleId="CommentText">
    <w:name w:val="annotation text"/>
    <w:basedOn w:val="Normal"/>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basedOn w:val="DefaultParagraphFont"/>
    <w:rsid w:val="004E3EB7"/>
    <w:rPr>
      <w:b/>
      <w:bCs/>
    </w:rPr>
  </w:style>
  <w:style w:type="character" w:customStyle="1" w:styleId="hometextdark1">
    <w:name w:val="hometextdark1"/>
    <w:basedOn w:val="DefaultParagraphFont"/>
    <w:rsid w:val="004E3EB7"/>
    <w:rPr>
      <w:rFonts w:ascii="Arial" w:hAnsi="Arial" w:cs="Arial" w:hint="default"/>
      <w:b/>
      <w:bCs/>
      <w:color w:val="333333"/>
      <w:sz w:val="18"/>
      <w:szCs w:val="18"/>
    </w:rPr>
  </w:style>
  <w:style w:type="paragraph" w:styleId="BodyText2">
    <w:name w:val="Body Text 2"/>
    <w:basedOn w:val="Normal"/>
    <w:link w:val="BodyText2Char"/>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
    <w:name w:val="EmailStyle551"/>
    <w:aliases w:val="EmailStyle551"/>
    <w:basedOn w:val="DefaultParagraphFont"/>
    <w:personal/>
    <w:personalReply/>
    <w:rsid w:val="004E3EB7"/>
    <w:rPr>
      <w:rFonts w:ascii="Arial" w:hAnsi="Arial" w:cs="Arial"/>
      <w:color w:val="993366"/>
      <w:sz w:val="20"/>
    </w:rPr>
  </w:style>
  <w:style w:type="paragraph" w:styleId="Header">
    <w:name w:val="header"/>
    <w:basedOn w:val="Normal"/>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semiHidden/>
    <w:rsid w:val="004E3EB7"/>
    <w:pPr>
      <w:tabs>
        <w:tab w:val="center" w:pos="4320"/>
        <w:tab w:val="right" w:pos="8640"/>
      </w:tabs>
    </w:pPr>
    <w:rPr>
      <w:sz w:val="20"/>
      <w:szCs w:val="20"/>
    </w:rPr>
  </w:style>
  <w:style w:type="character" w:styleId="FollowedHyperlink">
    <w:name w:val="FollowedHyperlink"/>
    <w:basedOn w:val="DefaultParagraphFont"/>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8"/>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TOC1"/>
    <w:autoRedefine/>
    <w:rsid w:val="004E3EB7"/>
    <w:pPr>
      <w:tabs>
        <w:tab w:val="clear" w:pos="9350"/>
      </w:tabs>
    </w:pPr>
    <w:rPr>
      <w:rFonts w:ascii="Courier New" w:hAnsi="Courier New" w:cs="Courier New"/>
      <w:b/>
      <w:caps/>
      <w:noProof w:val="0"/>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1">
    <w:name w:val="EmailStyle68"/>
    <w:aliases w:val="EmailStyle68"/>
    <w:basedOn w:val="DefaultParagraphFont"/>
    <w:personal/>
    <w:personalReply/>
    <w:rsid w:val="005A662F"/>
    <w:rPr>
      <w:rFonts w:ascii="Arial" w:hAnsi="Arial" w:cs="Arial"/>
      <w:color w:val="993366"/>
      <w:sz w:val="20"/>
    </w:rPr>
  </w:style>
  <w:style w:type="paragraph" w:customStyle="1" w:styleId="Default">
    <w:name w:val="Default"/>
    <w:uiPriority w:val="99"/>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character" w:customStyle="1" w:styleId="Heading1Char">
    <w:name w:val="Heading 1 Char"/>
    <w:basedOn w:val="DefaultParagraphFont"/>
    <w:link w:val="Heading1"/>
    <w:rsid w:val="00920E94"/>
    <w:rPr>
      <w:rFonts w:ascii="Arial" w:hAnsi="Arial"/>
      <w:b/>
      <w:sz w:val="32"/>
      <w:shd w:val="clear" w:color="auto" w:fill="D9D9D9"/>
    </w:rPr>
  </w:style>
  <w:style w:type="character" w:customStyle="1" w:styleId="BodyText2Char">
    <w:name w:val="Body Text 2 Char"/>
    <w:basedOn w:val="DefaultParagraphFont"/>
    <w:link w:val="BodyText2"/>
    <w:semiHidden/>
    <w:rsid w:val="00920E94"/>
    <w:rPr>
      <w:b/>
      <w:sz w:val="28"/>
    </w:rPr>
  </w:style>
</w:styles>
</file>

<file path=word/webSettings.xml><?xml version="1.0" encoding="utf-8"?>
<w:webSettings xmlns:r="http://schemas.openxmlformats.org/officeDocument/2006/relationships" xmlns:w="http://schemas.openxmlformats.org/wordprocessingml/2006/main">
  <w:divs>
    <w:div w:id="42881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about/offices/list/ope/index.html" TargetMode="External"/><Relationship Id="rId13" Type="http://schemas.openxmlformats.org/officeDocument/2006/relationships/footer" Target="footer3.xml"/><Relationship Id="rId18" Type="http://schemas.openxmlformats.org/officeDocument/2006/relationships/hyperlink" Target="http://aoprals.state.gov/web920/per_diem.asp" TargetMode="External"/><Relationship Id="rId26" Type="http://schemas.openxmlformats.org/officeDocument/2006/relationships/hyperlink" Target="mailto:michelle.guilfoil@ed.gov" TargetMode="External"/><Relationship Id="rId39" Type="http://schemas.openxmlformats.org/officeDocument/2006/relationships/hyperlink" Target="http://www.e-grants.ed.gov" TargetMode="External"/><Relationship Id="rId3" Type="http://schemas.openxmlformats.org/officeDocument/2006/relationships/styles" Target="styles.xml"/><Relationship Id="rId21" Type="http://schemas.openxmlformats.org/officeDocument/2006/relationships/hyperlink" Target="http://www.ed.gov/programs/iegpsnrc/index.html" TargetMode="External"/><Relationship Id="rId34" Type="http://schemas.openxmlformats.org/officeDocument/2006/relationships/hyperlink" Target="http://e-grants.ed.go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grants.gov" TargetMode="External"/><Relationship Id="rId25" Type="http://schemas.openxmlformats.org/officeDocument/2006/relationships/hyperlink" Target="http://iris.ed.gov/iris/pdfs/gpa_annual_participant.pdf" TargetMode="External"/><Relationship Id="rId33" Type="http://schemas.openxmlformats.org/officeDocument/2006/relationships/hyperlink" Target="http://www.ed.gov/about/offices/list/ocfo/grants/grants.html" TargetMode="External"/><Relationship Id="rId38" Type="http://schemas.openxmlformats.org/officeDocument/2006/relationships/hyperlink" Target="http://www.e-grants.ed.gov" TargetMode="External"/><Relationship Id="rId2" Type="http://schemas.openxmlformats.org/officeDocument/2006/relationships/numbering" Target="numbering.xml"/><Relationship Id="rId16" Type="http://schemas.openxmlformats.org/officeDocument/2006/relationships/hyperlink" Target="mailto:michelle.guilfoil@ed.gov" TargetMode="External"/><Relationship Id="rId20" Type="http://schemas.openxmlformats.org/officeDocument/2006/relationships/hyperlink" Target="http://fulbright.state.gov/fulbright/about/whyis/binational-partnerships/fulbright-commissions" TargetMode="External"/><Relationship Id="rId29" Type="http://schemas.openxmlformats.org/officeDocument/2006/relationships/hyperlink" Target="http://aoprals.state.gov/web920/per_diem.as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iris.ed.gov/iris/pdfs/gpa_annual_director.pdf" TargetMode="External"/><Relationship Id="rId32" Type="http://schemas.openxmlformats.org/officeDocument/2006/relationships/hyperlink" Target="http://www.ed.gov/news/fedregister/announce/index.html" TargetMode="External"/><Relationship Id="rId37" Type="http://schemas.openxmlformats.org/officeDocument/2006/relationships/hyperlink" Target="http://e-grants.ed.gov" TargetMode="External"/><Relationship Id="rId40" Type="http://schemas.openxmlformats.org/officeDocument/2006/relationships/hyperlink" Target="http://www.whitehouse.gov/omb/grants/spoc.pdf" TargetMode="External"/><Relationship Id="rId5" Type="http://schemas.openxmlformats.org/officeDocument/2006/relationships/webSettings" Target="webSettings.xml"/><Relationship Id="rId15" Type="http://schemas.openxmlformats.org/officeDocument/2006/relationships/hyperlink" Target="http://e-grants.ed.gov" TargetMode="External"/><Relationship Id="rId23" Type="http://schemas.openxmlformats.org/officeDocument/2006/relationships/header" Target="header2.xml"/><Relationship Id="rId28" Type="http://schemas.openxmlformats.org/officeDocument/2006/relationships/hyperlink" Target="http://www.gpoaccess.gov/nara/index.html" TargetMode="External"/><Relationship Id="rId36" Type="http://schemas.openxmlformats.org/officeDocument/2006/relationships/image" Target="http://e-grants/e-app/help/printer.gif" TargetMode="External"/><Relationship Id="rId10" Type="http://schemas.openxmlformats.org/officeDocument/2006/relationships/header" Target="header1.xml"/><Relationship Id="rId19" Type="http://schemas.openxmlformats.org/officeDocument/2006/relationships/hyperlink" Target="http://www.ed.gov/programs/iegpsgpa/performance.html" TargetMode="External"/><Relationship Id="rId31" Type="http://schemas.openxmlformats.org/officeDocument/2006/relationships/hyperlink" Target="http://e-grants.ed.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d.gov/programs/iegpsgpa/index.html" TargetMode="External"/><Relationship Id="rId22" Type="http://schemas.openxmlformats.org/officeDocument/2006/relationships/hyperlink" Target="mailto:michelle.guilfoil@ed.gov" TargetMode="External"/><Relationship Id="rId27" Type="http://schemas.openxmlformats.org/officeDocument/2006/relationships/hyperlink" Target="http://www.ed.gov/news/fedregister" TargetMode="External"/><Relationship Id="rId30" Type="http://schemas.openxmlformats.org/officeDocument/2006/relationships/footer" Target="footer4.xml"/><Relationship Id="rId35" Type="http://schemas.openxmlformats.org/officeDocument/2006/relationships/image" Target="media/image2.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90B26-D6A4-4ED1-81FA-ED9B4D33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22216</Words>
  <Characters>126635</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148554</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Alex.Gardea.Admin</dc:creator>
  <cp:lastModifiedBy>Authorised User</cp:lastModifiedBy>
  <cp:revision>7</cp:revision>
  <cp:lastPrinted>2010-06-17T14:16:00Z</cp:lastPrinted>
  <dcterms:created xsi:type="dcterms:W3CDTF">2010-06-14T21:59:00Z</dcterms:created>
  <dcterms:modified xsi:type="dcterms:W3CDTF">2010-06-17T14:22:00Z</dcterms:modified>
</cp:coreProperties>
</file>