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0D2" w:rsidRDefault="002830D2" w:rsidP="002830D2">
      <w:pPr>
        <w:pStyle w:val="NormalWeb"/>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84pt;margin-top:-41.25pt;width:126pt;height:45pt;z-index:251658240">
            <v:textbox>
              <w:txbxContent>
                <w:p w:rsidR="002830D2" w:rsidRDefault="002830D2" w:rsidP="002830D2">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2830D2" w:rsidRDefault="002830D2" w:rsidP="002830D2">
      <w:pPr>
        <w:pStyle w:val="NormalWeb"/>
        <w:jc w:val="center"/>
        <w:rPr>
          <w:rFonts w:ascii="Arial" w:hAnsi="Arial" w:cs="Arial"/>
          <w:b/>
          <w:sz w:val="20"/>
          <w:szCs w:val="20"/>
        </w:rPr>
      </w:pPr>
    </w:p>
    <w:p w:rsidR="002830D2" w:rsidRPr="00FA00B3" w:rsidRDefault="002830D2" w:rsidP="002830D2">
      <w:pPr>
        <w:pStyle w:val="NormalWeb"/>
        <w:jc w:val="center"/>
        <w:rPr>
          <w:rFonts w:ascii="Arial" w:hAnsi="Arial" w:cs="Arial"/>
          <w:b/>
          <w:sz w:val="20"/>
          <w:szCs w:val="20"/>
        </w:rPr>
      </w:pPr>
      <w:r>
        <w:rPr>
          <w:rFonts w:ascii="Arial" w:hAnsi="Arial" w:cs="Arial"/>
          <w:b/>
          <w:sz w:val="20"/>
          <w:szCs w:val="20"/>
        </w:rPr>
        <w:t>Attachment G</w:t>
      </w:r>
      <w:r w:rsidRPr="00FA00B3">
        <w:rPr>
          <w:rFonts w:ascii="Arial" w:hAnsi="Arial" w:cs="Arial"/>
          <w:b/>
          <w:sz w:val="20"/>
          <w:szCs w:val="20"/>
        </w:rPr>
        <w:t xml:space="preserve">: Placeholder for post-intervention </w:t>
      </w:r>
      <w:r>
        <w:rPr>
          <w:rFonts w:ascii="Arial" w:hAnsi="Arial" w:cs="Arial"/>
          <w:b/>
          <w:sz w:val="20"/>
          <w:szCs w:val="20"/>
        </w:rPr>
        <w:t xml:space="preserve">focus group guide with clinical staff </w:t>
      </w:r>
    </w:p>
    <w:p w:rsidR="002830D2" w:rsidRDefault="002830D2" w:rsidP="002830D2">
      <w:pPr>
        <w:pStyle w:val="NormalWeb"/>
        <w:tabs>
          <w:tab w:val="left" w:pos="4140"/>
        </w:tabs>
        <w:rPr>
          <w:rFonts w:ascii="Arial" w:hAnsi="Arial" w:cs="Arial"/>
          <w:sz w:val="20"/>
          <w:szCs w:val="20"/>
        </w:rPr>
      </w:pPr>
      <w:r>
        <w:rPr>
          <w:rFonts w:ascii="Arial" w:hAnsi="Arial" w:cs="Arial"/>
          <w:sz w:val="20"/>
          <w:szCs w:val="20"/>
        </w:rPr>
        <w:t>Thank you for meeting with us today and agreeing to participate in this research interview.  As you are probably aware, your institution has recently implemented a new set of guidelines for surveillance and control of KPC infections within _____ units.  We are interested in learning about your perceptions of these new guidelines, their relationship to other quality improvement efforts, and how they may have affected clinical workflow and other processes.  While we will be taking notes on and recording your interview, your name will not be associated with any of these documents or files, and you will not be quoted or identified in any way in the analysis of these interviews, which will be done in the aggregate.</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To begin, can you tell us your role here, how long you’ve worked here, and how your job relates to the task of infection control?</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Please tell us about the role of your facility’s leadership in quality improvement efforts, such as those focused on infection control.</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How do senior leaders monitor the effectiveness of changes that are implemented?</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What is your sense of the overall priority currently placed on infection control in your facility? Unit?  Are you aware of specific improvement targets or benchmarks?</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To what extent are you involved in quality improvement efforts here at __________?  What is the approach to quality improvement taken in this organization?</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Once improvements are made, how are they sustained, in your experience?</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To what extent have you been involved in any multi-disciplinary quality improvement efforts here?</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 xml:space="preserve">What have you learned about the KPC infection control project thus far?  What potential barriers have you encountered to implementation of the new guidelines?  What barriers have you encountered in other infection control initiatives?  </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What resources have been necessary to ensure that this initiative succeeded?</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Are there any questions or concerns you have about it?</w:t>
      </w:r>
    </w:p>
    <w:p w:rsidR="002830D2" w:rsidRDefault="002830D2" w:rsidP="002830D2">
      <w:pPr>
        <w:pStyle w:val="NormalWeb"/>
        <w:numPr>
          <w:ilvl w:val="0"/>
          <w:numId w:val="1"/>
        </w:numPr>
        <w:tabs>
          <w:tab w:val="left" w:pos="4140"/>
        </w:tabs>
        <w:rPr>
          <w:rFonts w:ascii="Arial" w:hAnsi="Arial" w:cs="Arial"/>
          <w:sz w:val="20"/>
          <w:szCs w:val="20"/>
        </w:rPr>
      </w:pPr>
      <w:r>
        <w:rPr>
          <w:rFonts w:ascii="Arial" w:hAnsi="Arial" w:cs="Arial"/>
          <w:sz w:val="20"/>
          <w:szCs w:val="20"/>
        </w:rPr>
        <w:t>Is there anything I haven’t asked you about that you think would be important for us to know in order to understand how this implementation of new practices has worked here?</w:t>
      </w:r>
    </w:p>
    <w:p w:rsidR="002830D2" w:rsidRDefault="002830D2" w:rsidP="002830D2">
      <w:pPr>
        <w:pStyle w:val="NormalWeb"/>
        <w:rPr>
          <w:rFonts w:ascii="Arial" w:hAnsi="Arial" w:cs="Arial"/>
          <w:sz w:val="20"/>
          <w:szCs w:val="20"/>
        </w:rPr>
      </w:pPr>
    </w:p>
    <w:p w:rsidR="002830D2" w:rsidRDefault="002830D2" w:rsidP="002830D2">
      <w:pPr>
        <w:pStyle w:val="NormalWeb"/>
        <w:ind w:left="720"/>
        <w:rPr>
          <w:rFonts w:ascii="Arial" w:hAnsi="Arial" w:cs="Arial"/>
          <w:sz w:val="20"/>
          <w:szCs w:val="20"/>
        </w:rPr>
      </w:pPr>
    </w:p>
    <w:p w:rsidR="002830D2" w:rsidRDefault="002830D2" w:rsidP="002830D2">
      <w:pPr>
        <w:pStyle w:val="NormalWeb"/>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(0935-XXXX)</w:t>
      </w:r>
      <w:r w:rsidRPr="0070072D">
        <w:t xml:space="preserve"> AHRQ, </w:t>
      </w:r>
      <w:smartTag w:uri="urn:schemas-microsoft-com:office:smarttags" w:element="Street">
        <w:smartTag w:uri="urn:schemas-microsoft-com:office:smarttags" w:element="address">
          <w:r w:rsidRPr="0070072D">
            <w:t>540 Gaither Road</w:t>
          </w:r>
        </w:smartTag>
      </w:smartTag>
      <w:r w:rsidRPr="0070072D">
        <w:t xml:space="preserve">, Room # 5036, </w:t>
      </w:r>
      <w:proofErr w:type="gramStart"/>
      <w:smartTag w:uri="urn:schemas-microsoft-com:office:smarttags" w:element="place">
        <w:smartTag w:uri="urn:schemas-microsoft-com:office:smarttags" w:element="City">
          <w:r w:rsidRPr="0070072D">
            <w:t>Rockville</w:t>
          </w:r>
        </w:smartTag>
        <w:proofErr w:type="gramEnd"/>
        <w:r w:rsidRPr="0070072D">
          <w:t xml:space="preserve">, </w:t>
        </w:r>
        <w:smartTag w:uri="urn:schemas-microsoft-com:office:smarttags" w:element="State">
          <w:r w:rsidRPr="0070072D">
            <w:t>MD</w:t>
          </w:r>
        </w:smartTag>
        <w:r w:rsidRPr="0070072D">
          <w:t xml:space="preserve"> </w:t>
        </w:r>
        <w:smartTag w:uri="urn:schemas-microsoft-com:office:smarttags" w:element="PostalCode">
          <w:r w:rsidRPr="0070072D">
            <w:t>20850</w:t>
          </w:r>
        </w:smartTag>
      </w:smartTag>
      <w:r w:rsidRPr="0070072D">
        <w:t>.</w:t>
      </w:r>
    </w:p>
    <w:p w:rsidR="00F534D2" w:rsidRDefault="00F534D2"/>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110A3"/>
    <w:multiLevelType w:val="hybridMultilevel"/>
    <w:tmpl w:val="058C485E"/>
    <w:lvl w:ilvl="0" w:tplc="340ACE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30D2"/>
    <w:rsid w:val="00091EF2"/>
    <w:rsid w:val="001C04B7"/>
    <w:rsid w:val="002830D2"/>
    <w:rsid w:val="00362998"/>
    <w:rsid w:val="004859E6"/>
    <w:rsid w:val="00626260"/>
    <w:rsid w:val="00672F20"/>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30D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395</Words>
  <Characters>2258</Characters>
  <Application>Microsoft Office Word</Application>
  <DocSecurity>0</DocSecurity>
  <Lines>18</Lines>
  <Paragraphs>5</Paragraphs>
  <ScaleCrop>false</ScaleCrop>
  <Company>DHHS</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1</cp:revision>
  <dcterms:created xsi:type="dcterms:W3CDTF">2010-05-19T15:35:00Z</dcterms:created>
  <dcterms:modified xsi:type="dcterms:W3CDTF">2010-05-19T15:42:00Z</dcterms:modified>
</cp:coreProperties>
</file>