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B5" w:rsidRDefault="00566382">
      <w:pPr>
        <w:rPr>
          <w:b/>
          <w:sz w:val="96"/>
          <w:szCs w:val="96"/>
        </w:rPr>
      </w:pPr>
      <w:bookmarkStart w:id="0" w:name="_GoBack"/>
      <w:r>
        <w:rPr>
          <w:b/>
          <w:color w:val="FF0000"/>
          <w:sz w:val="96"/>
          <w:szCs w:val="9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53pt;height:101.25pt" fillcolor="black">
            <v:shadow color="#868686"/>
            <v:textpath style="font-family:&quot;Arial Black&quot;;v-text-kern:t" trim="t" fitpath="t" string="Do you have health insurance?"/>
          </v:shape>
        </w:pict>
      </w:r>
      <w:bookmarkEnd w:id="0"/>
    </w:p>
    <w:p w:rsidR="00557047" w:rsidRDefault="00566382" w:rsidP="005663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Enclosure 1</w:t>
      </w:r>
    </w:p>
    <w:p w:rsidR="00557047" w:rsidRPr="00CC77D2" w:rsidRDefault="00557047" w:rsidP="005570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6"/>
          <w:szCs w:val="36"/>
        </w:rPr>
      </w:pPr>
      <w:r w:rsidRPr="00CC77D2">
        <w:rPr>
          <w:rFonts w:ascii="Calibri" w:hAnsi="Calibri" w:cs="Calibri"/>
          <w:b/>
          <w:sz w:val="36"/>
          <w:szCs w:val="36"/>
        </w:rPr>
        <w:t xml:space="preserve">Research Support Services Inc. (RSS) and the University of Massachusetts are working with the U.S. Census Bureau to find out about health insurance </w:t>
      </w:r>
      <w:r w:rsidR="005756D9" w:rsidRPr="00CC77D2">
        <w:rPr>
          <w:rFonts w:ascii="Calibri" w:hAnsi="Calibri" w:cs="Calibri"/>
          <w:b/>
          <w:sz w:val="36"/>
          <w:szCs w:val="36"/>
        </w:rPr>
        <w:t>in Massachusetts</w:t>
      </w:r>
      <w:r w:rsidRPr="00CC77D2">
        <w:rPr>
          <w:rFonts w:ascii="Calibri" w:hAnsi="Calibri" w:cs="Calibri"/>
          <w:b/>
          <w:sz w:val="36"/>
          <w:szCs w:val="36"/>
        </w:rPr>
        <w:t xml:space="preserve">. You may be eligible to earn </w:t>
      </w:r>
      <w:r w:rsidRPr="00CC77D2">
        <w:rPr>
          <w:rFonts w:ascii="Calibri-Bold" w:hAnsi="Calibri-Bold" w:cs="Calibri-Bold"/>
          <w:b/>
          <w:bCs/>
          <w:sz w:val="36"/>
          <w:szCs w:val="36"/>
        </w:rPr>
        <w:t xml:space="preserve">$40 </w:t>
      </w:r>
      <w:r w:rsidRPr="00CC77D2">
        <w:rPr>
          <w:rFonts w:ascii="Calibri" w:hAnsi="Calibri" w:cs="Calibri"/>
          <w:b/>
          <w:sz w:val="36"/>
          <w:szCs w:val="36"/>
        </w:rPr>
        <w:t>if you have health insurance.</w:t>
      </w:r>
    </w:p>
    <w:p w:rsidR="00557047" w:rsidRPr="00CC77D2" w:rsidRDefault="00557047" w:rsidP="005570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6"/>
          <w:szCs w:val="36"/>
        </w:rPr>
      </w:pPr>
    </w:p>
    <w:p w:rsidR="00557047" w:rsidRPr="00CC77D2" w:rsidRDefault="00557047" w:rsidP="0090378D">
      <w:pPr>
        <w:autoSpaceDE w:val="0"/>
        <w:autoSpaceDN w:val="0"/>
        <w:adjustRightInd w:val="0"/>
        <w:spacing w:after="0" w:line="240" w:lineRule="auto"/>
        <w:ind w:left="1080" w:hanging="1080"/>
        <w:rPr>
          <w:rFonts w:ascii="Calibri" w:hAnsi="Calibri" w:cs="Calibri"/>
          <w:b/>
          <w:sz w:val="36"/>
          <w:szCs w:val="36"/>
        </w:rPr>
      </w:pPr>
      <w:r w:rsidRPr="00CC77D2">
        <w:rPr>
          <w:rFonts w:ascii="Calibri-Bold" w:hAnsi="Calibri-Bold" w:cs="Calibri-Bold"/>
          <w:b/>
          <w:bCs/>
          <w:sz w:val="36"/>
          <w:szCs w:val="36"/>
        </w:rPr>
        <w:t xml:space="preserve">What: </w:t>
      </w:r>
      <w:r w:rsidRPr="00CC77D2">
        <w:rPr>
          <w:rFonts w:ascii="Calibri" w:hAnsi="Calibri" w:cs="Calibri"/>
          <w:b/>
          <w:sz w:val="36"/>
          <w:szCs w:val="36"/>
        </w:rPr>
        <w:t>A face to face interview (a discussion between you and an interviewer that lasts about 1 hour) at a time and place that is convenient to you.</w:t>
      </w:r>
    </w:p>
    <w:p w:rsidR="00557047" w:rsidRPr="00CC77D2" w:rsidRDefault="00557047" w:rsidP="00557047">
      <w:pPr>
        <w:autoSpaceDE w:val="0"/>
        <w:autoSpaceDN w:val="0"/>
        <w:adjustRightInd w:val="0"/>
        <w:spacing w:after="0" w:line="240" w:lineRule="auto"/>
        <w:ind w:left="1260" w:hanging="1260"/>
        <w:rPr>
          <w:rFonts w:ascii="Calibri" w:hAnsi="Calibri" w:cs="Calibri"/>
          <w:b/>
          <w:sz w:val="36"/>
          <w:szCs w:val="36"/>
        </w:rPr>
      </w:pPr>
    </w:p>
    <w:p w:rsidR="00557047" w:rsidRPr="00CC77D2" w:rsidRDefault="00557047" w:rsidP="0090378D">
      <w:pPr>
        <w:autoSpaceDE w:val="0"/>
        <w:autoSpaceDN w:val="0"/>
        <w:adjustRightInd w:val="0"/>
        <w:spacing w:after="0" w:line="240" w:lineRule="auto"/>
        <w:ind w:left="990" w:hanging="990"/>
        <w:rPr>
          <w:rFonts w:ascii="Calibri" w:hAnsi="Calibri" w:cs="Calibri"/>
          <w:b/>
          <w:sz w:val="36"/>
          <w:szCs w:val="36"/>
        </w:rPr>
      </w:pPr>
      <w:r w:rsidRPr="00CC77D2">
        <w:rPr>
          <w:rFonts w:ascii="Calibri-Bold" w:hAnsi="Calibri-Bold" w:cs="Calibri-Bold"/>
          <w:b/>
          <w:bCs/>
          <w:sz w:val="36"/>
          <w:szCs w:val="36"/>
        </w:rPr>
        <w:t xml:space="preserve">Who: </w:t>
      </w:r>
      <w:r w:rsidRPr="00CC77D2">
        <w:rPr>
          <w:rFonts w:ascii="Calibri" w:hAnsi="Calibri" w:cs="Calibri"/>
          <w:b/>
          <w:sz w:val="36"/>
          <w:szCs w:val="36"/>
        </w:rPr>
        <w:t>People who have health insurance either through their work or Medica</w:t>
      </w:r>
      <w:r w:rsidR="00323D3C">
        <w:rPr>
          <w:rFonts w:ascii="Calibri" w:hAnsi="Calibri" w:cs="Calibri"/>
          <w:b/>
          <w:sz w:val="36"/>
          <w:szCs w:val="36"/>
        </w:rPr>
        <w:t>id</w:t>
      </w:r>
      <w:r w:rsidRPr="00CC77D2">
        <w:rPr>
          <w:rFonts w:ascii="Calibri" w:hAnsi="Calibri" w:cs="Calibri"/>
          <w:b/>
          <w:sz w:val="36"/>
          <w:szCs w:val="36"/>
        </w:rPr>
        <w:t xml:space="preserve"> or through the </w:t>
      </w:r>
      <w:r w:rsidR="005756D9">
        <w:rPr>
          <w:rFonts w:ascii="Calibri" w:hAnsi="Calibri" w:cs="Calibri"/>
          <w:b/>
          <w:sz w:val="36"/>
          <w:szCs w:val="36"/>
        </w:rPr>
        <w:t>H</w:t>
      </w:r>
      <w:r w:rsidRPr="00CC77D2">
        <w:rPr>
          <w:rFonts w:ascii="Calibri" w:hAnsi="Calibri" w:cs="Calibri"/>
          <w:b/>
          <w:sz w:val="36"/>
          <w:szCs w:val="36"/>
        </w:rPr>
        <w:t>ealth Connector.</w:t>
      </w:r>
    </w:p>
    <w:p w:rsidR="00557047" w:rsidRPr="00CC77D2" w:rsidRDefault="00557047" w:rsidP="00557047">
      <w:pPr>
        <w:autoSpaceDE w:val="0"/>
        <w:autoSpaceDN w:val="0"/>
        <w:adjustRightInd w:val="0"/>
        <w:spacing w:after="0" w:line="240" w:lineRule="auto"/>
        <w:ind w:left="1170" w:hanging="1170"/>
        <w:rPr>
          <w:sz w:val="36"/>
          <w:szCs w:val="36"/>
        </w:rPr>
      </w:pPr>
    </w:p>
    <w:p w:rsidR="00557047" w:rsidRPr="00CC77D2" w:rsidRDefault="00557047" w:rsidP="005570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6"/>
          <w:szCs w:val="36"/>
        </w:rPr>
      </w:pPr>
      <w:r w:rsidRPr="00CC77D2">
        <w:rPr>
          <w:rFonts w:ascii="Calibri-Bold" w:hAnsi="Calibri-Bold" w:cs="Calibri-Bold"/>
          <w:b/>
          <w:bCs/>
          <w:sz w:val="36"/>
          <w:szCs w:val="36"/>
        </w:rPr>
        <w:t xml:space="preserve">How Much: </w:t>
      </w:r>
      <w:r w:rsidRPr="00CC77D2">
        <w:rPr>
          <w:rFonts w:ascii="Calibri" w:hAnsi="Calibri" w:cs="Calibri"/>
          <w:b/>
          <w:sz w:val="36"/>
          <w:szCs w:val="36"/>
        </w:rPr>
        <w:t>$40 in cash.</w:t>
      </w:r>
    </w:p>
    <w:p w:rsidR="00557047" w:rsidRPr="00CC77D2" w:rsidRDefault="00557047" w:rsidP="005570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6"/>
          <w:szCs w:val="36"/>
        </w:rPr>
      </w:pPr>
    </w:p>
    <w:p w:rsidR="0090378D" w:rsidRDefault="00557047" w:rsidP="005570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6"/>
          <w:szCs w:val="36"/>
        </w:rPr>
      </w:pPr>
      <w:r w:rsidRPr="00CC77D2">
        <w:rPr>
          <w:rFonts w:ascii="Calibri-Bold" w:hAnsi="Calibri-Bold" w:cs="Calibri-Bold"/>
          <w:b/>
          <w:bCs/>
          <w:sz w:val="36"/>
          <w:szCs w:val="36"/>
        </w:rPr>
        <w:t xml:space="preserve">If you are interested: </w:t>
      </w:r>
      <w:r w:rsidRPr="00CC77D2">
        <w:rPr>
          <w:rFonts w:ascii="Calibri" w:hAnsi="Calibri" w:cs="Calibri"/>
          <w:b/>
          <w:sz w:val="36"/>
          <w:szCs w:val="36"/>
        </w:rPr>
        <w:t>Please call [RSS / CSR] at [PHONE NUMBER] between [TIME] weekdays to complete a brief telephone screening in</w:t>
      </w:r>
      <w:r w:rsidR="00CC77D2">
        <w:rPr>
          <w:rFonts w:ascii="Calibri" w:hAnsi="Calibri" w:cs="Calibri"/>
          <w:b/>
          <w:sz w:val="36"/>
          <w:szCs w:val="36"/>
        </w:rPr>
        <w:t xml:space="preserve"> </w:t>
      </w:r>
      <w:r w:rsidRPr="00CC77D2">
        <w:rPr>
          <w:rFonts w:ascii="Calibri" w:hAnsi="Calibri" w:cs="Calibri"/>
          <w:b/>
          <w:sz w:val="36"/>
          <w:szCs w:val="36"/>
        </w:rPr>
        <w:t>order to determine if you are eligible. You will not be compensated</w:t>
      </w:r>
      <w:r w:rsidR="00CC77D2">
        <w:rPr>
          <w:rFonts w:ascii="Calibri" w:hAnsi="Calibri" w:cs="Calibri"/>
          <w:b/>
          <w:sz w:val="36"/>
          <w:szCs w:val="36"/>
        </w:rPr>
        <w:t xml:space="preserve"> </w:t>
      </w:r>
      <w:r w:rsidRPr="00CC77D2">
        <w:rPr>
          <w:rFonts w:ascii="Calibri" w:hAnsi="Calibri" w:cs="Calibri"/>
          <w:b/>
          <w:sz w:val="36"/>
          <w:szCs w:val="36"/>
        </w:rPr>
        <w:t>for completing the telephone screening.</w:t>
      </w:r>
    </w:p>
    <w:p w:rsidR="005756D9" w:rsidRPr="005756D9" w:rsidRDefault="005756D9" w:rsidP="005570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17365D" w:themeColor="text2" w:themeShade="BF"/>
          <w:sz w:val="36"/>
          <w:szCs w:val="36"/>
        </w:rPr>
      </w:pPr>
      <w:r w:rsidRPr="005756D9">
        <w:rPr>
          <w:rFonts w:ascii="Calibri" w:hAnsi="Calibri" w:cs="Calibri"/>
          <w:b/>
          <w:color w:val="17365D" w:themeColor="text2" w:themeShade="BF"/>
          <w:sz w:val="36"/>
          <w:szCs w:val="36"/>
        </w:rPr>
        <w:t>****************************************************</w:t>
      </w:r>
    </w:p>
    <w:p w:rsidR="0090378D" w:rsidRDefault="0090378D" w:rsidP="00CC77D2">
      <w:pPr>
        <w:autoSpaceDE w:val="0"/>
        <w:autoSpaceDN w:val="0"/>
        <w:adjustRightInd w:val="0"/>
        <w:spacing w:after="0" w:line="240" w:lineRule="auto"/>
        <w:ind w:left="1170" w:hanging="1170"/>
        <w:rPr>
          <w:b/>
          <w:sz w:val="36"/>
          <w:szCs w:val="36"/>
        </w:rPr>
      </w:pPr>
    </w:p>
    <w:p w:rsidR="00CC77D2" w:rsidRPr="00CC77D2" w:rsidRDefault="00566382" w:rsidP="00CC77D2">
      <w:pPr>
        <w:autoSpaceDE w:val="0"/>
        <w:autoSpaceDN w:val="0"/>
        <w:adjustRightInd w:val="0"/>
        <w:spacing w:after="0" w:line="240" w:lineRule="auto"/>
        <w:ind w:left="1170" w:hanging="117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32195" cy="1643380"/>
                <wp:effectExtent l="0" t="3175" r="190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195" cy="164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Health Insurance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Interview - $40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888-540-6770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Health Insurance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Interview - $40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888-540-6770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Health Insurance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Interview - $40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888-540-6770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Health Insurance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Interview - $40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888-540-6770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Health Insurance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Interview - $40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888-540-6770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Health Insurance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Interview - $40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888-540-6770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Health Insurance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Interview - $40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888-540-6770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Health Insurance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Interview - $40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888-540-6770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Health Insurance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Interview - $40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888-540-6770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Health Insurance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Interview - $40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888-540-6770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Health Insurance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Interview - $40</w:t>
                            </w:r>
                          </w:p>
                          <w:p w:rsidR="00CC77D2" w:rsidRDefault="00CC77D2" w:rsidP="00CC77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888-540-6770</w:t>
                            </w:r>
                          </w:p>
                          <w:p w:rsidR="00CC77D2" w:rsidRPr="00CC77D2" w:rsidRDefault="00CC77D2" w:rsidP="00CC77D2">
                            <w:pP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482.85pt;height:129.4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" stroked="f">
                <v:textbox style="layout-flow:vertical">
                  <w:txbxContent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Health Insurance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Interview - $40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888-540-6770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Health Insurance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Interview - $40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888-540-6770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Health Insurance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Interview - $40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888-540-6770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Health Insurance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Interview - $40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888-540-6770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Health Insurance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Interview - $40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888-540-6770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Health Insurance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Interview - $40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888-540-6770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Health Insurance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Interview - $40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888-540-6770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Health Insurance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Interview - $40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888-540-6770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Health Insurance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Interview - $40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888-540-6770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Health Insurance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Interview - $40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888-540-6770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Health Insurance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Interview - $40</w:t>
                      </w:r>
                    </w:p>
                    <w:p w:rsidR="00CC77D2" w:rsidRDefault="00CC77D2" w:rsidP="00CC77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888-540-6770</w:t>
                      </w:r>
                    </w:p>
                    <w:p w:rsidR="00CC77D2" w:rsidRPr="00CC77D2" w:rsidRDefault="00CC77D2" w:rsidP="00CC77D2">
                      <w:pP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C77D2" w:rsidRPr="00CC77D2" w:rsidSect="00370F99">
      <w:pgSz w:w="12240" w:h="15840"/>
      <w:pgMar w:top="72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71"/>
    <w:rsid w:val="002018A6"/>
    <w:rsid w:val="002C5A5F"/>
    <w:rsid w:val="00323D3C"/>
    <w:rsid w:val="00370F99"/>
    <w:rsid w:val="003872B5"/>
    <w:rsid w:val="00557047"/>
    <w:rsid w:val="00566382"/>
    <w:rsid w:val="005756D9"/>
    <w:rsid w:val="0090378D"/>
    <w:rsid w:val="00977071"/>
    <w:rsid w:val="00CC77D2"/>
    <w:rsid w:val="00DF59BF"/>
    <w:rsid w:val="00F7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495C8CB-FA79-4A9E-9140-ECD91673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demai001</cp:lastModifiedBy>
  <cp:revision>2</cp:revision>
  <dcterms:created xsi:type="dcterms:W3CDTF">2012-08-21T17:28:00Z</dcterms:created>
  <dcterms:modified xsi:type="dcterms:W3CDTF">2012-08-21T17:28:00Z</dcterms:modified>
</cp:coreProperties>
</file>