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AF3" w:rsidRDefault="004A1976" w:rsidP="004A1976">
      <w:pPr>
        <w:autoSpaceDE w:val="0"/>
        <w:autoSpaceDN w:val="0"/>
        <w:adjustRightInd w:val="0"/>
        <w:rPr>
          <w:rFonts w:ascii="TimesNewRoman" w:hAnsi="TimesNewRoman" w:cs="TimesNewRoman"/>
          <w:color w:val="000000" w:themeColor="text1"/>
          <w:szCs w:val="24"/>
        </w:rPr>
      </w:pPr>
      <w:r w:rsidRPr="00634CD8">
        <w:rPr>
          <w:rFonts w:ascii="TimesNewRoman" w:hAnsi="TimesNewRoman" w:cs="TimesNewRoman"/>
          <w:color w:val="000000" w:themeColor="text1"/>
          <w:szCs w:val="24"/>
        </w:rPr>
        <w:t xml:space="preserve">The Census Bureau plans to conduct additional research under the generic clearance for questionnaire research (OMB clearance number 0607-0725). We plan to conduct </w:t>
      </w:r>
      <w:r w:rsidR="00DF337F">
        <w:rPr>
          <w:rFonts w:ascii="TimesNewRoman" w:hAnsi="TimesNewRoman" w:cs="TimesNewRoman"/>
          <w:color w:val="000000" w:themeColor="text1"/>
          <w:szCs w:val="24"/>
        </w:rPr>
        <w:t xml:space="preserve">cognitive interviews </w:t>
      </w:r>
      <w:r w:rsidR="00D74AC4">
        <w:rPr>
          <w:rFonts w:ascii="TimesNewRoman" w:hAnsi="TimesNewRoman" w:cs="TimesNewRoman"/>
          <w:color w:val="000000" w:themeColor="text1"/>
          <w:szCs w:val="24"/>
        </w:rPr>
        <w:t>to test</w:t>
      </w:r>
      <w:r w:rsidRPr="00634CD8">
        <w:rPr>
          <w:rFonts w:ascii="TimesNewRoman" w:hAnsi="TimesNewRoman" w:cs="TimesNewRoman"/>
          <w:color w:val="000000" w:themeColor="text1"/>
          <w:szCs w:val="24"/>
        </w:rPr>
        <w:t xml:space="preserve"> </w:t>
      </w:r>
      <w:r w:rsidR="00D74AC4">
        <w:rPr>
          <w:rFonts w:ascii="TimesNewRoman" w:hAnsi="TimesNewRoman" w:cs="TimesNewRoman"/>
          <w:color w:val="000000" w:themeColor="text1"/>
          <w:szCs w:val="24"/>
        </w:rPr>
        <w:t xml:space="preserve">new questions that allow assessment of provisions of the </w:t>
      </w:r>
      <w:r w:rsidRPr="00634CD8">
        <w:rPr>
          <w:rFonts w:ascii="TimesNewRoman" w:hAnsi="TimesNewRoman" w:cs="TimesNewRoman"/>
          <w:color w:val="000000" w:themeColor="text1"/>
          <w:szCs w:val="24"/>
        </w:rPr>
        <w:t>Affordable Care Act (ACA)</w:t>
      </w:r>
      <w:r w:rsidR="00D74AC4">
        <w:rPr>
          <w:rFonts w:ascii="TimesNewRoman" w:hAnsi="TimesNewRoman" w:cs="TimesNewRoman"/>
          <w:color w:val="000000" w:themeColor="text1"/>
          <w:szCs w:val="24"/>
        </w:rPr>
        <w:t xml:space="preserve"> that are scheduled for implementation in 2014.  </w:t>
      </w:r>
    </w:p>
    <w:p w:rsidR="0029379D" w:rsidRPr="00634CD8" w:rsidRDefault="0029379D" w:rsidP="004A1976">
      <w:pPr>
        <w:autoSpaceDE w:val="0"/>
        <w:autoSpaceDN w:val="0"/>
        <w:adjustRightInd w:val="0"/>
        <w:rPr>
          <w:rFonts w:ascii="TimesNewRoman" w:hAnsi="TimesNewRoman" w:cs="TimesNewRoman"/>
          <w:color w:val="000000" w:themeColor="text1"/>
          <w:szCs w:val="24"/>
        </w:rPr>
      </w:pPr>
    </w:p>
    <w:p w:rsidR="00A95AF3" w:rsidRPr="00634CD8" w:rsidRDefault="00D74AC4" w:rsidP="004A1976">
      <w:pPr>
        <w:autoSpaceDE w:val="0"/>
        <w:autoSpaceDN w:val="0"/>
        <w:adjustRightInd w:val="0"/>
        <w:rPr>
          <w:rFonts w:cs="Times New Roman"/>
          <w:color w:val="000000" w:themeColor="text1"/>
          <w:szCs w:val="24"/>
        </w:rPr>
      </w:pPr>
      <w:r>
        <w:rPr>
          <w:rFonts w:cs="Times New Roman"/>
          <w:color w:val="000000" w:themeColor="text1"/>
          <w:szCs w:val="24"/>
        </w:rPr>
        <w:t>I</w:t>
      </w:r>
      <w:r w:rsidR="0038385A" w:rsidRPr="00634CD8">
        <w:rPr>
          <w:rFonts w:cs="Times New Roman"/>
          <w:color w:val="000000" w:themeColor="text1"/>
          <w:szCs w:val="24"/>
        </w:rPr>
        <w:t>n 2006</w:t>
      </w:r>
      <w:r>
        <w:rPr>
          <w:rFonts w:cs="Times New Roman"/>
          <w:color w:val="000000" w:themeColor="text1"/>
          <w:szCs w:val="24"/>
        </w:rPr>
        <w:t>,</w:t>
      </w:r>
      <w:r w:rsidR="0038385A" w:rsidRPr="00634CD8">
        <w:rPr>
          <w:rFonts w:cs="Times New Roman"/>
          <w:color w:val="000000" w:themeColor="text1"/>
          <w:szCs w:val="24"/>
        </w:rPr>
        <w:t xml:space="preserve"> Massachusetts passed similar legislation at the state level. We would like to conduct qualitative work in Massachusetts to explore how to ask people (in English and Spanish) about </w:t>
      </w:r>
      <w:r w:rsidR="006E1CFA">
        <w:rPr>
          <w:rFonts w:cs="Times New Roman"/>
          <w:color w:val="000000" w:themeColor="text1"/>
          <w:szCs w:val="24"/>
        </w:rPr>
        <w:t xml:space="preserve">whether their health insurance premium is subsidized. Subsidization is a variable feature of the </w:t>
      </w:r>
      <w:r w:rsidR="0038385A" w:rsidRPr="00634CD8">
        <w:rPr>
          <w:rFonts w:cs="Times New Roman"/>
          <w:color w:val="000000" w:themeColor="text1"/>
          <w:szCs w:val="24"/>
        </w:rPr>
        <w:t>“</w:t>
      </w:r>
      <w:r w:rsidR="00B37285" w:rsidRPr="00634CD8">
        <w:rPr>
          <w:rFonts w:cs="Times New Roman"/>
          <w:color w:val="000000" w:themeColor="text1"/>
          <w:szCs w:val="24"/>
        </w:rPr>
        <w:t>E</w:t>
      </w:r>
      <w:r w:rsidR="0038385A" w:rsidRPr="00634CD8">
        <w:rPr>
          <w:rFonts w:cs="Times New Roman"/>
          <w:color w:val="000000" w:themeColor="text1"/>
          <w:szCs w:val="24"/>
        </w:rPr>
        <w:t xml:space="preserve">xchange” </w:t>
      </w:r>
      <w:r w:rsidR="006E1CFA">
        <w:rPr>
          <w:rFonts w:cs="Times New Roman"/>
          <w:color w:val="000000" w:themeColor="text1"/>
          <w:szCs w:val="24"/>
        </w:rPr>
        <w:t xml:space="preserve">which, under the </w:t>
      </w:r>
      <w:r w:rsidR="0003174C" w:rsidRPr="00634CD8">
        <w:rPr>
          <w:rFonts w:cs="Times New Roman"/>
          <w:color w:val="000000" w:themeColor="text1"/>
          <w:szCs w:val="24"/>
        </w:rPr>
        <w:t>ACA</w:t>
      </w:r>
      <w:r w:rsidR="006E1CFA">
        <w:rPr>
          <w:rFonts w:cs="Times New Roman"/>
          <w:color w:val="000000" w:themeColor="text1"/>
          <w:szCs w:val="24"/>
        </w:rPr>
        <w:t xml:space="preserve">, </w:t>
      </w:r>
      <w:r w:rsidR="0003174C" w:rsidRPr="00634CD8">
        <w:rPr>
          <w:rFonts w:cs="Times New Roman"/>
          <w:color w:val="000000" w:themeColor="text1"/>
          <w:szCs w:val="24"/>
        </w:rPr>
        <w:t xml:space="preserve">will introduce novel ways of obtaining health coverage. </w:t>
      </w:r>
    </w:p>
    <w:p w:rsidR="00A95AF3" w:rsidRPr="00634CD8" w:rsidRDefault="00A95AF3" w:rsidP="004A1976">
      <w:pPr>
        <w:autoSpaceDE w:val="0"/>
        <w:autoSpaceDN w:val="0"/>
        <w:adjustRightInd w:val="0"/>
        <w:rPr>
          <w:rFonts w:cs="Times New Roman"/>
          <w:color w:val="000000" w:themeColor="text1"/>
          <w:szCs w:val="24"/>
        </w:rPr>
      </w:pPr>
    </w:p>
    <w:p w:rsidR="0029379D" w:rsidRDefault="00D74AC4" w:rsidP="005C4D3A">
      <w:pPr>
        <w:autoSpaceDE w:val="0"/>
        <w:autoSpaceDN w:val="0"/>
        <w:adjustRightInd w:val="0"/>
        <w:rPr>
          <w:rFonts w:cs="Times New Roman"/>
          <w:color w:val="000000" w:themeColor="text1"/>
          <w:szCs w:val="24"/>
        </w:rPr>
      </w:pPr>
      <w:r>
        <w:rPr>
          <w:rFonts w:cs="Times New Roman"/>
          <w:color w:val="000000" w:themeColor="text1"/>
          <w:szCs w:val="24"/>
        </w:rPr>
        <w:t xml:space="preserve">The Census Bureau is currently conducting research related </w:t>
      </w:r>
      <w:r w:rsidR="0029379D">
        <w:rPr>
          <w:rFonts w:cs="Times New Roman"/>
          <w:color w:val="000000" w:themeColor="text1"/>
          <w:szCs w:val="24"/>
        </w:rPr>
        <w:t xml:space="preserve">to this topic under a letter submitted for OMB clearance on February 13, 2012.  </w:t>
      </w:r>
      <w:r w:rsidR="007F7031">
        <w:rPr>
          <w:rFonts w:cs="Times New Roman"/>
          <w:color w:val="000000" w:themeColor="text1"/>
          <w:szCs w:val="24"/>
        </w:rPr>
        <w:t xml:space="preserve">That research is focused on the Current Population Survey (CPS).  </w:t>
      </w:r>
      <w:r w:rsidR="0029379D">
        <w:rPr>
          <w:rFonts w:cs="Times New Roman"/>
          <w:color w:val="000000" w:themeColor="text1"/>
          <w:szCs w:val="24"/>
        </w:rPr>
        <w:t xml:space="preserve">This new submission is focused on the American </w:t>
      </w:r>
      <w:r w:rsidR="006E1CFA">
        <w:rPr>
          <w:rFonts w:cs="Times New Roman"/>
          <w:color w:val="000000" w:themeColor="text1"/>
          <w:szCs w:val="24"/>
        </w:rPr>
        <w:t>C</w:t>
      </w:r>
      <w:r w:rsidR="0029379D">
        <w:rPr>
          <w:rFonts w:cs="Times New Roman"/>
          <w:color w:val="000000" w:themeColor="text1"/>
          <w:szCs w:val="24"/>
        </w:rPr>
        <w:t>ommunity Survey</w:t>
      </w:r>
      <w:r w:rsidR="007F7031">
        <w:rPr>
          <w:rFonts w:cs="Times New Roman"/>
          <w:color w:val="000000" w:themeColor="text1"/>
          <w:szCs w:val="24"/>
        </w:rPr>
        <w:t xml:space="preserve"> (ACS)</w:t>
      </w:r>
      <w:r w:rsidR="0029379D">
        <w:rPr>
          <w:rFonts w:cs="Times New Roman"/>
          <w:color w:val="000000" w:themeColor="text1"/>
          <w:szCs w:val="24"/>
        </w:rPr>
        <w:t xml:space="preserve">.   </w:t>
      </w:r>
    </w:p>
    <w:p w:rsidR="0029379D" w:rsidRDefault="0029379D" w:rsidP="005C4D3A">
      <w:pPr>
        <w:autoSpaceDE w:val="0"/>
        <w:autoSpaceDN w:val="0"/>
        <w:adjustRightInd w:val="0"/>
        <w:rPr>
          <w:rFonts w:cs="Times New Roman"/>
          <w:color w:val="000000" w:themeColor="text1"/>
          <w:szCs w:val="24"/>
        </w:rPr>
      </w:pPr>
    </w:p>
    <w:p w:rsidR="007F7031" w:rsidRDefault="000D6AFD" w:rsidP="005C4D3A">
      <w:pPr>
        <w:autoSpaceDE w:val="0"/>
        <w:autoSpaceDN w:val="0"/>
        <w:adjustRightInd w:val="0"/>
        <w:rPr>
          <w:rFonts w:cs="Times New Roman"/>
          <w:color w:val="000000" w:themeColor="text1"/>
          <w:szCs w:val="24"/>
        </w:rPr>
      </w:pPr>
      <w:r>
        <w:rPr>
          <w:rFonts w:cs="Times New Roman"/>
          <w:color w:val="000000" w:themeColor="text1"/>
          <w:szCs w:val="24"/>
        </w:rPr>
        <w:t xml:space="preserve">Between </w:t>
      </w:r>
      <w:r w:rsidR="006E1CFA">
        <w:rPr>
          <w:rFonts w:cs="Times New Roman"/>
          <w:color w:val="000000" w:themeColor="text1"/>
          <w:szCs w:val="24"/>
        </w:rPr>
        <w:t xml:space="preserve">August </w:t>
      </w:r>
      <w:r>
        <w:rPr>
          <w:rFonts w:cs="Times New Roman"/>
          <w:color w:val="000000" w:themeColor="text1"/>
          <w:szCs w:val="24"/>
        </w:rPr>
        <w:t xml:space="preserve">and </w:t>
      </w:r>
      <w:r w:rsidR="006E1CFA">
        <w:rPr>
          <w:rFonts w:cs="Times New Roman"/>
          <w:color w:val="000000" w:themeColor="text1"/>
          <w:szCs w:val="24"/>
        </w:rPr>
        <w:t>November</w:t>
      </w:r>
      <w:r w:rsidR="00B37285" w:rsidRPr="00634CD8">
        <w:rPr>
          <w:rFonts w:cs="Times New Roman"/>
          <w:color w:val="000000" w:themeColor="text1"/>
          <w:szCs w:val="24"/>
        </w:rPr>
        <w:t xml:space="preserve">, 2012, </w:t>
      </w:r>
      <w:r w:rsidR="00A95AF3" w:rsidRPr="00634CD8">
        <w:rPr>
          <w:rFonts w:cs="Times New Roman"/>
          <w:color w:val="000000" w:themeColor="text1"/>
          <w:szCs w:val="24"/>
        </w:rPr>
        <w:t xml:space="preserve">a </w:t>
      </w:r>
      <w:r w:rsidR="0038385A" w:rsidRPr="00634CD8">
        <w:rPr>
          <w:rFonts w:cs="Times New Roman"/>
          <w:color w:val="000000" w:themeColor="text1"/>
          <w:szCs w:val="24"/>
        </w:rPr>
        <w:t>contract</w:t>
      </w:r>
      <w:r w:rsidR="00A95AF3" w:rsidRPr="00634CD8">
        <w:rPr>
          <w:rFonts w:cs="Times New Roman"/>
          <w:color w:val="000000" w:themeColor="text1"/>
          <w:szCs w:val="24"/>
        </w:rPr>
        <w:t xml:space="preserve">or </w:t>
      </w:r>
      <w:r>
        <w:rPr>
          <w:rFonts w:cs="Times New Roman"/>
          <w:color w:val="000000" w:themeColor="text1"/>
          <w:szCs w:val="24"/>
        </w:rPr>
        <w:t xml:space="preserve">(the same contractor who conducted the CPS research) </w:t>
      </w:r>
      <w:r w:rsidR="00A95AF3" w:rsidRPr="00634CD8">
        <w:rPr>
          <w:rFonts w:cs="Times New Roman"/>
          <w:color w:val="000000" w:themeColor="text1"/>
          <w:szCs w:val="24"/>
        </w:rPr>
        <w:t xml:space="preserve">will be conducting a maximum of </w:t>
      </w:r>
      <w:r w:rsidR="006E1CFA">
        <w:rPr>
          <w:rFonts w:cs="Times New Roman"/>
          <w:color w:val="000000" w:themeColor="text1"/>
          <w:szCs w:val="24"/>
        </w:rPr>
        <w:t>60</w:t>
      </w:r>
      <w:r w:rsidR="00DF337F">
        <w:rPr>
          <w:rFonts w:cs="Times New Roman"/>
          <w:color w:val="000000" w:themeColor="text1"/>
          <w:szCs w:val="24"/>
        </w:rPr>
        <w:t xml:space="preserve"> cognitive interviews</w:t>
      </w:r>
      <w:r w:rsidR="0003174C" w:rsidRPr="00634CD8">
        <w:rPr>
          <w:rFonts w:cs="Times New Roman"/>
          <w:color w:val="000000" w:themeColor="text1"/>
          <w:szCs w:val="24"/>
        </w:rPr>
        <w:t>.</w:t>
      </w:r>
      <w:r w:rsidR="00C049D9">
        <w:rPr>
          <w:rFonts w:cs="Times New Roman"/>
          <w:color w:val="000000" w:themeColor="text1"/>
          <w:szCs w:val="24"/>
        </w:rPr>
        <w:t xml:space="preserve">  </w:t>
      </w:r>
      <w:r w:rsidR="0031511D">
        <w:rPr>
          <w:rFonts w:cs="Times New Roman"/>
          <w:color w:val="000000" w:themeColor="text1"/>
          <w:szCs w:val="24"/>
        </w:rPr>
        <w:t xml:space="preserve">The </w:t>
      </w:r>
      <w:r w:rsidR="0031511D" w:rsidRPr="00B74425">
        <w:rPr>
          <w:rFonts w:cs="Times New Roman"/>
          <w:color w:val="000000" w:themeColor="text1"/>
          <w:szCs w:val="24"/>
        </w:rPr>
        <w:t xml:space="preserve">respondents will have a </w:t>
      </w:r>
      <w:r w:rsidR="00B74425" w:rsidRPr="00B74425">
        <w:rPr>
          <w:rFonts w:cs="Times New Roman"/>
          <w:color w:val="000000" w:themeColor="text1"/>
          <w:szCs w:val="24"/>
        </w:rPr>
        <w:t>range</w:t>
      </w:r>
      <w:r w:rsidR="0031511D" w:rsidRPr="00B74425">
        <w:rPr>
          <w:rFonts w:cs="Times New Roman"/>
          <w:color w:val="000000" w:themeColor="text1"/>
          <w:szCs w:val="24"/>
        </w:rPr>
        <w:t xml:space="preserve"> of demographic </w:t>
      </w:r>
      <w:r w:rsidR="00B74425" w:rsidRPr="00B74425">
        <w:rPr>
          <w:rFonts w:cs="Times New Roman"/>
          <w:color w:val="000000" w:themeColor="text1"/>
          <w:szCs w:val="24"/>
        </w:rPr>
        <w:t>characteristics</w:t>
      </w:r>
      <w:r w:rsidR="0031511D" w:rsidRPr="00B74425">
        <w:rPr>
          <w:rFonts w:cs="Times New Roman"/>
          <w:color w:val="000000" w:themeColor="text1"/>
          <w:szCs w:val="24"/>
        </w:rPr>
        <w:t>, including</w:t>
      </w:r>
      <w:r w:rsidR="00B74425" w:rsidRPr="00B74425">
        <w:rPr>
          <w:rFonts w:cs="Times New Roman"/>
          <w:color w:val="000000" w:themeColor="text1"/>
          <w:szCs w:val="24"/>
        </w:rPr>
        <w:t xml:space="preserve"> varied household income</w:t>
      </w:r>
      <w:r w:rsidR="00B74425">
        <w:rPr>
          <w:rFonts w:cs="Times New Roman"/>
          <w:color w:val="000000" w:themeColor="text1"/>
          <w:szCs w:val="24"/>
        </w:rPr>
        <w:t xml:space="preserve"> and composition, marital status, and race. </w:t>
      </w:r>
      <w:r>
        <w:rPr>
          <w:rFonts w:cs="Times New Roman"/>
          <w:color w:val="000000" w:themeColor="text1"/>
          <w:szCs w:val="24"/>
        </w:rPr>
        <w:t xml:space="preserve">The most important characteristic is that the respondents be enrolled in health care “exchanges.”  </w:t>
      </w:r>
      <w:r w:rsidR="007F7031" w:rsidRPr="007F7031">
        <w:rPr>
          <w:rFonts w:cs="Times New Roman"/>
          <w:color w:val="000000" w:themeColor="text1"/>
          <w:szCs w:val="24"/>
        </w:rPr>
        <w:t xml:space="preserve">For the previous research, a mailing to known Exchange enrollees was conducted by the “Connector” (the administrative arm of the Exchange in Massachusetts) and those interested in participating in an interview were asked to call in to the research center. The response was quite positive and there remain a sufficient number of interested Exchange enrollees to conduct the ACS interviews. </w:t>
      </w:r>
      <w:r w:rsidR="007F7031">
        <w:rPr>
          <w:rFonts w:cs="Times New Roman"/>
          <w:color w:val="000000" w:themeColor="text1"/>
          <w:szCs w:val="24"/>
        </w:rPr>
        <w:t xml:space="preserve"> No additional burden hours are involved to recruit these respondents.</w:t>
      </w:r>
    </w:p>
    <w:p w:rsidR="007F7031" w:rsidRDefault="007F7031" w:rsidP="005C4D3A">
      <w:pPr>
        <w:autoSpaceDE w:val="0"/>
        <w:autoSpaceDN w:val="0"/>
        <w:adjustRightInd w:val="0"/>
        <w:rPr>
          <w:rFonts w:cs="Times New Roman"/>
          <w:color w:val="000000" w:themeColor="text1"/>
          <w:szCs w:val="24"/>
        </w:rPr>
      </w:pPr>
    </w:p>
    <w:p w:rsidR="000D6AFD" w:rsidRDefault="007F7031" w:rsidP="005C4D3A">
      <w:pPr>
        <w:autoSpaceDE w:val="0"/>
        <w:autoSpaceDN w:val="0"/>
        <w:adjustRightInd w:val="0"/>
        <w:rPr>
          <w:rFonts w:cs="Times New Roman"/>
          <w:color w:val="000000" w:themeColor="text1"/>
          <w:szCs w:val="24"/>
        </w:rPr>
      </w:pPr>
      <w:r w:rsidRPr="007F7031">
        <w:rPr>
          <w:rFonts w:cs="Times New Roman"/>
          <w:color w:val="000000" w:themeColor="text1"/>
          <w:szCs w:val="24"/>
        </w:rPr>
        <w:t xml:space="preserve">A small number of non-exchange enrollees (those with employer-sponsored insurance and Medicaid) will also be recruited using flyers (in both Spanish and English; see Enclosure </w:t>
      </w:r>
      <w:r w:rsidR="00CC7DD8">
        <w:rPr>
          <w:rFonts w:cs="Times New Roman"/>
          <w:color w:val="000000" w:themeColor="text1"/>
          <w:szCs w:val="24"/>
        </w:rPr>
        <w:t>1</w:t>
      </w:r>
      <w:r w:rsidRPr="007F7031">
        <w:rPr>
          <w:rFonts w:cs="Times New Roman"/>
          <w:color w:val="000000" w:themeColor="text1"/>
          <w:szCs w:val="24"/>
        </w:rPr>
        <w:t xml:space="preserve">) posted at medical clinics and (if possible) emergency rooms serving rural and lower income clients as well as facilities that provide ESL training. Newspapers, Craigslist.com, MassLive.com and other online sites will also be used. Those interested will be invited to call and a telephone screener (see Enclosure </w:t>
      </w:r>
      <w:r w:rsidR="00CC7DD8">
        <w:rPr>
          <w:rFonts w:cs="Times New Roman"/>
          <w:color w:val="000000" w:themeColor="text1"/>
          <w:szCs w:val="24"/>
        </w:rPr>
        <w:t>2</w:t>
      </w:r>
      <w:r w:rsidRPr="007F7031">
        <w:rPr>
          <w:rFonts w:cs="Times New Roman"/>
          <w:color w:val="000000" w:themeColor="text1"/>
          <w:szCs w:val="24"/>
        </w:rPr>
        <w:t>) will be conducted to determine eligibility for the study.</w:t>
      </w:r>
      <w:r>
        <w:rPr>
          <w:rFonts w:cs="Times New Roman"/>
          <w:color w:val="000000" w:themeColor="text1"/>
          <w:szCs w:val="24"/>
        </w:rPr>
        <w:t xml:space="preserve">  </w:t>
      </w:r>
      <w:r w:rsidRPr="007F7031">
        <w:rPr>
          <w:rFonts w:cs="Times New Roman"/>
          <w:color w:val="000000" w:themeColor="text1"/>
          <w:szCs w:val="24"/>
        </w:rPr>
        <w:t>The burden estimate for th</w:t>
      </w:r>
      <w:r>
        <w:rPr>
          <w:rFonts w:cs="Times New Roman"/>
          <w:color w:val="000000" w:themeColor="text1"/>
          <w:szCs w:val="24"/>
        </w:rPr>
        <w:t xml:space="preserve">ese interviews </w:t>
      </w:r>
      <w:r w:rsidRPr="007F7031">
        <w:rPr>
          <w:rFonts w:cs="Times New Roman"/>
          <w:color w:val="000000" w:themeColor="text1"/>
          <w:szCs w:val="24"/>
        </w:rPr>
        <w:t>is 25 calls at an average of seven minutes per screening call, for a total of about3 burden hours.</w:t>
      </w:r>
    </w:p>
    <w:p w:rsidR="000D6AFD" w:rsidRDefault="000D6AFD" w:rsidP="005C4D3A">
      <w:pPr>
        <w:autoSpaceDE w:val="0"/>
        <w:autoSpaceDN w:val="0"/>
        <w:adjustRightInd w:val="0"/>
        <w:rPr>
          <w:rFonts w:cs="Times New Roman"/>
          <w:color w:val="000000" w:themeColor="text1"/>
          <w:szCs w:val="24"/>
        </w:rPr>
      </w:pPr>
    </w:p>
    <w:p w:rsidR="000625A4" w:rsidRDefault="00C049D9" w:rsidP="000D485E">
      <w:pPr>
        <w:autoSpaceDE w:val="0"/>
        <w:autoSpaceDN w:val="0"/>
        <w:adjustRightInd w:val="0"/>
        <w:rPr>
          <w:rFonts w:cs="Calibri"/>
          <w:color w:val="000000" w:themeColor="text1"/>
          <w:szCs w:val="24"/>
        </w:rPr>
      </w:pPr>
      <w:r>
        <w:rPr>
          <w:rFonts w:cs="Times New Roman"/>
          <w:color w:val="000000" w:themeColor="text1"/>
          <w:szCs w:val="24"/>
        </w:rPr>
        <w:t>The contractor will test two versions of the ACS question</w:t>
      </w:r>
      <w:r w:rsidR="000D485E">
        <w:rPr>
          <w:rFonts w:cs="Times New Roman"/>
          <w:color w:val="000000" w:themeColor="text1"/>
          <w:szCs w:val="24"/>
        </w:rPr>
        <w:t xml:space="preserve">s in two different modes: </w:t>
      </w:r>
      <w:r>
        <w:rPr>
          <w:rFonts w:cs="Times New Roman"/>
          <w:color w:val="000000" w:themeColor="text1"/>
          <w:szCs w:val="24"/>
        </w:rPr>
        <w:t>mail and C</w:t>
      </w:r>
      <w:r w:rsidR="008E7896">
        <w:rPr>
          <w:rFonts w:cs="Times New Roman"/>
          <w:color w:val="000000" w:themeColor="text1"/>
          <w:szCs w:val="24"/>
        </w:rPr>
        <w:t>omputer Assisted Telephone Interviewing/Computer Assisted Personal Interviewing (C</w:t>
      </w:r>
      <w:r>
        <w:rPr>
          <w:rFonts w:cs="Times New Roman"/>
          <w:color w:val="000000" w:themeColor="text1"/>
          <w:szCs w:val="24"/>
        </w:rPr>
        <w:t>ATI/CAPI</w:t>
      </w:r>
      <w:r w:rsidR="008E7896">
        <w:rPr>
          <w:rFonts w:cs="Times New Roman"/>
          <w:color w:val="000000" w:themeColor="text1"/>
          <w:szCs w:val="24"/>
        </w:rPr>
        <w:t>)</w:t>
      </w:r>
      <w:r>
        <w:rPr>
          <w:rFonts w:cs="Times New Roman"/>
          <w:color w:val="000000" w:themeColor="text1"/>
          <w:szCs w:val="24"/>
        </w:rPr>
        <w:t xml:space="preserve">. </w:t>
      </w:r>
      <w:r w:rsidR="00052BBF">
        <w:rPr>
          <w:rFonts w:cs="Times New Roman"/>
          <w:color w:val="000000" w:themeColor="text1"/>
          <w:szCs w:val="24"/>
        </w:rPr>
        <w:t xml:space="preserve"> The mail version of the interview will be self</w:t>
      </w:r>
      <w:r w:rsidR="007F7031">
        <w:rPr>
          <w:rFonts w:cs="Times New Roman"/>
          <w:color w:val="000000" w:themeColor="text1"/>
          <w:szCs w:val="24"/>
        </w:rPr>
        <w:t>-</w:t>
      </w:r>
      <w:r w:rsidR="00052BBF">
        <w:rPr>
          <w:rFonts w:cs="Times New Roman"/>
          <w:color w:val="000000" w:themeColor="text1"/>
          <w:szCs w:val="24"/>
        </w:rPr>
        <w:t>administered by the respondent and the CATI/CAPI version of the interview will be read to the respondent</w:t>
      </w:r>
      <w:r w:rsidR="008E7896">
        <w:rPr>
          <w:rFonts w:cs="Times New Roman"/>
          <w:color w:val="000000" w:themeColor="text1"/>
          <w:szCs w:val="24"/>
        </w:rPr>
        <w:t xml:space="preserve"> by the interviewer</w:t>
      </w:r>
      <w:r w:rsidR="00052BBF">
        <w:rPr>
          <w:rFonts w:cs="Times New Roman"/>
          <w:color w:val="000000" w:themeColor="text1"/>
          <w:szCs w:val="24"/>
        </w:rPr>
        <w:t xml:space="preserve">.  The respondent will be asked a subset of the 2013 ACS questions plus the proposed insurance question.  </w:t>
      </w:r>
      <w:proofErr w:type="gramStart"/>
      <w:r w:rsidR="00052BBF">
        <w:rPr>
          <w:rFonts w:cs="Times New Roman"/>
          <w:color w:val="000000" w:themeColor="text1"/>
          <w:szCs w:val="24"/>
        </w:rPr>
        <w:t>For households consisting of more than just the respondent</w:t>
      </w:r>
      <w:r w:rsidR="008E7896">
        <w:rPr>
          <w:rFonts w:cs="Times New Roman"/>
          <w:color w:val="000000" w:themeColor="text1"/>
          <w:szCs w:val="24"/>
        </w:rPr>
        <w:t xml:space="preserve">, </w:t>
      </w:r>
      <w:r w:rsidR="00052BBF">
        <w:rPr>
          <w:rFonts w:cs="Times New Roman"/>
          <w:color w:val="000000" w:themeColor="text1"/>
          <w:szCs w:val="24"/>
        </w:rPr>
        <w:t>a smaller subset of the ACS questions will be asked of person 2 and</w:t>
      </w:r>
      <w:r w:rsidR="008E7896">
        <w:rPr>
          <w:rFonts w:cs="Times New Roman"/>
          <w:color w:val="000000" w:themeColor="text1"/>
          <w:szCs w:val="24"/>
        </w:rPr>
        <w:t>, if applicable, person</w:t>
      </w:r>
      <w:r w:rsidR="00052BBF">
        <w:rPr>
          <w:rFonts w:cs="Times New Roman"/>
          <w:color w:val="000000" w:themeColor="text1"/>
          <w:szCs w:val="24"/>
        </w:rPr>
        <w:t xml:space="preserve"> 3.</w:t>
      </w:r>
      <w:proofErr w:type="gramEnd"/>
      <w:r>
        <w:rPr>
          <w:rFonts w:cs="Times New Roman"/>
          <w:color w:val="000000" w:themeColor="text1"/>
          <w:szCs w:val="24"/>
        </w:rPr>
        <w:t xml:space="preserve"> </w:t>
      </w:r>
      <w:r w:rsidR="000D485E">
        <w:rPr>
          <w:rFonts w:cs="Times New Roman"/>
          <w:color w:val="000000" w:themeColor="text1"/>
          <w:szCs w:val="24"/>
        </w:rPr>
        <w:t xml:space="preserve">Copies of the 4 questionnaire versions and a draft protocol are attached (See Enclosures </w:t>
      </w:r>
      <w:r w:rsidR="00CC7DD8">
        <w:rPr>
          <w:rFonts w:cs="Times New Roman"/>
          <w:color w:val="000000" w:themeColor="text1"/>
          <w:szCs w:val="24"/>
        </w:rPr>
        <w:t>3</w:t>
      </w:r>
      <w:r w:rsidR="000D485E">
        <w:rPr>
          <w:rFonts w:cs="Times New Roman"/>
          <w:color w:val="000000" w:themeColor="text1"/>
          <w:szCs w:val="24"/>
        </w:rPr>
        <w:t>-</w:t>
      </w:r>
      <w:r w:rsidR="00CC7DD8">
        <w:rPr>
          <w:rFonts w:cs="Times New Roman"/>
          <w:color w:val="000000" w:themeColor="text1"/>
          <w:szCs w:val="24"/>
        </w:rPr>
        <w:t>7</w:t>
      </w:r>
      <w:r w:rsidR="000D485E">
        <w:rPr>
          <w:rFonts w:cs="Times New Roman"/>
          <w:color w:val="000000" w:themeColor="text1"/>
          <w:szCs w:val="24"/>
        </w:rPr>
        <w:t>).</w:t>
      </w:r>
    </w:p>
    <w:p w:rsidR="00903090" w:rsidRPr="00634CD8" w:rsidRDefault="00903090" w:rsidP="00903090">
      <w:pPr>
        <w:rPr>
          <w:color w:val="000000" w:themeColor="text1"/>
        </w:rPr>
      </w:pPr>
    </w:p>
    <w:p w:rsidR="00996D81" w:rsidRDefault="004A1976" w:rsidP="004A1976">
      <w:pPr>
        <w:autoSpaceDE w:val="0"/>
        <w:autoSpaceDN w:val="0"/>
        <w:adjustRightInd w:val="0"/>
        <w:rPr>
          <w:rFonts w:ascii="TimesNewRoman" w:hAnsi="TimesNewRoman" w:cs="TimesNewRoman"/>
          <w:color w:val="000000" w:themeColor="text1"/>
          <w:szCs w:val="24"/>
        </w:rPr>
      </w:pPr>
      <w:r w:rsidRPr="00634CD8">
        <w:rPr>
          <w:rFonts w:ascii="TimesNewRoman" w:hAnsi="TimesNewRoman" w:cs="TimesNewRoman"/>
          <w:color w:val="000000" w:themeColor="text1"/>
          <w:szCs w:val="24"/>
        </w:rPr>
        <w:t>Respondents will be informed that the survey is being conducte</w:t>
      </w:r>
      <w:r w:rsidR="0038385A" w:rsidRPr="00634CD8">
        <w:rPr>
          <w:rFonts w:ascii="TimesNewRoman" w:hAnsi="TimesNewRoman" w:cs="TimesNewRoman"/>
          <w:color w:val="000000" w:themeColor="text1"/>
          <w:szCs w:val="24"/>
        </w:rPr>
        <w:t>d under the authority of Title 1</w:t>
      </w:r>
      <w:r w:rsidRPr="00634CD8">
        <w:rPr>
          <w:rFonts w:ascii="TimesNewRoman" w:hAnsi="TimesNewRoman" w:cs="TimesNewRoman"/>
          <w:color w:val="000000" w:themeColor="text1"/>
          <w:szCs w:val="24"/>
        </w:rPr>
        <w:t>3, that their involvement is voluntary and that the information they provide is confidential</w:t>
      </w:r>
      <w:r w:rsidR="008E7896">
        <w:rPr>
          <w:rFonts w:ascii="TimesNewRoman" w:hAnsi="TimesNewRoman" w:cs="TimesNewRoman"/>
          <w:color w:val="000000" w:themeColor="text1"/>
          <w:szCs w:val="24"/>
        </w:rPr>
        <w:t xml:space="preserve"> </w:t>
      </w:r>
      <w:r w:rsidRPr="00634CD8">
        <w:rPr>
          <w:rFonts w:ascii="TimesNewRoman" w:hAnsi="TimesNewRoman" w:cs="TimesNewRoman"/>
          <w:color w:val="000000" w:themeColor="text1"/>
          <w:szCs w:val="24"/>
        </w:rPr>
        <w:t xml:space="preserve">and will </w:t>
      </w:r>
      <w:r w:rsidRPr="00634CD8">
        <w:rPr>
          <w:rFonts w:ascii="TimesNewRoman" w:hAnsi="TimesNewRoman" w:cs="TimesNewRoman"/>
          <w:color w:val="000000" w:themeColor="text1"/>
          <w:szCs w:val="24"/>
        </w:rPr>
        <w:lastRenderedPageBreak/>
        <w:t>be seen only by employees involved in the research project.</w:t>
      </w:r>
      <w:r w:rsidR="000961E7">
        <w:rPr>
          <w:rFonts w:ascii="TimesNewRoman" w:hAnsi="TimesNewRoman" w:cs="TimesNewRoman"/>
          <w:color w:val="000000" w:themeColor="text1"/>
          <w:szCs w:val="24"/>
        </w:rPr>
        <w:t xml:space="preserve"> Participants will be asked to sign a consent form (see </w:t>
      </w:r>
      <w:r w:rsidR="00D97285">
        <w:rPr>
          <w:rFonts w:ascii="TimesNewRoman" w:hAnsi="TimesNewRoman" w:cs="TimesNewRoman"/>
          <w:color w:val="000000" w:themeColor="text1"/>
          <w:szCs w:val="24"/>
        </w:rPr>
        <w:t>Enclosure</w:t>
      </w:r>
      <w:r w:rsidR="008E7896">
        <w:rPr>
          <w:rFonts w:ascii="TimesNewRoman" w:hAnsi="TimesNewRoman" w:cs="TimesNewRoman"/>
          <w:color w:val="000000" w:themeColor="text1"/>
          <w:szCs w:val="24"/>
        </w:rPr>
        <w:t xml:space="preserve"> </w:t>
      </w:r>
      <w:r w:rsidR="00CC7DD8">
        <w:rPr>
          <w:rFonts w:ascii="TimesNewRoman" w:hAnsi="TimesNewRoman" w:cs="TimesNewRoman"/>
          <w:color w:val="000000" w:themeColor="text1"/>
          <w:szCs w:val="24"/>
        </w:rPr>
        <w:t>8</w:t>
      </w:r>
      <w:r w:rsidR="000961E7">
        <w:rPr>
          <w:rFonts w:ascii="TimesNewRoman" w:hAnsi="TimesNewRoman" w:cs="TimesNewRoman"/>
          <w:color w:val="000000" w:themeColor="text1"/>
          <w:szCs w:val="24"/>
        </w:rPr>
        <w:t>).</w:t>
      </w:r>
      <w:r w:rsidR="00E06C63">
        <w:rPr>
          <w:rFonts w:ascii="TimesNewRoman" w:hAnsi="TimesNewRoman" w:cs="TimesNewRoman"/>
          <w:color w:val="000000" w:themeColor="text1"/>
          <w:szCs w:val="24"/>
        </w:rPr>
        <w:t xml:space="preserve">  They will be paid $40 for participating in the study.</w:t>
      </w:r>
    </w:p>
    <w:p w:rsidR="007F7031" w:rsidRDefault="007F7031" w:rsidP="004A1976">
      <w:pPr>
        <w:autoSpaceDE w:val="0"/>
        <w:autoSpaceDN w:val="0"/>
        <w:adjustRightInd w:val="0"/>
        <w:rPr>
          <w:rFonts w:ascii="TimesNewRoman" w:hAnsi="TimesNewRoman" w:cs="TimesNewRoman"/>
          <w:color w:val="000000" w:themeColor="text1"/>
          <w:szCs w:val="24"/>
        </w:rPr>
      </w:pPr>
    </w:p>
    <w:p w:rsidR="007F7031" w:rsidRDefault="007F7031" w:rsidP="004A1976">
      <w:pPr>
        <w:autoSpaceDE w:val="0"/>
        <w:autoSpaceDN w:val="0"/>
        <w:adjustRightInd w:val="0"/>
        <w:rPr>
          <w:rFonts w:ascii="TimesNewRoman" w:hAnsi="TimesNewRoman" w:cs="TimesNewRoman"/>
          <w:color w:val="000000" w:themeColor="text1"/>
          <w:szCs w:val="24"/>
        </w:rPr>
      </w:pPr>
      <w:r w:rsidRPr="007F7031">
        <w:rPr>
          <w:rFonts w:ascii="TimesNewRoman" w:hAnsi="TimesNewRoman" w:cs="TimesNewRoman"/>
          <w:color w:val="000000" w:themeColor="text1"/>
          <w:szCs w:val="24"/>
        </w:rPr>
        <w:t xml:space="preserve">The estimated time for completion of the interview is one hour; hence burden for the </w:t>
      </w:r>
      <w:r>
        <w:rPr>
          <w:rFonts w:ascii="TimesNewRoman" w:hAnsi="TimesNewRoman" w:cs="TimesNewRoman"/>
          <w:color w:val="000000" w:themeColor="text1"/>
          <w:szCs w:val="24"/>
        </w:rPr>
        <w:t xml:space="preserve">cognitive </w:t>
      </w:r>
      <w:r w:rsidRPr="007F7031">
        <w:rPr>
          <w:rFonts w:ascii="TimesNewRoman" w:hAnsi="TimesNewRoman" w:cs="TimesNewRoman"/>
          <w:color w:val="000000" w:themeColor="text1"/>
          <w:szCs w:val="24"/>
        </w:rPr>
        <w:t xml:space="preserve">interviews is </w:t>
      </w:r>
      <w:r w:rsidR="00B145D3">
        <w:rPr>
          <w:rFonts w:ascii="TimesNewRoman" w:hAnsi="TimesNewRoman" w:cs="TimesNewRoman"/>
          <w:color w:val="000000" w:themeColor="text1"/>
          <w:szCs w:val="24"/>
        </w:rPr>
        <w:t>60</w:t>
      </w:r>
      <w:r w:rsidRPr="007F7031">
        <w:rPr>
          <w:rFonts w:ascii="TimesNewRoman" w:hAnsi="TimesNewRoman" w:cs="TimesNewRoman"/>
          <w:color w:val="000000" w:themeColor="text1"/>
          <w:szCs w:val="24"/>
        </w:rPr>
        <w:t xml:space="preserve"> hours. In total, we estimate </w:t>
      </w:r>
      <w:r w:rsidR="00B145D3">
        <w:rPr>
          <w:rFonts w:ascii="TimesNewRoman" w:hAnsi="TimesNewRoman" w:cs="TimesNewRoman"/>
          <w:color w:val="000000" w:themeColor="text1"/>
          <w:szCs w:val="24"/>
        </w:rPr>
        <w:t>63</w:t>
      </w:r>
      <w:bookmarkStart w:id="0" w:name="_GoBack"/>
      <w:bookmarkEnd w:id="0"/>
      <w:r w:rsidRPr="007F7031">
        <w:rPr>
          <w:rFonts w:ascii="TimesNewRoman" w:hAnsi="TimesNewRoman" w:cs="TimesNewRoman"/>
          <w:color w:val="000000" w:themeColor="text1"/>
          <w:szCs w:val="24"/>
        </w:rPr>
        <w:t xml:space="preserve"> burden hours for both conventional screening</w:t>
      </w:r>
      <w:r>
        <w:rPr>
          <w:rFonts w:ascii="TimesNewRoman" w:hAnsi="TimesNewRoman" w:cs="TimesNewRoman"/>
          <w:color w:val="000000" w:themeColor="text1"/>
          <w:szCs w:val="24"/>
        </w:rPr>
        <w:t xml:space="preserve"> </w:t>
      </w:r>
      <w:r w:rsidRPr="007F7031">
        <w:rPr>
          <w:rFonts w:ascii="TimesNewRoman" w:hAnsi="TimesNewRoman" w:cs="TimesNewRoman"/>
          <w:color w:val="000000" w:themeColor="text1"/>
          <w:szCs w:val="24"/>
        </w:rPr>
        <w:t>and cognitive interviews.</w:t>
      </w:r>
    </w:p>
    <w:p w:rsidR="005942C3" w:rsidRDefault="005942C3" w:rsidP="004A1976">
      <w:pPr>
        <w:autoSpaceDE w:val="0"/>
        <w:autoSpaceDN w:val="0"/>
        <w:adjustRightInd w:val="0"/>
        <w:rPr>
          <w:rFonts w:ascii="TimesNewRoman" w:hAnsi="TimesNewRoman" w:cs="TimesNewRoman"/>
          <w:color w:val="000000" w:themeColor="text1"/>
          <w:szCs w:val="24"/>
        </w:rPr>
      </w:pPr>
    </w:p>
    <w:p w:rsidR="004A1976" w:rsidRPr="00634CD8" w:rsidRDefault="004A1976" w:rsidP="004A1976">
      <w:pPr>
        <w:autoSpaceDE w:val="0"/>
        <w:autoSpaceDN w:val="0"/>
        <w:adjustRightInd w:val="0"/>
        <w:rPr>
          <w:rFonts w:ascii="TimesNewRoman" w:hAnsi="TimesNewRoman" w:cs="TimesNewRoman"/>
          <w:color w:val="000000" w:themeColor="text1"/>
          <w:szCs w:val="24"/>
        </w:rPr>
      </w:pPr>
      <w:r w:rsidRPr="00634CD8">
        <w:rPr>
          <w:rFonts w:ascii="TimesNewRoman" w:hAnsi="TimesNewRoman" w:cs="TimesNewRoman"/>
          <w:color w:val="000000" w:themeColor="text1"/>
          <w:szCs w:val="24"/>
        </w:rPr>
        <w:t>The contact person for questions regarding data collection and study design is listed below:</w:t>
      </w:r>
    </w:p>
    <w:p w:rsidR="0038385A" w:rsidRPr="00634CD8" w:rsidRDefault="0038385A" w:rsidP="004A1976">
      <w:pPr>
        <w:autoSpaceDE w:val="0"/>
        <w:autoSpaceDN w:val="0"/>
        <w:adjustRightInd w:val="0"/>
        <w:rPr>
          <w:rFonts w:ascii="TimesNewRoman" w:hAnsi="TimesNewRoman" w:cs="TimesNewRoman"/>
          <w:color w:val="000000" w:themeColor="text1"/>
          <w:szCs w:val="24"/>
        </w:rPr>
      </w:pPr>
    </w:p>
    <w:p w:rsidR="004A1976" w:rsidRPr="00634CD8" w:rsidRDefault="007F7031" w:rsidP="004A1976">
      <w:pPr>
        <w:autoSpaceDE w:val="0"/>
        <w:autoSpaceDN w:val="0"/>
        <w:adjustRightInd w:val="0"/>
        <w:rPr>
          <w:rFonts w:ascii="TimesNewRoman" w:hAnsi="TimesNewRoman" w:cs="TimesNewRoman"/>
          <w:color w:val="000000" w:themeColor="text1"/>
          <w:szCs w:val="24"/>
        </w:rPr>
      </w:pPr>
      <w:r>
        <w:rPr>
          <w:rFonts w:ascii="TimesNewRoman" w:hAnsi="TimesNewRoman" w:cs="TimesNewRoman"/>
          <w:color w:val="000000" w:themeColor="text1"/>
          <w:szCs w:val="24"/>
        </w:rPr>
        <w:t xml:space="preserve">     </w:t>
      </w:r>
      <w:r w:rsidR="004A1976" w:rsidRPr="00634CD8">
        <w:rPr>
          <w:rFonts w:ascii="TimesNewRoman" w:hAnsi="TimesNewRoman" w:cs="TimesNewRoman"/>
          <w:color w:val="000000" w:themeColor="text1"/>
          <w:szCs w:val="24"/>
        </w:rPr>
        <w:t>Joanne Pascale</w:t>
      </w:r>
    </w:p>
    <w:p w:rsidR="004A1976" w:rsidRPr="00634CD8" w:rsidRDefault="007F7031" w:rsidP="004A1976">
      <w:pPr>
        <w:autoSpaceDE w:val="0"/>
        <w:autoSpaceDN w:val="0"/>
        <w:adjustRightInd w:val="0"/>
        <w:rPr>
          <w:rFonts w:ascii="TimesNewRoman" w:hAnsi="TimesNewRoman" w:cs="TimesNewRoman"/>
          <w:color w:val="000000" w:themeColor="text1"/>
          <w:szCs w:val="24"/>
        </w:rPr>
      </w:pPr>
      <w:r>
        <w:rPr>
          <w:rFonts w:ascii="TimesNewRoman" w:hAnsi="TimesNewRoman" w:cs="TimesNewRoman"/>
          <w:color w:val="000000" w:themeColor="text1"/>
          <w:szCs w:val="24"/>
        </w:rPr>
        <w:t xml:space="preserve">     </w:t>
      </w:r>
      <w:r w:rsidR="0038385A" w:rsidRPr="00634CD8">
        <w:rPr>
          <w:rFonts w:ascii="TimesNewRoman" w:hAnsi="TimesNewRoman" w:cs="TimesNewRoman"/>
          <w:color w:val="000000" w:themeColor="text1"/>
          <w:szCs w:val="24"/>
        </w:rPr>
        <w:t xml:space="preserve">Research </w:t>
      </w:r>
      <w:r w:rsidR="004A1976" w:rsidRPr="00634CD8">
        <w:rPr>
          <w:rFonts w:ascii="TimesNewRoman" w:hAnsi="TimesNewRoman" w:cs="TimesNewRoman"/>
          <w:color w:val="000000" w:themeColor="text1"/>
          <w:szCs w:val="24"/>
        </w:rPr>
        <w:t>Social Science Research Analyst</w:t>
      </w:r>
    </w:p>
    <w:p w:rsidR="004A1976" w:rsidRPr="00634CD8" w:rsidRDefault="007F7031" w:rsidP="004A1976">
      <w:pPr>
        <w:autoSpaceDE w:val="0"/>
        <w:autoSpaceDN w:val="0"/>
        <w:adjustRightInd w:val="0"/>
        <w:rPr>
          <w:rFonts w:ascii="TimesNewRoman" w:hAnsi="TimesNewRoman" w:cs="TimesNewRoman"/>
          <w:color w:val="000000" w:themeColor="text1"/>
          <w:szCs w:val="24"/>
        </w:rPr>
      </w:pPr>
      <w:r>
        <w:rPr>
          <w:rFonts w:ascii="TimesNewRoman" w:hAnsi="TimesNewRoman" w:cs="TimesNewRoman"/>
          <w:color w:val="000000" w:themeColor="text1"/>
          <w:szCs w:val="24"/>
        </w:rPr>
        <w:t xml:space="preserve">     </w:t>
      </w:r>
      <w:r w:rsidR="004A1976" w:rsidRPr="00634CD8">
        <w:rPr>
          <w:rFonts w:ascii="TimesNewRoman" w:hAnsi="TimesNewRoman" w:cs="TimesNewRoman"/>
          <w:color w:val="000000" w:themeColor="text1"/>
          <w:szCs w:val="24"/>
        </w:rPr>
        <w:t>Center for Survey Me</w:t>
      </w:r>
      <w:r w:rsidR="0038385A" w:rsidRPr="00634CD8">
        <w:rPr>
          <w:rFonts w:ascii="TimesNewRoman" w:hAnsi="TimesNewRoman" w:cs="TimesNewRoman"/>
          <w:color w:val="000000" w:themeColor="text1"/>
          <w:szCs w:val="24"/>
        </w:rPr>
        <w:t>asurement</w:t>
      </w:r>
    </w:p>
    <w:p w:rsidR="004A1976" w:rsidRPr="00634CD8" w:rsidRDefault="007F7031" w:rsidP="004A1976">
      <w:pPr>
        <w:autoSpaceDE w:val="0"/>
        <w:autoSpaceDN w:val="0"/>
        <w:adjustRightInd w:val="0"/>
        <w:rPr>
          <w:rFonts w:ascii="TimesNewRoman" w:hAnsi="TimesNewRoman" w:cs="TimesNewRoman"/>
          <w:color w:val="000000" w:themeColor="text1"/>
          <w:szCs w:val="24"/>
        </w:rPr>
      </w:pPr>
      <w:r>
        <w:rPr>
          <w:rFonts w:ascii="TimesNewRoman" w:hAnsi="TimesNewRoman" w:cs="TimesNewRoman"/>
          <w:color w:val="000000" w:themeColor="text1"/>
          <w:szCs w:val="24"/>
        </w:rPr>
        <w:t xml:space="preserve">     </w:t>
      </w:r>
      <w:r w:rsidR="004A1976" w:rsidRPr="00634CD8">
        <w:rPr>
          <w:rFonts w:ascii="TimesNewRoman" w:hAnsi="TimesNewRoman" w:cs="TimesNewRoman"/>
          <w:color w:val="000000" w:themeColor="text1"/>
          <w:szCs w:val="24"/>
        </w:rPr>
        <w:t>U.S. Census Bureau</w:t>
      </w:r>
    </w:p>
    <w:p w:rsidR="004A1976" w:rsidRPr="00634CD8" w:rsidRDefault="007F7031" w:rsidP="004A1976">
      <w:pPr>
        <w:autoSpaceDE w:val="0"/>
        <w:autoSpaceDN w:val="0"/>
        <w:adjustRightInd w:val="0"/>
        <w:rPr>
          <w:rFonts w:ascii="TimesNewRoman" w:hAnsi="TimesNewRoman" w:cs="TimesNewRoman"/>
          <w:color w:val="000000" w:themeColor="text1"/>
          <w:szCs w:val="24"/>
        </w:rPr>
      </w:pPr>
      <w:r>
        <w:rPr>
          <w:rFonts w:ascii="TimesNewRoman" w:hAnsi="TimesNewRoman" w:cs="TimesNewRoman"/>
          <w:color w:val="000000" w:themeColor="text1"/>
          <w:szCs w:val="24"/>
        </w:rPr>
        <w:t xml:space="preserve">     </w:t>
      </w:r>
      <w:r w:rsidR="004A1976" w:rsidRPr="00634CD8">
        <w:rPr>
          <w:rFonts w:ascii="TimesNewRoman" w:hAnsi="TimesNewRoman" w:cs="TimesNewRoman"/>
          <w:color w:val="000000" w:themeColor="text1"/>
          <w:szCs w:val="24"/>
        </w:rPr>
        <w:t>4600 Silver Hill Road</w:t>
      </w:r>
    </w:p>
    <w:p w:rsidR="004A1976" w:rsidRPr="00634CD8" w:rsidRDefault="007F7031" w:rsidP="004A1976">
      <w:pPr>
        <w:autoSpaceDE w:val="0"/>
        <w:autoSpaceDN w:val="0"/>
        <w:adjustRightInd w:val="0"/>
        <w:rPr>
          <w:rFonts w:ascii="TimesNewRoman" w:hAnsi="TimesNewRoman" w:cs="TimesNewRoman"/>
          <w:color w:val="000000" w:themeColor="text1"/>
          <w:szCs w:val="24"/>
        </w:rPr>
      </w:pPr>
      <w:r>
        <w:rPr>
          <w:rFonts w:ascii="TimesNewRoman" w:hAnsi="TimesNewRoman" w:cs="TimesNewRoman"/>
          <w:color w:val="000000" w:themeColor="text1"/>
          <w:szCs w:val="24"/>
        </w:rPr>
        <w:t xml:space="preserve">     </w:t>
      </w:r>
      <w:r w:rsidR="004A1976" w:rsidRPr="00634CD8">
        <w:rPr>
          <w:rFonts w:ascii="TimesNewRoman" w:hAnsi="TimesNewRoman" w:cs="TimesNewRoman"/>
          <w:color w:val="000000" w:themeColor="text1"/>
          <w:szCs w:val="24"/>
        </w:rPr>
        <w:t>Washington, D.C. 20233</w:t>
      </w:r>
    </w:p>
    <w:p w:rsidR="004A1976" w:rsidRPr="00634CD8" w:rsidRDefault="007F7031" w:rsidP="004A1976">
      <w:pPr>
        <w:autoSpaceDE w:val="0"/>
        <w:autoSpaceDN w:val="0"/>
        <w:adjustRightInd w:val="0"/>
        <w:rPr>
          <w:rFonts w:ascii="TimesNewRoman" w:hAnsi="TimesNewRoman" w:cs="TimesNewRoman"/>
          <w:color w:val="000000" w:themeColor="text1"/>
          <w:szCs w:val="24"/>
        </w:rPr>
      </w:pPr>
      <w:r>
        <w:rPr>
          <w:rFonts w:ascii="TimesNewRoman" w:hAnsi="TimesNewRoman" w:cs="TimesNewRoman"/>
          <w:color w:val="000000" w:themeColor="text1"/>
          <w:szCs w:val="24"/>
        </w:rPr>
        <w:t xml:space="preserve">     </w:t>
      </w:r>
      <w:r w:rsidR="004A1976" w:rsidRPr="00634CD8">
        <w:rPr>
          <w:rFonts w:ascii="TimesNewRoman" w:hAnsi="TimesNewRoman" w:cs="TimesNewRoman"/>
          <w:color w:val="000000" w:themeColor="text1"/>
          <w:szCs w:val="24"/>
        </w:rPr>
        <w:t>301</w:t>
      </w:r>
      <w:r w:rsidR="0038385A" w:rsidRPr="00634CD8">
        <w:rPr>
          <w:rFonts w:ascii="TimesNewRoman" w:hAnsi="TimesNewRoman" w:cs="TimesNewRoman"/>
          <w:color w:val="000000" w:themeColor="text1"/>
          <w:szCs w:val="24"/>
        </w:rPr>
        <w:t>-</w:t>
      </w:r>
      <w:r w:rsidR="004A1976" w:rsidRPr="00634CD8">
        <w:rPr>
          <w:rFonts w:ascii="TimesNewRoman" w:hAnsi="TimesNewRoman" w:cs="TimesNewRoman"/>
          <w:color w:val="000000" w:themeColor="text1"/>
          <w:szCs w:val="24"/>
        </w:rPr>
        <w:t>763-4920</w:t>
      </w:r>
    </w:p>
    <w:p w:rsidR="00B37285" w:rsidRPr="00634CD8" w:rsidRDefault="007F7031" w:rsidP="004A1976">
      <w:pPr>
        <w:rPr>
          <w:rFonts w:ascii="TimesNewRoman" w:hAnsi="TimesNewRoman" w:cs="TimesNewRoman"/>
          <w:color w:val="000000" w:themeColor="text1"/>
          <w:szCs w:val="24"/>
        </w:rPr>
      </w:pPr>
      <w:r>
        <w:t xml:space="preserve">     </w:t>
      </w:r>
      <w:hyperlink r:id="rId6" w:history="1">
        <w:r w:rsidR="00B37285" w:rsidRPr="00634CD8">
          <w:rPr>
            <w:rStyle w:val="Hyperlink"/>
            <w:rFonts w:ascii="TimesNewRoman" w:hAnsi="TimesNewRoman" w:cs="TimesNewRoman"/>
            <w:color w:val="000000" w:themeColor="text1"/>
            <w:szCs w:val="24"/>
          </w:rPr>
          <w:t>joanne.pascale@census.gov</w:t>
        </w:r>
      </w:hyperlink>
    </w:p>
    <w:sectPr w:rsidR="00B37285" w:rsidRPr="00634CD8" w:rsidSect="00A22F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2A3F"/>
    <w:multiLevelType w:val="hybridMultilevel"/>
    <w:tmpl w:val="C9AC6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3B7F6E"/>
    <w:multiLevelType w:val="hybridMultilevel"/>
    <w:tmpl w:val="7E5AE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B052F8"/>
    <w:multiLevelType w:val="hybridMultilevel"/>
    <w:tmpl w:val="721861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D84213"/>
    <w:multiLevelType w:val="hybridMultilevel"/>
    <w:tmpl w:val="3FDE7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E21E27"/>
    <w:multiLevelType w:val="hybridMultilevel"/>
    <w:tmpl w:val="C5B65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976"/>
    <w:rsid w:val="0003174C"/>
    <w:rsid w:val="00052BBF"/>
    <w:rsid w:val="000625A4"/>
    <w:rsid w:val="000961E7"/>
    <w:rsid w:val="00096952"/>
    <w:rsid w:val="000D485E"/>
    <w:rsid w:val="000D6AFD"/>
    <w:rsid w:val="00192D2C"/>
    <w:rsid w:val="001A13E5"/>
    <w:rsid w:val="001F2B30"/>
    <w:rsid w:val="00203CFC"/>
    <w:rsid w:val="0022557A"/>
    <w:rsid w:val="00267B90"/>
    <w:rsid w:val="00290181"/>
    <w:rsid w:val="0029379D"/>
    <w:rsid w:val="0031511D"/>
    <w:rsid w:val="00366426"/>
    <w:rsid w:val="0038385A"/>
    <w:rsid w:val="003C20D9"/>
    <w:rsid w:val="003D2685"/>
    <w:rsid w:val="003E2247"/>
    <w:rsid w:val="003F03A1"/>
    <w:rsid w:val="00403A76"/>
    <w:rsid w:val="00437FC3"/>
    <w:rsid w:val="00456F2A"/>
    <w:rsid w:val="004A1976"/>
    <w:rsid w:val="004A682D"/>
    <w:rsid w:val="004C3DFA"/>
    <w:rsid w:val="005046F5"/>
    <w:rsid w:val="0052690C"/>
    <w:rsid w:val="005942C3"/>
    <w:rsid w:val="005C4D3A"/>
    <w:rsid w:val="00634090"/>
    <w:rsid w:val="00634CD8"/>
    <w:rsid w:val="00652C4A"/>
    <w:rsid w:val="00656792"/>
    <w:rsid w:val="006E1CFA"/>
    <w:rsid w:val="007F7031"/>
    <w:rsid w:val="008E7896"/>
    <w:rsid w:val="00903090"/>
    <w:rsid w:val="00975B7C"/>
    <w:rsid w:val="00996D81"/>
    <w:rsid w:val="009B2F21"/>
    <w:rsid w:val="009D5196"/>
    <w:rsid w:val="00A22F14"/>
    <w:rsid w:val="00A95AF3"/>
    <w:rsid w:val="00B145D3"/>
    <w:rsid w:val="00B37285"/>
    <w:rsid w:val="00B64D85"/>
    <w:rsid w:val="00B74425"/>
    <w:rsid w:val="00B82AE8"/>
    <w:rsid w:val="00B85876"/>
    <w:rsid w:val="00BA3269"/>
    <w:rsid w:val="00BB7B18"/>
    <w:rsid w:val="00C049D9"/>
    <w:rsid w:val="00C330E7"/>
    <w:rsid w:val="00CC7DD8"/>
    <w:rsid w:val="00CD3CA3"/>
    <w:rsid w:val="00CE4EB1"/>
    <w:rsid w:val="00CF4FB1"/>
    <w:rsid w:val="00D0411E"/>
    <w:rsid w:val="00D20232"/>
    <w:rsid w:val="00D74AC4"/>
    <w:rsid w:val="00D97285"/>
    <w:rsid w:val="00DF337F"/>
    <w:rsid w:val="00E06C63"/>
    <w:rsid w:val="00F67288"/>
    <w:rsid w:val="00FE45CE"/>
    <w:rsid w:val="00FF47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Helv"/>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F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7285"/>
    <w:rPr>
      <w:color w:val="0000FF" w:themeColor="hyperlink"/>
      <w:u w:val="single"/>
    </w:rPr>
  </w:style>
  <w:style w:type="paragraph" w:styleId="ListParagraph">
    <w:name w:val="List Paragraph"/>
    <w:basedOn w:val="Normal"/>
    <w:uiPriority w:val="34"/>
    <w:qFormat/>
    <w:rsid w:val="00B37285"/>
    <w:pPr>
      <w:spacing w:after="200" w:line="276" w:lineRule="auto"/>
      <w:ind w:left="720"/>
      <w:contextualSpacing/>
    </w:pPr>
    <w:rPr>
      <w:rFonts w:ascii="Calibri" w:eastAsia="Calibri" w:hAnsi="Calibri" w:cs="Times New Roman"/>
      <w:color w:val="auto"/>
      <w:sz w:val="22"/>
      <w:szCs w:val="22"/>
    </w:rPr>
  </w:style>
  <w:style w:type="character" w:styleId="CommentReference">
    <w:name w:val="annotation reference"/>
    <w:basedOn w:val="DefaultParagraphFont"/>
    <w:uiPriority w:val="99"/>
    <w:semiHidden/>
    <w:unhideWhenUsed/>
    <w:rsid w:val="00B37285"/>
    <w:rPr>
      <w:sz w:val="16"/>
      <w:szCs w:val="16"/>
    </w:rPr>
  </w:style>
  <w:style w:type="paragraph" w:styleId="CommentText">
    <w:name w:val="annotation text"/>
    <w:basedOn w:val="Normal"/>
    <w:link w:val="CommentTextChar"/>
    <w:uiPriority w:val="99"/>
    <w:semiHidden/>
    <w:unhideWhenUsed/>
    <w:rsid w:val="00B37285"/>
    <w:rPr>
      <w:rFonts w:ascii="Book Antiqua" w:eastAsia="Times New Roman" w:hAnsi="Book Antiqua" w:cs="Times New Roman"/>
      <w:color w:val="auto"/>
      <w:sz w:val="20"/>
    </w:rPr>
  </w:style>
  <w:style w:type="character" w:customStyle="1" w:styleId="CommentTextChar">
    <w:name w:val="Comment Text Char"/>
    <w:basedOn w:val="DefaultParagraphFont"/>
    <w:link w:val="CommentText"/>
    <w:uiPriority w:val="99"/>
    <w:semiHidden/>
    <w:rsid w:val="00B37285"/>
    <w:rPr>
      <w:rFonts w:ascii="Book Antiqua" w:eastAsia="Times New Roman" w:hAnsi="Book Antiqua" w:cs="Times New Roman"/>
      <w:color w:val="auto"/>
      <w:sz w:val="20"/>
    </w:rPr>
  </w:style>
  <w:style w:type="paragraph" w:styleId="BalloonText">
    <w:name w:val="Balloon Text"/>
    <w:basedOn w:val="Normal"/>
    <w:link w:val="BalloonTextChar"/>
    <w:uiPriority w:val="99"/>
    <w:semiHidden/>
    <w:unhideWhenUsed/>
    <w:rsid w:val="00B37285"/>
    <w:rPr>
      <w:rFonts w:ascii="Tahoma" w:hAnsi="Tahoma" w:cs="Tahoma"/>
      <w:sz w:val="16"/>
      <w:szCs w:val="16"/>
    </w:rPr>
  </w:style>
  <w:style w:type="character" w:customStyle="1" w:styleId="BalloonTextChar">
    <w:name w:val="Balloon Text Char"/>
    <w:basedOn w:val="DefaultParagraphFont"/>
    <w:link w:val="BalloonText"/>
    <w:uiPriority w:val="99"/>
    <w:semiHidden/>
    <w:rsid w:val="00B37285"/>
    <w:rPr>
      <w:rFonts w:ascii="Tahoma" w:hAnsi="Tahoma" w:cs="Tahoma"/>
      <w:sz w:val="16"/>
      <w:szCs w:val="16"/>
    </w:rPr>
  </w:style>
  <w:style w:type="paragraph" w:styleId="Header">
    <w:name w:val="header"/>
    <w:basedOn w:val="Normal"/>
    <w:link w:val="HeaderChar"/>
    <w:uiPriority w:val="99"/>
    <w:rsid w:val="00B37285"/>
    <w:pPr>
      <w:widowControl w:val="0"/>
      <w:tabs>
        <w:tab w:val="center" w:pos="4320"/>
        <w:tab w:val="right" w:pos="8640"/>
      </w:tabs>
      <w:autoSpaceDE w:val="0"/>
      <w:autoSpaceDN w:val="0"/>
      <w:adjustRightInd w:val="0"/>
    </w:pPr>
    <w:rPr>
      <w:rFonts w:eastAsia="Times New Roman" w:cs="Times New Roman"/>
      <w:color w:val="auto"/>
      <w:szCs w:val="24"/>
    </w:rPr>
  </w:style>
  <w:style w:type="character" w:customStyle="1" w:styleId="HeaderChar">
    <w:name w:val="Header Char"/>
    <w:basedOn w:val="DefaultParagraphFont"/>
    <w:link w:val="Header"/>
    <w:uiPriority w:val="99"/>
    <w:rsid w:val="00B37285"/>
    <w:rPr>
      <w:rFonts w:eastAsia="Times New Roman" w:cs="Times New Roman"/>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Helv"/>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F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7285"/>
    <w:rPr>
      <w:color w:val="0000FF" w:themeColor="hyperlink"/>
      <w:u w:val="single"/>
    </w:rPr>
  </w:style>
  <w:style w:type="paragraph" w:styleId="ListParagraph">
    <w:name w:val="List Paragraph"/>
    <w:basedOn w:val="Normal"/>
    <w:uiPriority w:val="34"/>
    <w:qFormat/>
    <w:rsid w:val="00B37285"/>
    <w:pPr>
      <w:spacing w:after="200" w:line="276" w:lineRule="auto"/>
      <w:ind w:left="720"/>
      <w:contextualSpacing/>
    </w:pPr>
    <w:rPr>
      <w:rFonts w:ascii="Calibri" w:eastAsia="Calibri" w:hAnsi="Calibri" w:cs="Times New Roman"/>
      <w:color w:val="auto"/>
      <w:sz w:val="22"/>
      <w:szCs w:val="22"/>
    </w:rPr>
  </w:style>
  <w:style w:type="character" w:styleId="CommentReference">
    <w:name w:val="annotation reference"/>
    <w:basedOn w:val="DefaultParagraphFont"/>
    <w:uiPriority w:val="99"/>
    <w:semiHidden/>
    <w:unhideWhenUsed/>
    <w:rsid w:val="00B37285"/>
    <w:rPr>
      <w:sz w:val="16"/>
      <w:szCs w:val="16"/>
    </w:rPr>
  </w:style>
  <w:style w:type="paragraph" w:styleId="CommentText">
    <w:name w:val="annotation text"/>
    <w:basedOn w:val="Normal"/>
    <w:link w:val="CommentTextChar"/>
    <w:uiPriority w:val="99"/>
    <w:semiHidden/>
    <w:unhideWhenUsed/>
    <w:rsid w:val="00B37285"/>
    <w:rPr>
      <w:rFonts w:ascii="Book Antiqua" w:eastAsia="Times New Roman" w:hAnsi="Book Antiqua" w:cs="Times New Roman"/>
      <w:color w:val="auto"/>
      <w:sz w:val="20"/>
    </w:rPr>
  </w:style>
  <w:style w:type="character" w:customStyle="1" w:styleId="CommentTextChar">
    <w:name w:val="Comment Text Char"/>
    <w:basedOn w:val="DefaultParagraphFont"/>
    <w:link w:val="CommentText"/>
    <w:uiPriority w:val="99"/>
    <w:semiHidden/>
    <w:rsid w:val="00B37285"/>
    <w:rPr>
      <w:rFonts w:ascii="Book Antiqua" w:eastAsia="Times New Roman" w:hAnsi="Book Antiqua" w:cs="Times New Roman"/>
      <w:color w:val="auto"/>
      <w:sz w:val="20"/>
    </w:rPr>
  </w:style>
  <w:style w:type="paragraph" w:styleId="BalloonText">
    <w:name w:val="Balloon Text"/>
    <w:basedOn w:val="Normal"/>
    <w:link w:val="BalloonTextChar"/>
    <w:uiPriority w:val="99"/>
    <w:semiHidden/>
    <w:unhideWhenUsed/>
    <w:rsid w:val="00B37285"/>
    <w:rPr>
      <w:rFonts w:ascii="Tahoma" w:hAnsi="Tahoma" w:cs="Tahoma"/>
      <w:sz w:val="16"/>
      <w:szCs w:val="16"/>
    </w:rPr>
  </w:style>
  <w:style w:type="character" w:customStyle="1" w:styleId="BalloonTextChar">
    <w:name w:val="Balloon Text Char"/>
    <w:basedOn w:val="DefaultParagraphFont"/>
    <w:link w:val="BalloonText"/>
    <w:uiPriority w:val="99"/>
    <w:semiHidden/>
    <w:rsid w:val="00B37285"/>
    <w:rPr>
      <w:rFonts w:ascii="Tahoma" w:hAnsi="Tahoma" w:cs="Tahoma"/>
      <w:sz w:val="16"/>
      <w:szCs w:val="16"/>
    </w:rPr>
  </w:style>
  <w:style w:type="paragraph" w:styleId="Header">
    <w:name w:val="header"/>
    <w:basedOn w:val="Normal"/>
    <w:link w:val="HeaderChar"/>
    <w:uiPriority w:val="99"/>
    <w:rsid w:val="00B37285"/>
    <w:pPr>
      <w:widowControl w:val="0"/>
      <w:tabs>
        <w:tab w:val="center" w:pos="4320"/>
        <w:tab w:val="right" w:pos="8640"/>
      </w:tabs>
      <w:autoSpaceDE w:val="0"/>
      <w:autoSpaceDN w:val="0"/>
      <w:adjustRightInd w:val="0"/>
    </w:pPr>
    <w:rPr>
      <w:rFonts w:eastAsia="Times New Roman" w:cs="Times New Roman"/>
      <w:color w:val="auto"/>
      <w:szCs w:val="24"/>
    </w:rPr>
  </w:style>
  <w:style w:type="character" w:customStyle="1" w:styleId="HeaderChar">
    <w:name w:val="Header Char"/>
    <w:basedOn w:val="DefaultParagraphFont"/>
    <w:link w:val="Header"/>
    <w:uiPriority w:val="99"/>
    <w:rsid w:val="00B37285"/>
    <w:rPr>
      <w:rFonts w:eastAsia="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3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anne.pascale@censu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pasca001</dc:creator>
  <cp:lastModifiedBy>demai001</cp:lastModifiedBy>
  <cp:revision>6</cp:revision>
  <cp:lastPrinted>2012-08-21T16:13:00Z</cp:lastPrinted>
  <dcterms:created xsi:type="dcterms:W3CDTF">2012-08-14T15:33:00Z</dcterms:created>
  <dcterms:modified xsi:type="dcterms:W3CDTF">2012-08-21T18:19:00Z</dcterms:modified>
</cp:coreProperties>
</file>