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E4" w:rsidRDefault="00694902" w:rsidP="00D32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Ce</w:t>
      </w:r>
      <w:bookmarkStart w:id="0" w:name="_GoBack"/>
      <w:bookmarkEnd w:id="0"/>
      <w:r>
        <w:t xml:space="preserve">nsus Bureau plans to conduct additional research under the generic clearance for questionnaire pretesting research (OMB number 0607-0725).  We </w:t>
      </w:r>
      <w:r w:rsidR="00FB6664">
        <w:t>plan to</w:t>
      </w:r>
      <w:r>
        <w:t xml:space="preserve"> conduct </w:t>
      </w:r>
      <w:r w:rsidR="002501B3">
        <w:t>semi-</w:t>
      </w:r>
      <w:r w:rsidR="000B7282">
        <w:t xml:space="preserve">structured in-depth </w:t>
      </w:r>
      <w:r w:rsidR="003F0E20">
        <w:t xml:space="preserve">early </w:t>
      </w:r>
      <w:r w:rsidR="00551C86">
        <w:t xml:space="preserve">stage scoping </w:t>
      </w:r>
      <w:r w:rsidR="008B1B27">
        <w:t>interviews</w:t>
      </w:r>
      <w:r w:rsidR="00A500B5">
        <w:t>,</w:t>
      </w:r>
      <w:r w:rsidR="008B1B27">
        <w:t xml:space="preserve"> which </w:t>
      </w:r>
      <w:r w:rsidR="00FF531E">
        <w:t xml:space="preserve">are intended to inform </w:t>
      </w:r>
      <w:r w:rsidR="008B1B27">
        <w:t xml:space="preserve">the development of survey </w:t>
      </w:r>
      <w:r w:rsidR="00124097">
        <w:t>questions</w:t>
      </w:r>
      <w:r w:rsidR="00C87FA1">
        <w:t xml:space="preserve"> for the Business R&amp;D and Innovation Survey (BRD-1)</w:t>
      </w:r>
      <w:r w:rsidR="00124097">
        <w:t xml:space="preserve"> </w:t>
      </w:r>
      <w:r w:rsidR="001A676A">
        <w:t xml:space="preserve">to be </w:t>
      </w:r>
      <w:r w:rsidR="00124097">
        <w:t xml:space="preserve">tested </w:t>
      </w:r>
      <w:r w:rsidR="008B1B27">
        <w:t xml:space="preserve">at a later date. </w:t>
      </w:r>
      <w:r w:rsidR="009D0F6C">
        <w:t xml:space="preserve">The proposed early stage scoping interviews will be used to gain insight into how enterprises define innovation and manage and account for their innovative activities. </w:t>
      </w:r>
    </w:p>
    <w:p w:rsidR="000B60E4" w:rsidRDefault="000B60E4" w:rsidP="00D32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3258D" w:rsidRDefault="00F83A98" w:rsidP="00D32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This research is part of an international effo</w:t>
      </w:r>
      <w:r w:rsidR="000B7282">
        <w:t>rt le</w:t>
      </w:r>
      <w:r>
        <w:t>d by the O</w:t>
      </w:r>
      <w:r w:rsidR="009D0F6C">
        <w:t>rganization</w:t>
      </w:r>
      <w:r>
        <w:t xml:space="preserve"> for Economic Cooperation and Development (OECD)</w:t>
      </w:r>
      <w:r w:rsidR="00FB6664">
        <w:t>, in which the National Science Foundation</w:t>
      </w:r>
      <w:r w:rsidR="009D0F6C">
        <w:t>, the sponsor of this research,</w:t>
      </w:r>
      <w:r w:rsidR="00FB6664">
        <w:t xml:space="preserve"> is a partner</w:t>
      </w:r>
      <w:r>
        <w:t xml:space="preserve">. </w:t>
      </w:r>
      <w:r w:rsidR="00CC3452">
        <w:t xml:space="preserve"> </w:t>
      </w:r>
      <w:r w:rsidR="009D0F6C">
        <w:t xml:space="preserve">Similar interviews </w:t>
      </w:r>
      <w:r w:rsidR="00CC3452">
        <w:t xml:space="preserve">will be </w:t>
      </w:r>
      <w:r w:rsidR="009D0F6C">
        <w:t xml:space="preserve">conducted in other OECD member </w:t>
      </w:r>
      <w:r w:rsidR="00CC3452">
        <w:t>countries</w:t>
      </w:r>
      <w:r w:rsidR="009D0F6C">
        <w:t xml:space="preserve"> with the goal of producing internationally-comparable survey questions to measure private-sector innovation</w:t>
      </w:r>
      <w:r w:rsidR="00CC3452">
        <w:t>.</w:t>
      </w:r>
      <w:r>
        <w:t xml:space="preserve"> </w:t>
      </w:r>
      <w:r w:rsidR="00EA1A6F">
        <w:t xml:space="preserve"> </w:t>
      </w:r>
      <w:r w:rsidR="001D27DB">
        <w:t xml:space="preserve">The survey questions </w:t>
      </w:r>
      <w:r w:rsidR="002501B3">
        <w:t xml:space="preserve">that </w:t>
      </w:r>
      <w:r w:rsidR="001D27DB">
        <w:t xml:space="preserve">result from this research </w:t>
      </w:r>
      <w:r w:rsidR="002501B3">
        <w:t>will</w:t>
      </w:r>
      <w:r w:rsidR="001D27DB">
        <w:t xml:space="preserve"> be </w:t>
      </w:r>
      <w:r w:rsidR="002501B3">
        <w:t>used to improve upon questions currently asked on</w:t>
      </w:r>
      <w:r w:rsidR="001D27DB">
        <w:t xml:space="preserve"> the BRD-1, an ongoing survey co-sponsored by the U.S. Census Bureau and </w:t>
      </w:r>
      <w:r w:rsidR="00A500B5">
        <w:t>the National Science Foundation; alte</w:t>
      </w:r>
      <w:r w:rsidR="00B70C38">
        <w:t xml:space="preserve">rnately, they may be added to some </w:t>
      </w:r>
      <w:r w:rsidR="00A500B5">
        <w:t xml:space="preserve">other </w:t>
      </w:r>
      <w:r w:rsidR="00B70C38">
        <w:t>existing instrument or</w:t>
      </w:r>
      <w:r w:rsidR="001D27DB">
        <w:t xml:space="preserve"> </w:t>
      </w:r>
      <w:r w:rsidR="00B70C38">
        <w:t>form the basis for a new survey, as appropriate</w:t>
      </w:r>
      <w:r w:rsidR="000479D0">
        <w:t>.  This determination will be subject to the full OMB clearance process.</w:t>
      </w:r>
    </w:p>
    <w:p w:rsidR="00585151" w:rsidRDefault="00585151" w:rsidP="00D32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From late </w:t>
      </w:r>
      <w:r w:rsidR="00551C86">
        <w:t>June</w:t>
      </w:r>
      <w:r>
        <w:t xml:space="preserve"> through </w:t>
      </w:r>
      <w:r w:rsidR="00124097">
        <w:t>August</w:t>
      </w:r>
      <w:r>
        <w:t xml:space="preserve"> 201</w:t>
      </w:r>
      <w:r w:rsidR="00124097">
        <w:t>2</w:t>
      </w:r>
      <w:r>
        <w:t>, staff from the Response Improveme</w:t>
      </w:r>
      <w:r w:rsidR="00551C86">
        <w:t xml:space="preserve">nt Research </w:t>
      </w:r>
      <w:r>
        <w:t xml:space="preserve">Staff within the Economic Directorate of the Census Bureau </w:t>
      </w:r>
      <w:r w:rsidR="00FB6664">
        <w:t>plan to</w:t>
      </w:r>
      <w:r>
        <w:t xml:space="preserve"> conduct one round of </w:t>
      </w:r>
      <w:r w:rsidR="00551C86">
        <w:t>early stage scoping interviews</w:t>
      </w:r>
      <w:r w:rsidR="00124097">
        <w:t>.</w:t>
      </w:r>
      <w:r w:rsidR="00551C86">
        <w:t xml:space="preserve">  The</w:t>
      </w:r>
      <w:r w:rsidR="00EA1A6F">
        <w:t xml:space="preserve"> early stage scoping interviews</w:t>
      </w:r>
      <w:r w:rsidR="00551C86">
        <w:t xml:space="preserve"> will be </w:t>
      </w:r>
      <w:r w:rsidR="00EA1A6F">
        <w:t xml:space="preserve">conducted </w:t>
      </w:r>
      <w:r w:rsidR="00551C86">
        <w:t xml:space="preserve">with </w:t>
      </w:r>
      <w:r w:rsidR="0059588F">
        <w:t xml:space="preserve">respondents from </w:t>
      </w:r>
      <w:r w:rsidR="00124097" w:rsidRPr="00CC3452">
        <w:t>20-</w:t>
      </w:r>
      <w:r w:rsidR="00585151">
        <w:t>30</w:t>
      </w:r>
      <w:r w:rsidR="00124097">
        <w:t xml:space="preserve"> </w:t>
      </w:r>
      <w:r w:rsidR="0059588F">
        <w:t xml:space="preserve">businesses in </w:t>
      </w:r>
      <w:r w:rsidR="006B3D30">
        <w:t xml:space="preserve">the following </w:t>
      </w:r>
      <w:r w:rsidR="002222AC">
        <w:t>metropolitan areas</w:t>
      </w:r>
      <w:r w:rsidR="006B3D30">
        <w:t>:</w:t>
      </w:r>
      <w:r w:rsidR="00551C86">
        <w:t xml:space="preserve"> </w:t>
      </w:r>
      <w:r w:rsidR="006B3D30" w:rsidRPr="006B3D30">
        <w:rPr>
          <w:color w:val="000000"/>
        </w:rPr>
        <w:t>Chicago, Boston, N</w:t>
      </w:r>
      <w:r w:rsidR="00FB188A">
        <w:rPr>
          <w:color w:val="000000"/>
        </w:rPr>
        <w:t xml:space="preserve">ew </w:t>
      </w:r>
      <w:r w:rsidR="006B3D30" w:rsidRPr="006B3D30">
        <w:rPr>
          <w:color w:val="000000"/>
        </w:rPr>
        <w:t>Y</w:t>
      </w:r>
      <w:r w:rsidR="00FB188A">
        <w:rPr>
          <w:color w:val="000000"/>
        </w:rPr>
        <w:t xml:space="preserve">ork </w:t>
      </w:r>
      <w:r w:rsidR="006B3D30" w:rsidRPr="006B3D30">
        <w:rPr>
          <w:color w:val="000000"/>
        </w:rPr>
        <w:t>C</w:t>
      </w:r>
      <w:r w:rsidR="00FB188A">
        <w:rPr>
          <w:color w:val="000000"/>
        </w:rPr>
        <w:t>ity</w:t>
      </w:r>
      <w:r w:rsidR="006B3D30" w:rsidRPr="006B3D30">
        <w:rPr>
          <w:color w:val="000000"/>
        </w:rPr>
        <w:t xml:space="preserve">, Houston, Atlanta, and Baltimore/Washington DC. </w:t>
      </w:r>
      <w:r w:rsidR="006B3D30">
        <w:t>Companies will be selected to achieve a variety with regard to industry</w:t>
      </w:r>
      <w:r w:rsidR="006B3D30" w:rsidRPr="006B3D30">
        <w:t>.</w:t>
      </w:r>
      <w:r w:rsidR="006B3D30" w:rsidRPr="006B3D30">
        <w:rPr>
          <w:color w:val="000000"/>
        </w:rPr>
        <w:t xml:space="preserve"> </w:t>
      </w:r>
      <w:r w:rsidR="006B3D30">
        <w:rPr>
          <w:color w:val="000000"/>
        </w:rPr>
        <w:t>P</w:t>
      </w:r>
      <w:r w:rsidR="006B3D30" w:rsidRPr="006B3D30">
        <w:rPr>
          <w:color w:val="000000"/>
        </w:rPr>
        <w:t>articular industries</w:t>
      </w:r>
      <w:r w:rsidR="006B3D30">
        <w:rPr>
          <w:color w:val="000000"/>
        </w:rPr>
        <w:t xml:space="preserve"> will not be targeted; rather, </w:t>
      </w:r>
      <w:r w:rsidR="006B3D30" w:rsidRPr="006B3D30">
        <w:rPr>
          <w:color w:val="000000"/>
        </w:rPr>
        <w:t xml:space="preserve">we </w:t>
      </w:r>
      <w:r w:rsidR="00FB188A">
        <w:rPr>
          <w:color w:val="000000"/>
        </w:rPr>
        <w:t xml:space="preserve">will try </w:t>
      </w:r>
      <w:r w:rsidR="006B3D30" w:rsidRPr="006B3D30">
        <w:rPr>
          <w:color w:val="000000"/>
        </w:rPr>
        <w:t>to achieve a diverse sample from among wholesale/retail, manufacturing, and the service sector</w:t>
      </w:r>
      <w:r w:rsidR="00FB188A">
        <w:rPr>
          <w:color w:val="000000"/>
        </w:rPr>
        <w:t>. We will also attempt to achieve approximately equal numbers of large, medium, and small companies.</w:t>
      </w:r>
    </w:p>
    <w:p w:rsidR="0059588F" w:rsidRDefault="00595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EA1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early stage scoping interviews are designed to explore respondents’ understanding of the topics, determine data availability, understand the vocabulary used by respondents and explore survey process issues</w:t>
      </w:r>
      <w:r w:rsidR="003F0E20">
        <w:t xml:space="preserve">.  Results from early </w:t>
      </w:r>
      <w:r w:rsidR="00C316B9">
        <w:t>stage scoping will be used to specify survey questions.</w:t>
      </w:r>
      <w:r>
        <w:t xml:space="preserve"> </w:t>
      </w:r>
      <w:r w:rsidR="00C316B9">
        <w:t xml:space="preserve"> </w:t>
      </w:r>
      <w:r w:rsidR="00694902">
        <w:t xml:space="preserve">  </w:t>
      </w:r>
      <w:r w:rsidR="00D372D1">
        <w:t>Enclosed is a</w:t>
      </w:r>
      <w:r w:rsidR="003F0E20">
        <w:t xml:space="preserve"> </w:t>
      </w:r>
      <w:r w:rsidR="00694902">
        <w:t>draft protocol</w:t>
      </w:r>
      <w:r>
        <w:t xml:space="preserve"> </w:t>
      </w:r>
      <w:r w:rsidR="00CC3452">
        <w:t xml:space="preserve">developed by OECD </w:t>
      </w:r>
      <w:r w:rsidR="00D372D1">
        <w:t xml:space="preserve">that we, along with other participating countries, </w:t>
      </w:r>
      <w:r w:rsidR="00C87FA1" w:rsidRPr="00C87FA1">
        <w:t xml:space="preserve">will use </w:t>
      </w:r>
      <w:r>
        <w:t>for the early stage scoping interviews</w:t>
      </w:r>
      <w:r w:rsidR="00CC3452">
        <w:t xml:space="preserve">.  </w:t>
      </w:r>
    </w:p>
    <w:p w:rsidR="00FC2D02" w:rsidRDefault="00FC2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FC2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All i</w:t>
      </w:r>
      <w:r w:rsidR="00694902">
        <w:t>nterviews will be conducted at the business site</w:t>
      </w:r>
      <w:r w:rsidR="003F0E20">
        <w:t>s.</w:t>
      </w:r>
      <w:r w:rsidR="00694902">
        <w:t xml:space="preserve"> </w:t>
      </w:r>
      <w:r w:rsidR="003F0E20">
        <w:t>S</w:t>
      </w:r>
      <w:r w:rsidR="00694902">
        <w:t xml:space="preserve">ubject area specialists from the </w:t>
      </w:r>
      <w:r w:rsidR="003F0E20">
        <w:t xml:space="preserve">Census Bureau’s </w:t>
      </w:r>
      <w:r w:rsidR="00694902">
        <w:t xml:space="preserve">Manufacturing and Construction Division and the </w:t>
      </w:r>
      <w:r w:rsidR="001A676A">
        <w:t>National Science Foundation</w:t>
      </w:r>
      <w:r w:rsidR="00694902">
        <w:t xml:space="preserve"> will accompany the research interviewer on most, if not all, of the interviews.  They will assist</w:t>
      </w:r>
      <w:r w:rsidR="003F0E20">
        <w:t>, e.g.,</w:t>
      </w:r>
      <w:r w:rsidR="00694902">
        <w:t xml:space="preserve"> in cases where additional clarification of the subject matter is required.  Interviews will be audio recorded, with the participants’ permission, to aid researchers in accurately reporting findings and recommendations.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B3D30" w:rsidRPr="006B3D30" w:rsidRDefault="002501B3" w:rsidP="00FB1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We intend to identify and recruit appropriate business personnel to participate in this study through </w:t>
      </w:r>
      <w:r w:rsidR="00DA3FBF">
        <w:t>letters sent</w:t>
      </w:r>
      <w:r>
        <w:t xml:space="preserve"> </w:t>
      </w:r>
      <w:r w:rsidR="00FB188A">
        <w:t xml:space="preserve">via priority mail to </w:t>
      </w:r>
      <w:r w:rsidR="00DA3FBF">
        <w:t xml:space="preserve">the </w:t>
      </w:r>
      <w:r>
        <w:t>offices of senior company execut</w:t>
      </w:r>
      <w:r w:rsidR="00FB188A">
        <w:t xml:space="preserve">ives, with telephone follow-ups. </w:t>
      </w:r>
      <w:r w:rsidR="006B3D30" w:rsidRPr="006B3D30">
        <w:rPr>
          <w:color w:val="000000"/>
        </w:rPr>
        <w:t xml:space="preserve">Our recruiting strategy is to purposively select a few (up to 5) large companies in a given metropolitan area on the basis of their impact either within their industry or across multiple industries. Once these "anchor" companies are selected, we will then select up to 20 additional medium and small companies purposively, to achieve a diverse sample. We anticipate that at </w:t>
      </w:r>
      <w:r w:rsidR="006B3D30" w:rsidRPr="006B3D30">
        <w:rPr>
          <w:color w:val="000000"/>
        </w:rPr>
        <w:lastRenderedPageBreak/>
        <w:t xml:space="preserve">least half of these companies will not be able or willing to participate in this study, which will be determined during a 5-minute recruiting phone call. For the companies that agree to our request, we estimate approximately 1 hour of company time will be needed, in total, for the initial conversation, follow-up calls, and the time for a meeting coordinator to identify and schedule appropriate meeting participants. </w:t>
      </w:r>
    </w:p>
    <w:p w:rsidR="006B3D30" w:rsidRPr="006B3D30" w:rsidRDefault="006B3D30" w:rsidP="006B3D30">
      <w:pPr>
        <w:widowControl/>
        <w:shd w:val="clear" w:color="auto" w:fill="FFFFFF"/>
        <w:autoSpaceDE/>
        <w:autoSpaceDN/>
        <w:adjustRightInd/>
      </w:pPr>
      <w:r w:rsidRPr="006B3D30">
        <w:rPr>
          <w:color w:val="000000"/>
        </w:rPr>
        <w:t> </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694902">
          <w:pgSz w:w="12240" w:h="15840"/>
          <w:pgMar w:top="1440" w:right="1440" w:bottom="1440" w:left="1440" w:header="1440" w:footer="1440" w:gutter="0"/>
          <w:cols w:space="720"/>
          <w:noEndnote/>
        </w:sectPr>
      </w:pPr>
    </w:p>
    <w:p w:rsidR="006B3D30" w:rsidRDefault="006B3D30" w:rsidP="006B3D30">
      <w:pPr>
        <w:widowControl/>
        <w:shd w:val="clear" w:color="auto" w:fill="FFFFFF"/>
        <w:autoSpaceDE/>
        <w:autoSpaceDN/>
        <w:adjustRightInd/>
        <w:rPr>
          <w:color w:val="000000"/>
        </w:rPr>
      </w:pPr>
    </w:p>
    <w:p w:rsidR="00694902" w:rsidRPr="00547D17"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r>
        <w:t xml:space="preserve">We </w:t>
      </w:r>
      <w:r w:rsidR="00DC4983">
        <w:t>anticipate</w:t>
      </w:r>
      <w:r>
        <w:t xml:space="preserve"> that </w:t>
      </w:r>
      <w:r w:rsidR="00DC4983">
        <w:t>each interview will include between two and six</w:t>
      </w:r>
      <w:r>
        <w:t xml:space="preserve"> </w:t>
      </w:r>
      <w:r w:rsidR="00DC4983">
        <w:t>company participants</w:t>
      </w:r>
      <w:r w:rsidR="003F0E20">
        <w:t xml:space="preserve">, </w:t>
      </w:r>
      <w:r w:rsidR="00DC4983">
        <w:t xml:space="preserve">with an </w:t>
      </w:r>
      <w:r w:rsidR="003F0E20">
        <w:t xml:space="preserve">average </w:t>
      </w:r>
      <w:r w:rsidR="00DC4983">
        <w:t>of three</w:t>
      </w:r>
      <w:r w:rsidR="003F0E20">
        <w:t xml:space="preserve"> </w:t>
      </w:r>
      <w:r w:rsidR="00DC4983">
        <w:t>company participants</w:t>
      </w:r>
      <w:r>
        <w:t>.  We estimate that</w:t>
      </w:r>
      <w:r w:rsidR="00547D17">
        <w:t>, on average,</w:t>
      </w:r>
      <w:r>
        <w:t xml:space="preserve"> </w:t>
      </w:r>
      <w:r w:rsidRPr="00166CE0">
        <w:t xml:space="preserve">the </w:t>
      </w:r>
      <w:r w:rsidR="00547D17" w:rsidRPr="00166CE0">
        <w:t xml:space="preserve">early stage scoping interviews </w:t>
      </w:r>
      <w:r w:rsidRPr="00166CE0">
        <w:t xml:space="preserve">will </w:t>
      </w:r>
      <w:r w:rsidR="00547D17" w:rsidRPr="00166CE0">
        <w:t xml:space="preserve">take </w:t>
      </w:r>
      <w:r w:rsidRPr="00166CE0">
        <w:t>an</w:t>
      </w:r>
      <w:r w:rsidR="00D372D1">
        <w:t xml:space="preserve"> </w:t>
      </w:r>
      <w:r w:rsidRPr="00166CE0">
        <w:t>hour</w:t>
      </w:r>
      <w:r w:rsidR="00547D17" w:rsidRPr="00166CE0">
        <w:t>-</w:t>
      </w:r>
      <w:r w:rsidRPr="00166CE0">
        <w:t>and</w:t>
      </w:r>
      <w:r w:rsidR="00547D17" w:rsidRPr="00166CE0">
        <w:t>-</w:t>
      </w:r>
      <w:r w:rsidRPr="00166CE0">
        <w:t>a</w:t>
      </w:r>
      <w:r w:rsidR="00547D17" w:rsidRPr="00166CE0">
        <w:t>-h</w:t>
      </w:r>
      <w:r w:rsidRPr="00166CE0">
        <w:t xml:space="preserve">alf. Thus, the total estimated burden </w:t>
      </w:r>
      <w:r w:rsidR="00DA3FBF">
        <w:t xml:space="preserve">for completed interviews </w:t>
      </w:r>
      <w:r w:rsidRPr="00166CE0">
        <w:t xml:space="preserve">is </w:t>
      </w:r>
      <w:r w:rsidR="00585151">
        <w:t>135</w:t>
      </w:r>
      <w:r w:rsidR="001A676A" w:rsidRPr="00166CE0">
        <w:t xml:space="preserve"> </w:t>
      </w:r>
      <w:r w:rsidR="00547D17" w:rsidRPr="00166CE0">
        <w:t>hours</w:t>
      </w:r>
      <w:r w:rsidR="00DC4983">
        <w:t xml:space="preserve"> (30 interviews X 3 company participants X 1.5 hours)</w:t>
      </w:r>
      <w:r w:rsidRPr="00166CE0">
        <w:t>.</w:t>
      </w:r>
    </w:p>
    <w:p w:rsidR="006B3D30" w:rsidRDefault="006B3D30" w:rsidP="006B3D30">
      <w:pPr>
        <w:widowControl/>
        <w:shd w:val="clear" w:color="auto" w:fill="FFFFFF"/>
        <w:autoSpaceDE/>
        <w:autoSpaceDN/>
        <w:adjustRightInd/>
        <w:rPr>
          <w:color w:val="000000"/>
        </w:rPr>
      </w:pPr>
    </w:p>
    <w:p w:rsidR="006B3D30" w:rsidRPr="006B3D30" w:rsidRDefault="006B3D30" w:rsidP="006B3D30">
      <w:pPr>
        <w:widowControl/>
        <w:shd w:val="clear" w:color="auto" w:fill="FFFFFF"/>
        <w:autoSpaceDE/>
        <w:autoSpaceDN/>
        <w:adjustRightInd/>
      </w:pPr>
      <w:r>
        <w:rPr>
          <w:color w:val="000000"/>
        </w:rPr>
        <w:t>I</w:t>
      </w:r>
      <w:r w:rsidRPr="006B3D30">
        <w:rPr>
          <w:color w:val="000000"/>
        </w:rPr>
        <w:t xml:space="preserve">n order to schedule up to 30 interviews, we may contact approximately 125 companies. We estimate the maximum associated recruiting burden to be </w:t>
      </w:r>
      <w:r>
        <w:rPr>
          <w:color w:val="000000"/>
        </w:rPr>
        <w:t xml:space="preserve">approximately 38 </w:t>
      </w:r>
      <w:r w:rsidRPr="006B3D30">
        <w:rPr>
          <w:color w:val="000000"/>
        </w:rPr>
        <w:t>hours (</w:t>
      </w:r>
      <w:r w:rsidR="00FD5D5D">
        <w:rPr>
          <w:color w:val="000000"/>
        </w:rPr>
        <w:t>30 X 1 hour + 95 X 5 minutes = 3</w:t>
      </w:r>
      <w:r w:rsidRPr="006B3D30">
        <w:rPr>
          <w:color w:val="000000"/>
        </w:rPr>
        <w:t>7:55).</w:t>
      </w:r>
      <w:r w:rsidR="00F114E9">
        <w:rPr>
          <w:color w:val="000000"/>
        </w:rPr>
        <w:t xml:space="preserve"> Thus the estimated total public reporting burden for this research is approximately 173 hours.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471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Alfred D. Tuttle</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Response Improvement Research Staff</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U.S. Census Bureau, </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Washington, D.C. 20233</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(301) 763-</w:t>
      </w:r>
      <w:r w:rsidR="0047163E">
        <w:t>7809</w:t>
      </w: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pPr>
      <w:r>
        <w:t xml:space="preserve">  </w:t>
      </w:r>
      <w:hyperlink r:id="rId5" w:history="1">
        <w:r w:rsidR="002222AC" w:rsidRPr="005D1F36">
          <w:rPr>
            <w:rStyle w:val="Hyperlink"/>
          </w:rPr>
          <w:t>Alfred.D.Tuttle@census.gov</w:t>
        </w:r>
      </w:hyperlink>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5B89" w:rsidRPr="00A95B89" w:rsidRDefault="00A95B89" w:rsidP="00A95B89">
      <w:pPr>
        <w:shd w:val="clear" w:color="auto" w:fill="FFFFFF"/>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rsidRPr="00A95B89">
        <w:t>cc:</w:t>
      </w:r>
    </w:p>
    <w:p w:rsidR="00A95B89" w:rsidRDefault="00A95B89" w:rsidP="00A95B89">
      <w:pPr>
        <w:shd w:val="clear" w:color="auto" w:fill="FFFFFF"/>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rsidRPr="00A95B89">
        <w:t>S. Ahmed</w:t>
      </w:r>
      <w:r w:rsidRPr="00A95B89">
        <w:tab/>
      </w:r>
      <w:r w:rsidRPr="00A95B89">
        <w:tab/>
        <w:t xml:space="preserve">(ADEP) with enclosure </w:t>
      </w:r>
    </w:p>
    <w:p w:rsidR="00A95B89" w:rsidRPr="00A95B89" w:rsidRDefault="00A95B89" w:rsidP="00A95B89">
      <w:pPr>
        <w:shd w:val="clear" w:color="auto" w:fill="FFFFFF"/>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rsidRPr="00A95B89">
        <w:t>J. Whitaker</w:t>
      </w:r>
      <w:r w:rsidRPr="00A95B89">
        <w:tab/>
        <w:t xml:space="preserve">    </w:t>
      </w:r>
      <w:r w:rsidRPr="00A95B89">
        <w:tab/>
        <w:t>(ADEP) with enclosure</w:t>
      </w:r>
    </w:p>
    <w:p w:rsidR="00A95B89" w:rsidRPr="00A95B89" w:rsidRDefault="00A95B89" w:rsidP="00A95B89">
      <w:pPr>
        <w:widowControl/>
        <w:shd w:val="clear" w:color="auto" w:fill="FFFFFF"/>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rsidRPr="00A95B89">
        <w:t xml:space="preserve">D. Willimack </w:t>
      </w:r>
      <w:r w:rsidRPr="00A95B89">
        <w:tab/>
        <w:t xml:space="preserve">    </w:t>
      </w:r>
      <w:r w:rsidRPr="00A95B89">
        <w:tab/>
        <w:t xml:space="preserve">(ADEP) with enclosure     </w:t>
      </w:r>
    </w:p>
    <w:p w:rsidR="00A95B89" w:rsidRPr="00A95B89" w:rsidRDefault="00A95B89" w:rsidP="00A95B89">
      <w:pPr>
        <w:widowControl/>
        <w:shd w:val="clear" w:color="auto" w:fill="FFFFFF"/>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rsidRPr="00A95B89">
        <w:t>A. Anderson</w:t>
      </w:r>
      <w:r w:rsidRPr="00A95B89">
        <w:tab/>
      </w:r>
      <w:r w:rsidRPr="00A95B89">
        <w:tab/>
        <w:t>(ADEP) with enclosure</w:t>
      </w:r>
    </w:p>
    <w:p w:rsidR="00A95B89" w:rsidRPr="00A95B89" w:rsidRDefault="00A95B89" w:rsidP="00A95B89">
      <w:pPr>
        <w:widowControl/>
        <w:shd w:val="clear" w:color="auto" w:fill="FFFFFF"/>
        <w:autoSpaceDE/>
        <w:autoSpaceDN/>
        <w:adjustRightInd/>
        <w:rPr>
          <w:rFonts w:ascii="Verdana" w:hAnsi="Verdana"/>
          <w:sz w:val="20"/>
          <w:szCs w:val="20"/>
        </w:rPr>
      </w:pPr>
      <w:r w:rsidRPr="00A95B89">
        <w:t>P. Gibson</w:t>
      </w:r>
      <w:r w:rsidRPr="00A95B89">
        <w:tab/>
      </w:r>
      <w:r w:rsidRPr="00A95B89">
        <w:tab/>
        <w:t>(ADEP) with enclosure</w:t>
      </w:r>
    </w:p>
    <w:p w:rsidR="00CE7B40" w:rsidRDefault="00CE7B40" w:rsidP="00A95B89">
      <w:pPr>
        <w:widowControl/>
        <w:shd w:val="clear" w:color="auto" w:fill="FFFFFF"/>
        <w:autoSpaceDE/>
        <w:autoSpaceDN/>
        <w:adjustRightInd/>
      </w:pPr>
      <w:r>
        <w:t>M. Potter</w:t>
      </w:r>
      <w:r>
        <w:tab/>
      </w:r>
      <w:r>
        <w:tab/>
      </w:r>
      <w:r w:rsidRPr="00A95B89">
        <w:t>(MCD) with enclosure</w:t>
      </w:r>
      <w:r>
        <w:tab/>
      </w:r>
    </w:p>
    <w:p w:rsidR="00A95B89" w:rsidRDefault="00A95B89" w:rsidP="00A95B89">
      <w:pPr>
        <w:widowControl/>
        <w:shd w:val="clear" w:color="auto" w:fill="FFFFFF"/>
        <w:autoSpaceDE/>
        <w:autoSpaceDN/>
        <w:adjustRightInd/>
      </w:pPr>
      <w:r w:rsidRPr="00A95B89">
        <w:t>R. Hough                     (MCD) with enclosure</w:t>
      </w:r>
    </w:p>
    <w:p w:rsidR="00CE7B40" w:rsidRPr="00A95B89" w:rsidRDefault="00CE7B40" w:rsidP="00A95B89">
      <w:pPr>
        <w:widowControl/>
        <w:shd w:val="clear" w:color="auto" w:fill="FFFFFF"/>
        <w:autoSpaceDE/>
        <w:autoSpaceDN/>
        <w:adjustRightInd/>
      </w:pPr>
      <w:r>
        <w:t>A. Newman-Smith</w:t>
      </w:r>
      <w:r>
        <w:tab/>
      </w:r>
      <w:r w:rsidRPr="00A95B89">
        <w:t>(MCD) with enclosure</w:t>
      </w:r>
    </w:p>
    <w:p w:rsidR="00A95B89" w:rsidRPr="00A95B89" w:rsidRDefault="00A95B89" w:rsidP="00A95B89">
      <w:pPr>
        <w:widowControl/>
        <w:shd w:val="clear" w:color="auto" w:fill="FFFFFF"/>
        <w:autoSpaceDE/>
        <w:autoSpaceDN/>
        <w:adjustRightInd/>
      </w:pPr>
      <w:r w:rsidRPr="00A95B89">
        <w:t>J. Jankowski                (NSF) with enclosure</w:t>
      </w:r>
    </w:p>
    <w:p w:rsidR="002501B3" w:rsidRDefault="002501B3" w:rsidP="00A95B89">
      <w:pPr>
        <w:widowControl/>
        <w:shd w:val="clear" w:color="auto" w:fill="FFFFFF"/>
        <w:autoSpaceDE/>
        <w:autoSpaceDN/>
        <w:adjustRightInd/>
      </w:pPr>
      <w:r>
        <w:t xml:space="preserve">M. </w:t>
      </w:r>
      <w:proofErr w:type="spellStart"/>
      <w:r>
        <w:t>Boroush</w:t>
      </w:r>
      <w:proofErr w:type="spellEnd"/>
      <w:r>
        <w:tab/>
      </w:r>
      <w:r>
        <w:tab/>
        <w:t>(NSF) with enclosure</w:t>
      </w:r>
    </w:p>
    <w:p w:rsidR="00A95B89" w:rsidRPr="00A95B89" w:rsidRDefault="00A95B89" w:rsidP="00A95B89">
      <w:pPr>
        <w:widowControl/>
        <w:shd w:val="clear" w:color="auto" w:fill="FFFFFF"/>
        <w:autoSpaceDE/>
        <w:autoSpaceDN/>
        <w:adjustRightInd/>
      </w:pPr>
      <w:r w:rsidRPr="00A95B89">
        <w:t>R. Wolfe                      (NSF) with enclosure</w:t>
      </w:r>
    </w:p>
    <w:p w:rsidR="00FD0921" w:rsidRDefault="00FD0921" w:rsidP="00FD0921">
      <w:pPr>
        <w:shd w:val="clear" w:color="auto" w:fill="FFFFFF"/>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t>P. Miller</w:t>
      </w:r>
      <w:r>
        <w:tab/>
      </w:r>
      <w:r>
        <w:tab/>
        <w:t>(CSM) with</w:t>
      </w:r>
      <w:r w:rsidR="002501B3">
        <w:t>out</w:t>
      </w:r>
      <w:r>
        <w:t xml:space="preserve"> enclosure</w:t>
      </w:r>
    </w:p>
    <w:p w:rsidR="00FD0921" w:rsidRPr="00B70662" w:rsidRDefault="00FD0921" w:rsidP="00FD09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0662">
        <w:t>T. Smith</w:t>
      </w:r>
      <w:r w:rsidRPr="00B70662">
        <w:tab/>
        <w:t xml:space="preserve">    </w:t>
      </w:r>
      <w:r w:rsidRPr="00B70662">
        <w:tab/>
        <w:t>(AMSD) with enclosure</w:t>
      </w:r>
      <w:r w:rsidRPr="00B70662">
        <w:tab/>
        <w:t xml:space="preserve">  </w:t>
      </w:r>
    </w:p>
    <w:p w:rsidR="00694902" w:rsidRDefault="00A95B89" w:rsidP="00FD5D5D">
      <w:pPr>
        <w:shd w:val="clear" w:color="auto" w:fill="FFFFFF"/>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160" w:hanging="2160"/>
      </w:pPr>
      <w:r w:rsidRPr="00A95B89">
        <w:t xml:space="preserve">D. </w:t>
      </w:r>
      <w:proofErr w:type="spellStart"/>
      <w:r w:rsidRPr="00A95B89">
        <w:t>Hynek</w:t>
      </w:r>
      <w:proofErr w:type="spellEnd"/>
      <w:r w:rsidR="00CE7B40">
        <w:t xml:space="preserve"> </w:t>
      </w:r>
      <w:r w:rsidR="00CE7B40">
        <w:tab/>
      </w:r>
      <w:r w:rsidR="00CE7B40">
        <w:tab/>
        <w:t>(DOC) without enclosure</w:t>
      </w:r>
    </w:p>
    <w:sectPr w:rsidR="00694902" w:rsidSect="00CD627C">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157FC"/>
    <w:rsid w:val="000479D0"/>
    <w:rsid w:val="00066D5B"/>
    <w:rsid w:val="000B60E4"/>
    <w:rsid w:val="000B7282"/>
    <w:rsid w:val="000F77E4"/>
    <w:rsid w:val="00124097"/>
    <w:rsid w:val="0015145D"/>
    <w:rsid w:val="00156B73"/>
    <w:rsid w:val="00161CAD"/>
    <w:rsid w:val="00166CE0"/>
    <w:rsid w:val="001846BA"/>
    <w:rsid w:val="001A676A"/>
    <w:rsid w:val="001D27DB"/>
    <w:rsid w:val="001F4658"/>
    <w:rsid w:val="002157FC"/>
    <w:rsid w:val="002222AC"/>
    <w:rsid w:val="002501B3"/>
    <w:rsid w:val="0027298E"/>
    <w:rsid w:val="002C6D81"/>
    <w:rsid w:val="00372B75"/>
    <w:rsid w:val="003F0E20"/>
    <w:rsid w:val="0047163E"/>
    <w:rsid w:val="00497F05"/>
    <w:rsid w:val="004D333C"/>
    <w:rsid w:val="005050E1"/>
    <w:rsid w:val="005443AE"/>
    <w:rsid w:val="00547D17"/>
    <w:rsid w:val="00550098"/>
    <w:rsid w:val="00551C86"/>
    <w:rsid w:val="00567069"/>
    <w:rsid w:val="00585151"/>
    <w:rsid w:val="00594DDD"/>
    <w:rsid w:val="0059588F"/>
    <w:rsid w:val="005E5A7E"/>
    <w:rsid w:val="00661F4C"/>
    <w:rsid w:val="00694902"/>
    <w:rsid w:val="006B3D30"/>
    <w:rsid w:val="00710C83"/>
    <w:rsid w:val="007379A1"/>
    <w:rsid w:val="00884F4B"/>
    <w:rsid w:val="008B1B27"/>
    <w:rsid w:val="009D0F6C"/>
    <w:rsid w:val="00A02BC0"/>
    <w:rsid w:val="00A500B5"/>
    <w:rsid w:val="00A911A2"/>
    <w:rsid w:val="00A95B89"/>
    <w:rsid w:val="00AC275C"/>
    <w:rsid w:val="00B70C38"/>
    <w:rsid w:val="00BB0717"/>
    <w:rsid w:val="00C0180D"/>
    <w:rsid w:val="00C316B9"/>
    <w:rsid w:val="00C87FA1"/>
    <w:rsid w:val="00CC3452"/>
    <w:rsid w:val="00CD627C"/>
    <w:rsid w:val="00CE7B40"/>
    <w:rsid w:val="00D3258D"/>
    <w:rsid w:val="00D372D1"/>
    <w:rsid w:val="00D95E88"/>
    <w:rsid w:val="00DA3FBF"/>
    <w:rsid w:val="00DC4983"/>
    <w:rsid w:val="00DD66C8"/>
    <w:rsid w:val="00DE12C0"/>
    <w:rsid w:val="00E1743E"/>
    <w:rsid w:val="00EA1A6F"/>
    <w:rsid w:val="00F114E9"/>
    <w:rsid w:val="00F47D5A"/>
    <w:rsid w:val="00F83A98"/>
    <w:rsid w:val="00FB188A"/>
    <w:rsid w:val="00FB6664"/>
    <w:rsid w:val="00FC2D02"/>
    <w:rsid w:val="00FD0921"/>
    <w:rsid w:val="00FD5D5D"/>
    <w:rsid w:val="00FF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7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D627C"/>
    <w:rPr>
      <w:rFonts w:cs="Times New Roman"/>
    </w:rPr>
  </w:style>
  <w:style w:type="character" w:styleId="Hyperlink">
    <w:name w:val="Hyperlink"/>
    <w:basedOn w:val="DefaultParagraphFont"/>
    <w:uiPriority w:val="99"/>
    <w:semiHidden/>
    <w:rsid w:val="00CD627C"/>
    <w:rPr>
      <w:rFonts w:cs="Times New Roman"/>
      <w:color w:val="0000FF"/>
      <w:u w:val="single"/>
    </w:rPr>
  </w:style>
  <w:style w:type="paragraph" w:styleId="BalloonText">
    <w:name w:val="Balloon Text"/>
    <w:basedOn w:val="Normal"/>
    <w:link w:val="BalloonTextChar"/>
    <w:uiPriority w:val="99"/>
    <w:semiHidden/>
    <w:unhideWhenUsed/>
    <w:rsid w:val="00BB0717"/>
    <w:rPr>
      <w:rFonts w:ascii="Tahoma" w:hAnsi="Tahoma" w:cs="Tahoma"/>
      <w:sz w:val="16"/>
      <w:szCs w:val="16"/>
    </w:rPr>
  </w:style>
  <w:style w:type="character" w:customStyle="1" w:styleId="BalloonTextChar">
    <w:name w:val="Balloon Text Char"/>
    <w:basedOn w:val="DefaultParagraphFont"/>
    <w:link w:val="BalloonText"/>
    <w:uiPriority w:val="99"/>
    <w:semiHidden/>
    <w:rsid w:val="00BB07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7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D627C"/>
    <w:rPr>
      <w:rFonts w:cs="Times New Roman"/>
    </w:rPr>
  </w:style>
  <w:style w:type="character" w:styleId="Hyperlink">
    <w:name w:val="Hyperlink"/>
    <w:basedOn w:val="DefaultParagraphFont"/>
    <w:uiPriority w:val="99"/>
    <w:semiHidden/>
    <w:rsid w:val="00CD627C"/>
    <w:rPr>
      <w:rFonts w:cs="Times New Roman"/>
      <w:color w:val="0000FF"/>
      <w:u w:val="single"/>
    </w:rPr>
  </w:style>
  <w:style w:type="paragraph" w:styleId="BalloonText">
    <w:name w:val="Balloon Text"/>
    <w:basedOn w:val="Normal"/>
    <w:link w:val="BalloonTextChar"/>
    <w:uiPriority w:val="99"/>
    <w:semiHidden/>
    <w:unhideWhenUsed/>
    <w:rsid w:val="00BB0717"/>
    <w:rPr>
      <w:rFonts w:ascii="Tahoma" w:hAnsi="Tahoma" w:cs="Tahoma"/>
      <w:sz w:val="16"/>
      <w:szCs w:val="16"/>
    </w:rPr>
  </w:style>
  <w:style w:type="character" w:customStyle="1" w:styleId="BalloonTextChar">
    <w:name w:val="Balloon Text Char"/>
    <w:basedOn w:val="DefaultParagraphFont"/>
    <w:link w:val="BalloonText"/>
    <w:uiPriority w:val="99"/>
    <w:semiHidden/>
    <w:rsid w:val="00BB0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170668">
      <w:bodyDiv w:val="1"/>
      <w:marLeft w:val="0"/>
      <w:marRight w:val="0"/>
      <w:marTop w:val="0"/>
      <w:marBottom w:val="0"/>
      <w:divBdr>
        <w:top w:val="none" w:sz="0" w:space="0" w:color="auto"/>
        <w:left w:val="none" w:sz="0" w:space="0" w:color="auto"/>
        <w:bottom w:val="none" w:sz="0" w:space="0" w:color="auto"/>
        <w:right w:val="none" w:sz="0" w:space="0" w:color="auto"/>
      </w:divBdr>
      <w:divsChild>
        <w:div w:id="293607988">
          <w:marLeft w:val="0"/>
          <w:marRight w:val="0"/>
          <w:marTop w:val="0"/>
          <w:marBottom w:val="0"/>
          <w:divBdr>
            <w:top w:val="none" w:sz="0" w:space="0" w:color="auto"/>
            <w:left w:val="none" w:sz="0" w:space="0" w:color="auto"/>
            <w:bottom w:val="none" w:sz="0" w:space="0" w:color="auto"/>
            <w:right w:val="none" w:sz="0" w:space="0" w:color="auto"/>
          </w:divBdr>
          <w:divsChild>
            <w:div w:id="32197628">
              <w:marLeft w:val="0"/>
              <w:marRight w:val="0"/>
              <w:marTop w:val="0"/>
              <w:marBottom w:val="0"/>
              <w:divBdr>
                <w:top w:val="none" w:sz="0" w:space="0" w:color="auto"/>
                <w:left w:val="none" w:sz="0" w:space="0" w:color="auto"/>
                <w:bottom w:val="none" w:sz="0" w:space="0" w:color="auto"/>
                <w:right w:val="none" w:sz="0" w:space="0" w:color="auto"/>
              </w:divBdr>
              <w:divsChild>
                <w:div w:id="1948610851">
                  <w:marLeft w:val="0"/>
                  <w:marRight w:val="0"/>
                  <w:marTop w:val="0"/>
                  <w:marBottom w:val="0"/>
                  <w:divBdr>
                    <w:top w:val="none" w:sz="0" w:space="0" w:color="auto"/>
                    <w:left w:val="none" w:sz="0" w:space="0" w:color="auto"/>
                    <w:bottom w:val="none" w:sz="0" w:space="0" w:color="auto"/>
                    <w:right w:val="none" w:sz="0" w:space="0" w:color="auto"/>
                  </w:divBdr>
                  <w:divsChild>
                    <w:div w:id="1755711388">
                      <w:marLeft w:val="0"/>
                      <w:marRight w:val="0"/>
                      <w:marTop w:val="0"/>
                      <w:marBottom w:val="0"/>
                      <w:divBdr>
                        <w:top w:val="none" w:sz="0" w:space="0" w:color="auto"/>
                        <w:left w:val="none" w:sz="0" w:space="0" w:color="auto"/>
                        <w:bottom w:val="none" w:sz="0" w:space="0" w:color="auto"/>
                        <w:right w:val="none" w:sz="0" w:space="0" w:color="auto"/>
                      </w:divBdr>
                      <w:divsChild>
                        <w:div w:id="737828827">
                          <w:marLeft w:val="0"/>
                          <w:marRight w:val="0"/>
                          <w:marTop w:val="0"/>
                          <w:marBottom w:val="0"/>
                          <w:divBdr>
                            <w:top w:val="none" w:sz="0" w:space="0" w:color="auto"/>
                            <w:left w:val="none" w:sz="0" w:space="0" w:color="auto"/>
                            <w:bottom w:val="none" w:sz="0" w:space="0" w:color="auto"/>
                            <w:right w:val="none" w:sz="0" w:space="0" w:color="auto"/>
                          </w:divBdr>
                          <w:divsChild>
                            <w:div w:id="1304118568">
                              <w:marLeft w:val="0"/>
                              <w:marRight w:val="0"/>
                              <w:marTop w:val="0"/>
                              <w:marBottom w:val="0"/>
                              <w:divBdr>
                                <w:top w:val="none" w:sz="0" w:space="0" w:color="auto"/>
                                <w:left w:val="none" w:sz="0" w:space="0" w:color="auto"/>
                                <w:bottom w:val="none" w:sz="0" w:space="0" w:color="auto"/>
                                <w:right w:val="none" w:sz="0" w:space="0" w:color="auto"/>
                              </w:divBdr>
                              <w:divsChild>
                                <w:div w:id="810366778">
                                  <w:marLeft w:val="0"/>
                                  <w:marRight w:val="0"/>
                                  <w:marTop w:val="0"/>
                                  <w:marBottom w:val="0"/>
                                  <w:divBdr>
                                    <w:top w:val="none" w:sz="0" w:space="0" w:color="auto"/>
                                    <w:left w:val="none" w:sz="0" w:space="0" w:color="auto"/>
                                    <w:bottom w:val="none" w:sz="0" w:space="0" w:color="auto"/>
                                    <w:right w:val="none" w:sz="0" w:space="0" w:color="auto"/>
                                  </w:divBdr>
                                  <w:divsChild>
                                    <w:div w:id="711879121">
                                      <w:marLeft w:val="0"/>
                                      <w:marRight w:val="0"/>
                                      <w:marTop w:val="0"/>
                                      <w:marBottom w:val="0"/>
                                      <w:divBdr>
                                        <w:top w:val="none" w:sz="0" w:space="0" w:color="auto"/>
                                        <w:left w:val="none" w:sz="0" w:space="0" w:color="auto"/>
                                        <w:bottom w:val="none" w:sz="0" w:space="0" w:color="auto"/>
                                        <w:right w:val="none" w:sz="0" w:space="0" w:color="auto"/>
                                      </w:divBdr>
                                      <w:divsChild>
                                        <w:div w:id="443765643">
                                          <w:marLeft w:val="0"/>
                                          <w:marRight w:val="0"/>
                                          <w:marTop w:val="0"/>
                                          <w:marBottom w:val="0"/>
                                          <w:divBdr>
                                            <w:top w:val="none" w:sz="0" w:space="0" w:color="auto"/>
                                            <w:left w:val="none" w:sz="0" w:space="0" w:color="auto"/>
                                            <w:bottom w:val="none" w:sz="0" w:space="0" w:color="auto"/>
                                            <w:right w:val="none" w:sz="0" w:space="0" w:color="auto"/>
                                          </w:divBdr>
                                          <w:divsChild>
                                            <w:div w:id="1544560609">
                                              <w:marLeft w:val="0"/>
                                              <w:marRight w:val="0"/>
                                              <w:marTop w:val="0"/>
                                              <w:marBottom w:val="0"/>
                                              <w:divBdr>
                                                <w:top w:val="none" w:sz="0" w:space="0" w:color="auto"/>
                                                <w:left w:val="none" w:sz="0" w:space="0" w:color="auto"/>
                                                <w:bottom w:val="none" w:sz="0" w:space="0" w:color="auto"/>
                                                <w:right w:val="none" w:sz="0" w:space="0" w:color="auto"/>
                                              </w:divBdr>
                                              <w:divsChild>
                                                <w:div w:id="85545532">
                                                  <w:marLeft w:val="0"/>
                                                  <w:marRight w:val="0"/>
                                                  <w:marTop w:val="0"/>
                                                  <w:marBottom w:val="0"/>
                                                  <w:divBdr>
                                                    <w:top w:val="none" w:sz="0" w:space="0" w:color="auto"/>
                                                    <w:left w:val="none" w:sz="0" w:space="0" w:color="auto"/>
                                                    <w:bottom w:val="none" w:sz="0" w:space="0" w:color="auto"/>
                                                    <w:right w:val="none" w:sz="0" w:space="0" w:color="auto"/>
                                                  </w:divBdr>
                                                  <w:divsChild>
                                                    <w:div w:id="2137020619">
                                                      <w:marLeft w:val="0"/>
                                                      <w:marRight w:val="0"/>
                                                      <w:marTop w:val="0"/>
                                                      <w:marBottom w:val="0"/>
                                                      <w:divBdr>
                                                        <w:top w:val="none" w:sz="0" w:space="0" w:color="auto"/>
                                                        <w:left w:val="none" w:sz="0" w:space="0" w:color="auto"/>
                                                        <w:bottom w:val="none" w:sz="0" w:space="0" w:color="auto"/>
                                                        <w:right w:val="none" w:sz="0" w:space="0" w:color="auto"/>
                                                      </w:divBdr>
                                                      <w:divsChild>
                                                        <w:div w:id="1200632815">
                                                          <w:marLeft w:val="0"/>
                                                          <w:marRight w:val="0"/>
                                                          <w:marTop w:val="0"/>
                                                          <w:marBottom w:val="0"/>
                                                          <w:divBdr>
                                                            <w:top w:val="none" w:sz="0" w:space="0" w:color="auto"/>
                                                            <w:left w:val="none" w:sz="0" w:space="0" w:color="auto"/>
                                                            <w:bottom w:val="none" w:sz="0" w:space="0" w:color="auto"/>
                                                            <w:right w:val="none" w:sz="0" w:space="0" w:color="auto"/>
                                                          </w:divBdr>
                                                          <w:divsChild>
                                                            <w:div w:id="592204180">
                                                              <w:marLeft w:val="0"/>
                                                              <w:marRight w:val="0"/>
                                                              <w:marTop w:val="0"/>
                                                              <w:marBottom w:val="0"/>
                                                              <w:divBdr>
                                                                <w:top w:val="none" w:sz="0" w:space="0" w:color="auto"/>
                                                                <w:left w:val="none" w:sz="0" w:space="0" w:color="auto"/>
                                                                <w:bottom w:val="none" w:sz="0" w:space="0" w:color="auto"/>
                                                                <w:right w:val="none" w:sz="0" w:space="0" w:color="auto"/>
                                                              </w:divBdr>
                                                              <w:divsChild>
                                                                <w:div w:id="1955554502">
                                                                  <w:marLeft w:val="0"/>
                                                                  <w:marRight w:val="0"/>
                                                                  <w:marTop w:val="0"/>
                                                                  <w:marBottom w:val="0"/>
                                                                  <w:divBdr>
                                                                    <w:top w:val="none" w:sz="0" w:space="0" w:color="auto"/>
                                                                    <w:left w:val="none" w:sz="0" w:space="0" w:color="auto"/>
                                                                    <w:bottom w:val="none" w:sz="0" w:space="0" w:color="auto"/>
                                                                    <w:right w:val="none" w:sz="0" w:space="0" w:color="auto"/>
                                                                  </w:divBdr>
                                                                  <w:divsChild>
                                                                    <w:div w:id="758865739">
                                                                      <w:marLeft w:val="0"/>
                                                                      <w:marRight w:val="0"/>
                                                                      <w:marTop w:val="0"/>
                                                                      <w:marBottom w:val="0"/>
                                                                      <w:divBdr>
                                                                        <w:top w:val="none" w:sz="0" w:space="0" w:color="auto"/>
                                                                        <w:left w:val="none" w:sz="0" w:space="0" w:color="auto"/>
                                                                        <w:bottom w:val="none" w:sz="0" w:space="0" w:color="auto"/>
                                                                        <w:right w:val="none" w:sz="0" w:space="0" w:color="auto"/>
                                                                      </w:divBdr>
                                                                      <w:divsChild>
                                                                        <w:div w:id="485173776">
                                                                          <w:marLeft w:val="0"/>
                                                                          <w:marRight w:val="0"/>
                                                                          <w:marTop w:val="0"/>
                                                                          <w:marBottom w:val="0"/>
                                                                          <w:divBdr>
                                                                            <w:top w:val="none" w:sz="0" w:space="0" w:color="auto"/>
                                                                            <w:left w:val="none" w:sz="0" w:space="0" w:color="auto"/>
                                                                            <w:bottom w:val="none" w:sz="0" w:space="0" w:color="auto"/>
                                                                            <w:right w:val="none" w:sz="0" w:space="0" w:color="auto"/>
                                                                          </w:divBdr>
                                                                          <w:divsChild>
                                                                            <w:div w:id="83570996">
                                                                              <w:marLeft w:val="0"/>
                                                                              <w:marRight w:val="0"/>
                                                                              <w:marTop w:val="0"/>
                                                                              <w:marBottom w:val="0"/>
                                                                              <w:divBdr>
                                                                                <w:top w:val="none" w:sz="0" w:space="0" w:color="auto"/>
                                                                                <w:left w:val="none" w:sz="0" w:space="0" w:color="auto"/>
                                                                                <w:bottom w:val="none" w:sz="0" w:space="0" w:color="auto"/>
                                                                                <w:right w:val="none" w:sz="0" w:space="0" w:color="auto"/>
                                                                              </w:divBdr>
                                                                              <w:divsChild>
                                                                                <w:div w:id="137579162">
                                                                                  <w:marLeft w:val="0"/>
                                                                                  <w:marRight w:val="0"/>
                                                                                  <w:marTop w:val="0"/>
                                                                                  <w:marBottom w:val="0"/>
                                                                                  <w:divBdr>
                                                                                    <w:top w:val="none" w:sz="0" w:space="0" w:color="auto"/>
                                                                                    <w:left w:val="none" w:sz="0" w:space="0" w:color="auto"/>
                                                                                    <w:bottom w:val="none" w:sz="0" w:space="0" w:color="auto"/>
                                                                                    <w:right w:val="none" w:sz="0" w:space="0" w:color="auto"/>
                                                                                  </w:divBdr>
                                                                                  <w:divsChild>
                                                                                    <w:div w:id="1728064445">
                                                                                      <w:marLeft w:val="0"/>
                                                                                      <w:marRight w:val="0"/>
                                                                                      <w:marTop w:val="0"/>
                                                                                      <w:marBottom w:val="0"/>
                                                                                      <w:divBdr>
                                                                                        <w:top w:val="none" w:sz="0" w:space="0" w:color="auto"/>
                                                                                        <w:left w:val="none" w:sz="0" w:space="0" w:color="auto"/>
                                                                                        <w:bottom w:val="none" w:sz="0" w:space="0" w:color="auto"/>
                                                                                        <w:right w:val="none" w:sz="0" w:space="0" w:color="auto"/>
                                                                                      </w:divBdr>
                                                                                      <w:divsChild>
                                                                                        <w:div w:id="1496265811">
                                                                                          <w:marLeft w:val="0"/>
                                                                                          <w:marRight w:val="0"/>
                                                                                          <w:marTop w:val="0"/>
                                                                                          <w:marBottom w:val="0"/>
                                                                                          <w:divBdr>
                                                                                            <w:top w:val="none" w:sz="0" w:space="0" w:color="auto"/>
                                                                                            <w:left w:val="none" w:sz="0" w:space="0" w:color="auto"/>
                                                                                            <w:bottom w:val="none" w:sz="0" w:space="0" w:color="auto"/>
                                                                                            <w:right w:val="none" w:sz="0" w:space="0" w:color="auto"/>
                                                                                          </w:divBdr>
                                                                                          <w:divsChild>
                                                                                            <w:div w:id="968633433">
                                                                                              <w:marLeft w:val="0"/>
                                                                                              <w:marRight w:val="0"/>
                                                                                              <w:marTop w:val="0"/>
                                                                                              <w:marBottom w:val="0"/>
                                                                                              <w:divBdr>
                                                                                                <w:top w:val="single" w:sz="6" w:space="0" w:color="7F9DB9"/>
                                                                                                <w:left w:val="single" w:sz="6" w:space="0" w:color="7F9DB9"/>
                                                                                                <w:bottom w:val="single" w:sz="6" w:space="0" w:color="7F9DB9"/>
                                                                                                <w:right w:val="single" w:sz="6" w:space="0" w:color="7F9DB9"/>
                                                                                              </w:divBdr>
                                                                                              <w:divsChild>
                                                                                                <w:div w:id="1507551945">
                                                                                                  <w:marLeft w:val="0"/>
                                                                                                  <w:marRight w:val="0"/>
                                                                                                  <w:marTop w:val="0"/>
                                                                                                  <w:marBottom w:val="0"/>
                                                                                                  <w:divBdr>
                                                                                                    <w:top w:val="none" w:sz="0" w:space="0" w:color="auto"/>
                                                                                                    <w:left w:val="none" w:sz="0" w:space="0" w:color="auto"/>
                                                                                                    <w:bottom w:val="none" w:sz="0" w:space="0" w:color="auto"/>
                                                                                                    <w:right w:val="none" w:sz="0" w:space="0" w:color="auto"/>
                                                                                                  </w:divBdr>
                                                                                                  <w:divsChild>
                                                                                                    <w:div w:id="188779385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735709097">
                                                                                                          <w:marLeft w:val="0"/>
                                                                                                          <w:marRight w:val="0"/>
                                                                                                          <w:marTop w:val="0"/>
                                                                                                          <w:marBottom w:val="0"/>
                                                                                                          <w:divBdr>
                                                                                                            <w:top w:val="none" w:sz="0" w:space="0" w:color="auto"/>
                                                                                                            <w:left w:val="none" w:sz="0" w:space="0" w:color="auto"/>
                                                                                                            <w:bottom w:val="none" w:sz="0" w:space="0" w:color="auto"/>
                                                                                                            <w:right w:val="none" w:sz="0" w:space="0" w:color="auto"/>
                                                                                                          </w:divBdr>
                                                                                                          <w:divsChild>
                                                                                                            <w:div w:id="1441335581">
                                                                                                              <w:marLeft w:val="0"/>
                                                                                                              <w:marRight w:val="0"/>
                                                                                                              <w:marTop w:val="0"/>
                                                                                                              <w:marBottom w:val="0"/>
                                                                                                              <w:divBdr>
                                                                                                                <w:top w:val="none" w:sz="0" w:space="0" w:color="auto"/>
                                                                                                                <w:left w:val="none" w:sz="0" w:space="0" w:color="auto"/>
                                                                                                                <w:bottom w:val="none" w:sz="0" w:space="0" w:color="auto"/>
                                                                                                                <w:right w:val="none" w:sz="0" w:space="0" w:color="auto"/>
                                                                                                              </w:divBdr>
                                                                                                            </w:div>
                                                                                                            <w:div w:id="943076916">
                                                                                                              <w:marLeft w:val="0"/>
                                                                                                              <w:marRight w:val="0"/>
                                                                                                              <w:marTop w:val="0"/>
                                                                                                              <w:marBottom w:val="0"/>
                                                                                                              <w:divBdr>
                                                                                                                <w:top w:val="none" w:sz="0" w:space="0" w:color="auto"/>
                                                                                                                <w:left w:val="none" w:sz="0" w:space="0" w:color="auto"/>
                                                                                                                <w:bottom w:val="none" w:sz="0" w:space="0" w:color="auto"/>
                                                                                                                <w:right w:val="none" w:sz="0" w:space="0" w:color="auto"/>
                                                                                                              </w:divBdr>
                                                                                                            </w:div>
                                                                                                            <w:div w:id="2107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887739">
      <w:bodyDiv w:val="1"/>
      <w:marLeft w:val="0"/>
      <w:marRight w:val="0"/>
      <w:marTop w:val="0"/>
      <w:marBottom w:val="0"/>
      <w:divBdr>
        <w:top w:val="none" w:sz="0" w:space="0" w:color="auto"/>
        <w:left w:val="none" w:sz="0" w:space="0" w:color="auto"/>
        <w:bottom w:val="none" w:sz="0" w:space="0" w:color="auto"/>
        <w:right w:val="none" w:sz="0" w:space="0" w:color="auto"/>
      </w:divBdr>
      <w:divsChild>
        <w:div w:id="757412266">
          <w:marLeft w:val="0"/>
          <w:marRight w:val="0"/>
          <w:marTop w:val="0"/>
          <w:marBottom w:val="0"/>
          <w:divBdr>
            <w:top w:val="none" w:sz="0" w:space="0" w:color="auto"/>
            <w:left w:val="none" w:sz="0" w:space="0" w:color="auto"/>
            <w:bottom w:val="none" w:sz="0" w:space="0" w:color="auto"/>
            <w:right w:val="none" w:sz="0" w:space="0" w:color="auto"/>
          </w:divBdr>
          <w:divsChild>
            <w:div w:id="178930931">
              <w:marLeft w:val="0"/>
              <w:marRight w:val="0"/>
              <w:marTop w:val="0"/>
              <w:marBottom w:val="0"/>
              <w:divBdr>
                <w:top w:val="none" w:sz="0" w:space="0" w:color="auto"/>
                <w:left w:val="none" w:sz="0" w:space="0" w:color="auto"/>
                <w:bottom w:val="none" w:sz="0" w:space="0" w:color="auto"/>
                <w:right w:val="none" w:sz="0" w:space="0" w:color="auto"/>
              </w:divBdr>
              <w:divsChild>
                <w:div w:id="1264729576">
                  <w:marLeft w:val="0"/>
                  <w:marRight w:val="0"/>
                  <w:marTop w:val="0"/>
                  <w:marBottom w:val="0"/>
                  <w:divBdr>
                    <w:top w:val="none" w:sz="0" w:space="0" w:color="auto"/>
                    <w:left w:val="none" w:sz="0" w:space="0" w:color="auto"/>
                    <w:bottom w:val="none" w:sz="0" w:space="0" w:color="auto"/>
                    <w:right w:val="none" w:sz="0" w:space="0" w:color="auto"/>
                  </w:divBdr>
                  <w:divsChild>
                    <w:div w:id="1284651434">
                      <w:marLeft w:val="0"/>
                      <w:marRight w:val="0"/>
                      <w:marTop w:val="0"/>
                      <w:marBottom w:val="0"/>
                      <w:divBdr>
                        <w:top w:val="none" w:sz="0" w:space="0" w:color="auto"/>
                        <w:left w:val="none" w:sz="0" w:space="0" w:color="auto"/>
                        <w:bottom w:val="none" w:sz="0" w:space="0" w:color="auto"/>
                        <w:right w:val="none" w:sz="0" w:space="0" w:color="auto"/>
                      </w:divBdr>
                      <w:divsChild>
                        <w:div w:id="99495057">
                          <w:marLeft w:val="0"/>
                          <w:marRight w:val="0"/>
                          <w:marTop w:val="0"/>
                          <w:marBottom w:val="0"/>
                          <w:divBdr>
                            <w:top w:val="none" w:sz="0" w:space="0" w:color="auto"/>
                            <w:left w:val="none" w:sz="0" w:space="0" w:color="auto"/>
                            <w:bottom w:val="none" w:sz="0" w:space="0" w:color="auto"/>
                            <w:right w:val="none" w:sz="0" w:space="0" w:color="auto"/>
                          </w:divBdr>
                          <w:divsChild>
                            <w:div w:id="1325161745">
                              <w:marLeft w:val="0"/>
                              <w:marRight w:val="0"/>
                              <w:marTop w:val="0"/>
                              <w:marBottom w:val="0"/>
                              <w:divBdr>
                                <w:top w:val="none" w:sz="0" w:space="0" w:color="auto"/>
                                <w:left w:val="none" w:sz="0" w:space="0" w:color="auto"/>
                                <w:bottom w:val="none" w:sz="0" w:space="0" w:color="auto"/>
                                <w:right w:val="none" w:sz="0" w:space="0" w:color="auto"/>
                              </w:divBdr>
                              <w:divsChild>
                                <w:div w:id="295333721">
                                  <w:marLeft w:val="0"/>
                                  <w:marRight w:val="0"/>
                                  <w:marTop w:val="0"/>
                                  <w:marBottom w:val="0"/>
                                  <w:divBdr>
                                    <w:top w:val="none" w:sz="0" w:space="0" w:color="auto"/>
                                    <w:left w:val="none" w:sz="0" w:space="0" w:color="auto"/>
                                    <w:bottom w:val="none" w:sz="0" w:space="0" w:color="auto"/>
                                    <w:right w:val="none" w:sz="0" w:space="0" w:color="auto"/>
                                  </w:divBdr>
                                  <w:divsChild>
                                    <w:div w:id="727534397">
                                      <w:marLeft w:val="0"/>
                                      <w:marRight w:val="0"/>
                                      <w:marTop w:val="0"/>
                                      <w:marBottom w:val="0"/>
                                      <w:divBdr>
                                        <w:top w:val="none" w:sz="0" w:space="0" w:color="auto"/>
                                        <w:left w:val="none" w:sz="0" w:space="0" w:color="auto"/>
                                        <w:bottom w:val="none" w:sz="0" w:space="0" w:color="auto"/>
                                        <w:right w:val="none" w:sz="0" w:space="0" w:color="auto"/>
                                      </w:divBdr>
                                      <w:divsChild>
                                        <w:div w:id="1152867002">
                                          <w:marLeft w:val="0"/>
                                          <w:marRight w:val="0"/>
                                          <w:marTop w:val="0"/>
                                          <w:marBottom w:val="0"/>
                                          <w:divBdr>
                                            <w:top w:val="none" w:sz="0" w:space="0" w:color="auto"/>
                                            <w:left w:val="none" w:sz="0" w:space="0" w:color="auto"/>
                                            <w:bottom w:val="none" w:sz="0" w:space="0" w:color="auto"/>
                                            <w:right w:val="none" w:sz="0" w:space="0" w:color="auto"/>
                                          </w:divBdr>
                                          <w:divsChild>
                                            <w:div w:id="613437838">
                                              <w:marLeft w:val="0"/>
                                              <w:marRight w:val="0"/>
                                              <w:marTop w:val="0"/>
                                              <w:marBottom w:val="0"/>
                                              <w:divBdr>
                                                <w:top w:val="none" w:sz="0" w:space="0" w:color="auto"/>
                                                <w:left w:val="none" w:sz="0" w:space="0" w:color="auto"/>
                                                <w:bottom w:val="none" w:sz="0" w:space="0" w:color="auto"/>
                                                <w:right w:val="none" w:sz="0" w:space="0" w:color="auto"/>
                                              </w:divBdr>
                                              <w:divsChild>
                                                <w:div w:id="889611305">
                                                  <w:marLeft w:val="0"/>
                                                  <w:marRight w:val="0"/>
                                                  <w:marTop w:val="0"/>
                                                  <w:marBottom w:val="0"/>
                                                  <w:divBdr>
                                                    <w:top w:val="none" w:sz="0" w:space="0" w:color="auto"/>
                                                    <w:left w:val="none" w:sz="0" w:space="0" w:color="auto"/>
                                                    <w:bottom w:val="none" w:sz="0" w:space="0" w:color="auto"/>
                                                    <w:right w:val="none" w:sz="0" w:space="0" w:color="auto"/>
                                                  </w:divBdr>
                                                  <w:divsChild>
                                                    <w:div w:id="397478480">
                                                      <w:marLeft w:val="0"/>
                                                      <w:marRight w:val="0"/>
                                                      <w:marTop w:val="0"/>
                                                      <w:marBottom w:val="0"/>
                                                      <w:divBdr>
                                                        <w:top w:val="none" w:sz="0" w:space="0" w:color="auto"/>
                                                        <w:left w:val="none" w:sz="0" w:space="0" w:color="auto"/>
                                                        <w:bottom w:val="none" w:sz="0" w:space="0" w:color="auto"/>
                                                        <w:right w:val="none" w:sz="0" w:space="0" w:color="auto"/>
                                                      </w:divBdr>
                                                      <w:divsChild>
                                                        <w:div w:id="1072969616">
                                                          <w:marLeft w:val="0"/>
                                                          <w:marRight w:val="0"/>
                                                          <w:marTop w:val="0"/>
                                                          <w:marBottom w:val="0"/>
                                                          <w:divBdr>
                                                            <w:top w:val="none" w:sz="0" w:space="0" w:color="auto"/>
                                                            <w:left w:val="none" w:sz="0" w:space="0" w:color="auto"/>
                                                            <w:bottom w:val="none" w:sz="0" w:space="0" w:color="auto"/>
                                                            <w:right w:val="none" w:sz="0" w:space="0" w:color="auto"/>
                                                          </w:divBdr>
                                                          <w:divsChild>
                                                            <w:div w:id="574168034">
                                                              <w:marLeft w:val="0"/>
                                                              <w:marRight w:val="0"/>
                                                              <w:marTop w:val="0"/>
                                                              <w:marBottom w:val="0"/>
                                                              <w:divBdr>
                                                                <w:top w:val="none" w:sz="0" w:space="0" w:color="auto"/>
                                                                <w:left w:val="none" w:sz="0" w:space="0" w:color="auto"/>
                                                                <w:bottom w:val="none" w:sz="0" w:space="0" w:color="auto"/>
                                                                <w:right w:val="none" w:sz="0" w:space="0" w:color="auto"/>
                                                              </w:divBdr>
                                                              <w:divsChild>
                                                                <w:div w:id="955478472">
                                                                  <w:marLeft w:val="0"/>
                                                                  <w:marRight w:val="0"/>
                                                                  <w:marTop w:val="0"/>
                                                                  <w:marBottom w:val="0"/>
                                                                  <w:divBdr>
                                                                    <w:top w:val="none" w:sz="0" w:space="0" w:color="auto"/>
                                                                    <w:left w:val="none" w:sz="0" w:space="0" w:color="auto"/>
                                                                    <w:bottom w:val="none" w:sz="0" w:space="0" w:color="auto"/>
                                                                    <w:right w:val="none" w:sz="0" w:space="0" w:color="auto"/>
                                                                  </w:divBdr>
                                                                  <w:divsChild>
                                                                    <w:div w:id="699739514">
                                                                      <w:marLeft w:val="0"/>
                                                                      <w:marRight w:val="0"/>
                                                                      <w:marTop w:val="0"/>
                                                                      <w:marBottom w:val="0"/>
                                                                      <w:divBdr>
                                                                        <w:top w:val="none" w:sz="0" w:space="0" w:color="auto"/>
                                                                        <w:left w:val="none" w:sz="0" w:space="0" w:color="auto"/>
                                                                        <w:bottom w:val="none" w:sz="0" w:space="0" w:color="auto"/>
                                                                        <w:right w:val="none" w:sz="0" w:space="0" w:color="auto"/>
                                                                      </w:divBdr>
                                                                      <w:divsChild>
                                                                        <w:div w:id="1582636075">
                                                                          <w:marLeft w:val="0"/>
                                                                          <w:marRight w:val="0"/>
                                                                          <w:marTop w:val="0"/>
                                                                          <w:marBottom w:val="0"/>
                                                                          <w:divBdr>
                                                                            <w:top w:val="none" w:sz="0" w:space="0" w:color="auto"/>
                                                                            <w:left w:val="none" w:sz="0" w:space="0" w:color="auto"/>
                                                                            <w:bottom w:val="none" w:sz="0" w:space="0" w:color="auto"/>
                                                                            <w:right w:val="none" w:sz="0" w:space="0" w:color="auto"/>
                                                                          </w:divBdr>
                                                                          <w:divsChild>
                                                                            <w:div w:id="1756392882">
                                                                              <w:marLeft w:val="0"/>
                                                                              <w:marRight w:val="0"/>
                                                                              <w:marTop w:val="0"/>
                                                                              <w:marBottom w:val="0"/>
                                                                              <w:divBdr>
                                                                                <w:top w:val="none" w:sz="0" w:space="0" w:color="auto"/>
                                                                                <w:left w:val="none" w:sz="0" w:space="0" w:color="auto"/>
                                                                                <w:bottom w:val="none" w:sz="0" w:space="0" w:color="auto"/>
                                                                                <w:right w:val="none" w:sz="0" w:space="0" w:color="auto"/>
                                                                              </w:divBdr>
                                                                              <w:divsChild>
                                                                                <w:div w:id="725883712">
                                                                                  <w:marLeft w:val="0"/>
                                                                                  <w:marRight w:val="0"/>
                                                                                  <w:marTop w:val="0"/>
                                                                                  <w:marBottom w:val="0"/>
                                                                                  <w:divBdr>
                                                                                    <w:top w:val="none" w:sz="0" w:space="0" w:color="auto"/>
                                                                                    <w:left w:val="none" w:sz="0" w:space="0" w:color="auto"/>
                                                                                    <w:bottom w:val="none" w:sz="0" w:space="0" w:color="auto"/>
                                                                                    <w:right w:val="none" w:sz="0" w:space="0" w:color="auto"/>
                                                                                  </w:divBdr>
                                                                                  <w:divsChild>
                                                                                    <w:div w:id="1933970133">
                                                                                      <w:marLeft w:val="0"/>
                                                                                      <w:marRight w:val="0"/>
                                                                                      <w:marTop w:val="0"/>
                                                                                      <w:marBottom w:val="0"/>
                                                                                      <w:divBdr>
                                                                                        <w:top w:val="single" w:sz="6" w:space="0" w:color="A7B3BD"/>
                                                                                        <w:left w:val="none" w:sz="0" w:space="0" w:color="auto"/>
                                                                                        <w:bottom w:val="none" w:sz="0" w:space="0" w:color="auto"/>
                                                                                        <w:right w:val="none" w:sz="0" w:space="0" w:color="auto"/>
                                                                                      </w:divBdr>
                                                                                      <w:divsChild>
                                                                                        <w:div w:id="575214032">
                                                                                          <w:marLeft w:val="0"/>
                                                                                          <w:marRight w:val="0"/>
                                                                                          <w:marTop w:val="0"/>
                                                                                          <w:marBottom w:val="0"/>
                                                                                          <w:divBdr>
                                                                                            <w:top w:val="none" w:sz="0" w:space="0" w:color="auto"/>
                                                                                            <w:left w:val="none" w:sz="0" w:space="0" w:color="auto"/>
                                                                                            <w:bottom w:val="none" w:sz="0" w:space="0" w:color="auto"/>
                                                                                            <w:right w:val="none" w:sz="0" w:space="0" w:color="auto"/>
                                                                                          </w:divBdr>
                                                                                          <w:divsChild>
                                                                                            <w:div w:id="1538348428">
                                                                                              <w:marLeft w:val="0"/>
                                                                                              <w:marRight w:val="0"/>
                                                                                              <w:marTop w:val="0"/>
                                                                                              <w:marBottom w:val="0"/>
                                                                                              <w:divBdr>
                                                                                                <w:top w:val="none" w:sz="0" w:space="0" w:color="auto"/>
                                                                                                <w:left w:val="none" w:sz="0" w:space="0" w:color="auto"/>
                                                                                                <w:bottom w:val="none" w:sz="0" w:space="0" w:color="auto"/>
                                                                                                <w:right w:val="none" w:sz="0" w:space="0" w:color="auto"/>
                                                                                              </w:divBdr>
                                                                                            </w:div>
                                                                                            <w:div w:id="1898281292">
                                                                                              <w:marLeft w:val="0"/>
                                                                                              <w:marRight w:val="0"/>
                                                                                              <w:marTop w:val="0"/>
                                                                                              <w:marBottom w:val="0"/>
                                                                                              <w:divBdr>
                                                                                                <w:top w:val="none" w:sz="0" w:space="0" w:color="auto"/>
                                                                                                <w:left w:val="none" w:sz="0" w:space="0" w:color="auto"/>
                                                                                                <w:bottom w:val="none" w:sz="0" w:space="0" w:color="auto"/>
                                                                                                <w:right w:val="none" w:sz="0" w:space="0" w:color="auto"/>
                                                                                              </w:divBdr>
                                                                                            </w:div>
                                                                                            <w:div w:id="1967007005">
                                                                                              <w:marLeft w:val="0"/>
                                                                                              <w:marRight w:val="0"/>
                                                                                              <w:marTop w:val="0"/>
                                                                                              <w:marBottom w:val="0"/>
                                                                                              <w:divBdr>
                                                                                                <w:top w:val="none" w:sz="0" w:space="0" w:color="auto"/>
                                                                                                <w:left w:val="none" w:sz="0" w:space="0" w:color="auto"/>
                                                                                                <w:bottom w:val="none" w:sz="0" w:space="0" w:color="auto"/>
                                                                                                <w:right w:val="none" w:sz="0" w:space="0" w:color="auto"/>
                                                                                              </w:divBdr>
                                                                                            </w:div>
                                                                                            <w:div w:id="13794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fred.D.Tuttle@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The Census Bureau plans to conduct additional research under the generic clearance for questionnaire pretesting research (OMB number 0607-0725)</vt:lpstr>
    </vt:vector>
  </TitlesOfParts>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additional research under the generic clearance for questionnaire pretesting research (OMB number 0607-0725)</dc:title>
  <dc:subject/>
  <dc:creator>morri035</dc:creator>
  <cp:keywords/>
  <dc:description/>
  <cp:lastModifiedBy>demai001</cp:lastModifiedBy>
  <cp:revision>2</cp:revision>
  <cp:lastPrinted>2012-06-05T13:29:00Z</cp:lastPrinted>
  <dcterms:created xsi:type="dcterms:W3CDTF">2012-06-21T13:41:00Z</dcterms:created>
  <dcterms:modified xsi:type="dcterms:W3CDTF">2012-06-21T13:41:00Z</dcterms:modified>
</cp:coreProperties>
</file>