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2" w:rsidRPr="005B194D" w:rsidRDefault="006914E4"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702BA">
        <w:rPr>
          <w:sz w:val="24"/>
          <w:szCs w:val="24"/>
          <w:lang w:val="en-CA"/>
        </w:rPr>
        <w:fldChar w:fldCharType="begin"/>
      </w:r>
      <w:r w:rsidR="00C8769E" w:rsidRPr="00C702BA">
        <w:rPr>
          <w:sz w:val="24"/>
          <w:szCs w:val="24"/>
          <w:lang w:val="en-CA"/>
        </w:rPr>
        <w:instrText xml:space="preserve"> SEQ CHAPTER \h \r 1</w:instrText>
      </w:r>
      <w:r w:rsidRPr="00C702BA">
        <w:rPr>
          <w:sz w:val="24"/>
          <w:szCs w:val="24"/>
          <w:lang w:val="en-CA"/>
        </w:rPr>
        <w:fldChar w:fldCharType="end"/>
      </w:r>
      <w:r w:rsidR="00C8769E" w:rsidRPr="00C702BA">
        <w:rPr>
          <w:sz w:val="24"/>
          <w:szCs w:val="24"/>
        </w:rPr>
        <w:t xml:space="preserve">The Census Bureau plans to conduct additional research under the generic clearance for questionnaire pretesting research (OMB number 0607-0725).  We will conduct </w:t>
      </w:r>
      <w:r w:rsidR="00FF2EA0" w:rsidRPr="00C702BA">
        <w:rPr>
          <w:sz w:val="24"/>
          <w:szCs w:val="24"/>
        </w:rPr>
        <w:t xml:space="preserve">respondent debriefings </w:t>
      </w:r>
      <w:r w:rsidR="00C8769E" w:rsidRPr="00C702BA">
        <w:rPr>
          <w:sz w:val="24"/>
          <w:szCs w:val="24"/>
        </w:rPr>
        <w:t>o</w:t>
      </w:r>
      <w:r w:rsidR="00FF2EA0" w:rsidRPr="00C702BA">
        <w:rPr>
          <w:sz w:val="24"/>
          <w:szCs w:val="24"/>
        </w:rPr>
        <w:t>n</w:t>
      </w:r>
      <w:r w:rsidR="00C8769E" w:rsidRPr="00C702BA">
        <w:rPr>
          <w:sz w:val="24"/>
          <w:szCs w:val="24"/>
        </w:rPr>
        <w:t xml:space="preserve"> the </w:t>
      </w:r>
      <w:r w:rsidR="00FF2EA0" w:rsidRPr="00C702BA">
        <w:rPr>
          <w:sz w:val="24"/>
          <w:szCs w:val="24"/>
        </w:rPr>
        <w:t xml:space="preserve">Surveyor software application that was used to collect data </w:t>
      </w:r>
      <w:r w:rsidR="00C8769E" w:rsidRPr="00C702BA">
        <w:rPr>
          <w:sz w:val="24"/>
          <w:szCs w:val="24"/>
        </w:rPr>
        <w:t xml:space="preserve">for the </w:t>
      </w:r>
      <w:r w:rsidR="00FF2EA0" w:rsidRPr="00C702BA">
        <w:rPr>
          <w:sz w:val="24"/>
          <w:szCs w:val="24"/>
        </w:rPr>
        <w:t xml:space="preserve">2010 Annual Survey of Manufactures (ASM) and 2010 Report of Organization.  </w:t>
      </w:r>
      <w:r w:rsidR="007D2D35" w:rsidRPr="00C702BA">
        <w:rPr>
          <w:sz w:val="24"/>
          <w:szCs w:val="24"/>
        </w:rPr>
        <w:t xml:space="preserve">The purpose of </w:t>
      </w:r>
      <w:proofErr w:type="gramStart"/>
      <w:r w:rsidR="007D2D35" w:rsidRPr="00C702BA">
        <w:rPr>
          <w:sz w:val="24"/>
          <w:szCs w:val="24"/>
        </w:rPr>
        <w:t xml:space="preserve">the </w:t>
      </w:r>
      <w:r w:rsidR="00FF2EA0" w:rsidRPr="00C702BA">
        <w:rPr>
          <w:sz w:val="24"/>
          <w:szCs w:val="24"/>
        </w:rPr>
        <w:t xml:space="preserve"> ASM</w:t>
      </w:r>
      <w:proofErr w:type="gramEnd"/>
      <w:r w:rsidR="00FF2EA0" w:rsidRPr="00C702BA">
        <w:rPr>
          <w:sz w:val="24"/>
          <w:szCs w:val="24"/>
        </w:rPr>
        <w:t xml:space="preserve"> </w:t>
      </w:r>
      <w:r w:rsidR="00C702BA" w:rsidRPr="00C702BA">
        <w:rPr>
          <w:sz w:val="24"/>
          <w:szCs w:val="24"/>
        </w:rPr>
        <w:t>is to collect statistics such as employment, payroll, cost of materials consumed, operating expenses, value of shipments, and inventories from manufacturing establishments.  The purpose of the Report of Organization is to obtain current organization and operating information on multi-establishment firms in order to ma</w:t>
      </w:r>
      <w:r w:rsidR="00C702BA">
        <w:rPr>
          <w:sz w:val="24"/>
          <w:szCs w:val="24"/>
        </w:rPr>
        <w:t>intain the Business Register</w:t>
      </w:r>
      <w:r w:rsidR="00C702BA" w:rsidRPr="00C702BA">
        <w:rPr>
          <w:sz w:val="24"/>
          <w:szCs w:val="24"/>
        </w:rPr>
        <w:t>.</w:t>
      </w:r>
      <w:r w:rsidR="00C702BA">
        <w:rPr>
          <w:sz w:val="24"/>
          <w:szCs w:val="24"/>
        </w:rPr>
        <w:t xml:space="preserve">  Both of these surveys are collected annually in years when an Economic Census is not collected. </w:t>
      </w:r>
    </w:p>
    <w:p w:rsidR="00A846B2" w:rsidRPr="005B194D" w:rsidRDefault="00A846B2"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702BA" w:rsidRDefault="006914E4" w:rsidP="00C702BA">
      <w:pPr>
        <w:rPr>
          <w:sz w:val="24"/>
          <w:szCs w:val="24"/>
        </w:rPr>
      </w:pPr>
      <w:r>
        <w:rPr>
          <w:sz w:val="24"/>
          <w:szCs w:val="24"/>
          <w:lang w:val="en-CA"/>
        </w:rPr>
        <w:fldChar w:fldCharType="begin"/>
      </w:r>
      <w:r w:rsidR="00C702BA">
        <w:rPr>
          <w:sz w:val="24"/>
          <w:szCs w:val="24"/>
          <w:lang w:val="en-CA"/>
        </w:rPr>
        <w:instrText xml:space="preserve"> SEQ CHAPTER \h \r 1</w:instrText>
      </w:r>
      <w:r>
        <w:rPr>
          <w:sz w:val="24"/>
          <w:szCs w:val="24"/>
          <w:lang w:val="en-CA"/>
        </w:rPr>
        <w:fldChar w:fldCharType="end"/>
      </w:r>
      <w:r w:rsidR="00C702BA">
        <w:rPr>
          <w:sz w:val="24"/>
          <w:szCs w:val="24"/>
        </w:rPr>
        <w:t xml:space="preserve">The purpose of the respondent debriefings is to identify what areas of improvement are still necessary to make Surveyor a more usable and desirable data collection tool for the 2012 Economic Census.  </w:t>
      </w:r>
      <w:r>
        <w:rPr>
          <w:sz w:val="24"/>
          <w:szCs w:val="24"/>
          <w:lang w:val="en-CA"/>
        </w:rPr>
        <w:fldChar w:fldCharType="begin"/>
      </w:r>
      <w:r w:rsidR="00C702BA">
        <w:rPr>
          <w:sz w:val="24"/>
          <w:szCs w:val="24"/>
          <w:lang w:val="en-CA"/>
        </w:rPr>
        <w:instrText xml:space="preserve"> SEQ CHAPTER \h \r 1</w:instrText>
      </w:r>
      <w:r>
        <w:rPr>
          <w:sz w:val="24"/>
          <w:szCs w:val="24"/>
          <w:lang w:val="en-CA"/>
        </w:rPr>
        <w:fldChar w:fldCharType="end"/>
      </w:r>
      <w:r w:rsidR="00C702BA">
        <w:rPr>
          <w:sz w:val="24"/>
          <w:szCs w:val="24"/>
        </w:rPr>
        <w:t xml:space="preserve">The respondent debriefings will cover many aspects of the software including the various views of the data, forms, edits, and the exporting and importing feature.  Findings will be used to inform the redesign of the software.  Enclosed are example screens from the 2007 Economic Census, </w:t>
      </w:r>
      <w:r w:rsidR="00C702BA" w:rsidRPr="00C702BA">
        <w:rPr>
          <w:sz w:val="24"/>
          <w:szCs w:val="24"/>
        </w:rPr>
        <w:t xml:space="preserve">2010 </w:t>
      </w:r>
      <w:r w:rsidR="00C702BA">
        <w:rPr>
          <w:sz w:val="24"/>
          <w:szCs w:val="24"/>
        </w:rPr>
        <w:t xml:space="preserve">ASM, </w:t>
      </w:r>
      <w:r w:rsidR="00C702BA" w:rsidRPr="00C702BA">
        <w:rPr>
          <w:sz w:val="24"/>
          <w:szCs w:val="24"/>
        </w:rPr>
        <w:t>and 2010 Report of Organization</w:t>
      </w:r>
      <w:r w:rsidR="00C702BA">
        <w:rPr>
          <w:sz w:val="24"/>
          <w:szCs w:val="24"/>
        </w:rPr>
        <w:t>.  A draft protocol is also enclosed.</w:t>
      </w:r>
    </w:p>
    <w:p w:rsidR="00C702BA" w:rsidRDefault="00C702BA"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702BA"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From June</w:t>
      </w:r>
      <w:r w:rsidR="00ED0D18" w:rsidRPr="005B194D">
        <w:rPr>
          <w:sz w:val="24"/>
          <w:szCs w:val="24"/>
        </w:rPr>
        <w:t xml:space="preserve"> through </w:t>
      </w:r>
      <w:r>
        <w:rPr>
          <w:sz w:val="24"/>
          <w:szCs w:val="24"/>
        </w:rPr>
        <w:t>August</w:t>
      </w:r>
      <w:r w:rsidR="002914A5" w:rsidRPr="005B194D">
        <w:rPr>
          <w:sz w:val="24"/>
          <w:szCs w:val="24"/>
        </w:rPr>
        <w:t xml:space="preserve"> 201</w:t>
      </w:r>
      <w:r w:rsidR="005C72CA">
        <w:rPr>
          <w:sz w:val="24"/>
          <w:szCs w:val="24"/>
        </w:rPr>
        <w:t>1</w:t>
      </w:r>
      <w:r w:rsidR="002914A5" w:rsidRPr="005B194D">
        <w:rPr>
          <w:sz w:val="24"/>
          <w:szCs w:val="24"/>
        </w:rPr>
        <w:t xml:space="preserve"> we will conduct </w:t>
      </w:r>
      <w:r>
        <w:rPr>
          <w:sz w:val="24"/>
          <w:szCs w:val="24"/>
        </w:rPr>
        <w:t>one</w:t>
      </w:r>
      <w:r w:rsidR="00C8769E" w:rsidRPr="005B194D">
        <w:rPr>
          <w:sz w:val="24"/>
          <w:szCs w:val="24"/>
        </w:rPr>
        <w:t xml:space="preserve"> round</w:t>
      </w:r>
      <w:r>
        <w:rPr>
          <w:sz w:val="24"/>
          <w:szCs w:val="24"/>
        </w:rPr>
        <w:t xml:space="preserve"> </w:t>
      </w:r>
      <w:r w:rsidR="00C8769E" w:rsidRPr="005B194D">
        <w:rPr>
          <w:sz w:val="24"/>
          <w:szCs w:val="24"/>
        </w:rPr>
        <w:t xml:space="preserve">of </w:t>
      </w:r>
      <w:r>
        <w:rPr>
          <w:sz w:val="24"/>
          <w:szCs w:val="24"/>
        </w:rPr>
        <w:t>respondent debriefing</w:t>
      </w:r>
      <w:r w:rsidR="00C8769E" w:rsidRPr="005B194D">
        <w:rPr>
          <w:sz w:val="24"/>
          <w:szCs w:val="24"/>
        </w:rPr>
        <w:t xml:space="preserve"> interviews with respondents from up to </w:t>
      </w:r>
      <w:r>
        <w:rPr>
          <w:sz w:val="24"/>
          <w:szCs w:val="24"/>
        </w:rPr>
        <w:t>30</w:t>
      </w:r>
      <w:r w:rsidR="00C8769E" w:rsidRPr="005B194D">
        <w:rPr>
          <w:sz w:val="24"/>
          <w:szCs w:val="24"/>
        </w:rPr>
        <w:t xml:space="preserve"> </w:t>
      </w:r>
      <w:r>
        <w:rPr>
          <w:sz w:val="24"/>
          <w:szCs w:val="24"/>
        </w:rPr>
        <w:t xml:space="preserve">companies that recently reported electronically to the </w:t>
      </w:r>
      <w:r w:rsidRPr="00C702BA">
        <w:rPr>
          <w:sz w:val="24"/>
          <w:szCs w:val="24"/>
        </w:rPr>
        <w:t xml:space="preserve">2010 </w:t>
      </w:r>
      <w:r>
        <w:rPr>
          <w:sz w:val="24"/>
          <w:szCs w:val="24"/>
        </w:rPr>
        <w:t>ASM</w:t>
      </w:r>
      <w:r w:rsidRPr="00C702BA">
        <w:rPr>
          <w:sz w:val="24"/>
          <w:szCs w:val="24"/>
        </w:rPr>
        <w:t xml:space="preserve"> and 2010 Report of Organization</w:t>
      </w:r>
      <w:r>
        <w:rPr>
          <w:sz w:val="24"/>
          <w:szCs w:val="24"/>
        </w:rPr>
        <w:t xml:space="preserve"> </w:t>
      </w:r>
      <w:r w:rsidR="00C8769E" w:rsidRPr="005B194D">
        <w:rPr>
          <w:sz w:val="24"/>
          <w:szCs w:val="24"/>
        </w:rPr>
        <w:t xml:space="preserve">in </w:t>
      </w:r>
      <w:r w:rsidR="005C72CA">
        <w:rPr>
          <w:sz w:val="24"/>
          <w:szCs w:val="24"/>
        </w:rPr>
        <w:t>the Washington D.C. metropolitan area</w:t>
      </w:r>
      <w:r>
        <w:rPr>
          <w:sz w:val="24"/>
          <w:szCs w:val="24"/>
        </w:rPr>
        <w:t xml:space="preserve"> and two other cities yet to be determined</w:t>
      </w:r>
      <w:r w:rsidR="00C8769E" w:rsidRPr="005B194D">
        <w:rPr>
          <w:sz w:val="24"/>
          <w:szCs w:val="24"/>
        </w:rPr>
        <w:t xml:space="preserve">.  </w:t>
      </w:r>
      <w:r>
        <w:rPr>
          <w:sz w:val="24"/>
          <w:szCs w:val="24"/>
        </w:rPr>
        <w:t xml:space="preserve">We plan to visit </w:t>
      </w:r>
      <w:r w:rsidR="009577A5">
        <w:rPr>
          <w:sz w:val="24"/>
          <w:szCs w:val="24"/>
        </w:rPr>
        <w:t xml:space="preserve">companies in </w:t>
      </w:r>
      <w:r>
        <w:rPr>
          <w:sz w:val="24"/>
          <w:szCs w:val="24"/>
        </w:rPr>
        <w:t xml:space="preserve">a variety of industries in the manufacturing and service sectors.  </w:t>
      </w:r>
      <w:r w:rsidR="00C8769E" w:rsidRPr="005B194D">
        <w:rPr>
          <w:sz w:val="24"/>
          <w:szCs w:val="24"/>
        </w:rPr>
        <w:t>Findings wil</w:t>
      </w:r>
      <w:r w:rsidR="00DB6FB9" w:rsidRPr="005B194D">
        <w:rPr>
          <w:sz w:val="24"/>
          <w:szCs w:val="24"/>
        </w:rPr>
        <w:t xml:space="preserve">l be used to revise the </w:t>
      </w:r>
      <w:r w:rsidR="00C634BF">
        <w:rPr>
          <w:sz w:val="24"/>
          <w:szCs w:val="24"/>
        </w:rPr>
        <w:t>Surveyor instrument.</w:t>
      </w:r>
    </w:p>
    <w:p w:rsidR="00C634BF" w:rsidRPr="005B194D" w:rsidRDefault="00C634BF"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Interv</w:t>
      </w:r>
      <w:r w:rsidR="00CB24FB" w:rsidRPr="005B194D">
        <w:rPr>
          <w:sz w:val="24"/>
          <w:szCs w:val="24"/>
        </w:rPr>
        <w:t xml:space="preserve">iews will be conducted at </w:t>
      </w:r>
      <w:r w:rsidR="005C72CA">
        <w:rPr>
          <w:sz w:val="24"/>
          <w:szCs w:val="24"/>
        </w:rPr>
        <w:t>the business location</w:t>
      </w:r>
      <w:r w:rsidR="00CB24FB" w:rsidRPr="005B194D">
        <w:rPr>
          <w:sz w:val="24"/>
          <w:szCs w:val="24"/>
        </w:rPr>
        <w:t xml:space="preserve"> </w:t>
      </w:r>
      <w:r w:rsidRPr="005B194D">
        <w:rPr>
          <w:sz w:val="24"/>
          <w:szCs w:val="24"/>
        </w:rPr>
        <w:t>by staff from the Response Improvement Research Staff within the Economic Directorate of the Census Bureau.  Subject ar</w:t>
      </w:r>
      <w:r w:rsidR="00C634BF">
        <w:rPr>
          <w:sz w:val="24"/>
          <w:szCs w:val="24"/>
        </w:rPr>
        <w:t>ea specialists involved in the Surveyor redesign</w:t>
      </w:r>
      <w:r w:rsidRPr="005B194D">
        <w:rPr>
          <w:sz w:val="24"/>
          <w:szCs w:val="24"/>
        </w:rPr>
        <w:t xml:space="preserve"> will accompany the usability tester on most, if not all, of the </w:t>
      </w:r>
      <w:proofErr w:type="gramStart"/>
      <w:r w:rsidRPr="005B194D">
        <w:rPr>
          <w:sz w:val="24"/>
          <w:szCs w:val="24"/>
        </w:rPr>
        <w:t>interviews</w:t>
      </w:r>
      <w:proofErr w:type="gramEnd"/>
      <w:r w:rsidRPr="005B194D">
        <w:rPr>
          <w:sz w:val="24"/>
          <w:szCs w:val="24"/>
        </w:rPr>
        <w:t>.  They will assist with respondent debriefing, especially in cases where additional clarification of the subject matter is required.  Interviews will be audio recorded, with the participants’ permission, to aid researchers in accurately reporting findings and</w:t>
      </w:r>
      <w:r w:rsidR="009577A5">
        <w:rPr>
          <w:sz w:val="24"/>
          <w:szCs w:val="24"/>
        </w:rPr>
        <w:t xml:space="preserve"> developing </w:t>
      </w:r>
      <w:r w:rsidRPr="005B194D">
        <w:rPr>
          <w:sz w:val="24"/>
          <w:szCs w:val="24"/>
        </w:rPr>
        <w:t>recommendations.</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ab/>
      </w:r>
      <w:r w:rsidRPr="005B194D">
        <w:rPr>
          <w:sz w:val="24"/>
          <w:szCs w:val="24"/>
        </w:rPr>
        <w:tab/>
      </w:r>
      <w:r w:rsidRPr="005B194D">
        <w:rPr>
          <w:sz w:val="24"/>
          <w:szCs w:val="24"/>
        </w:rPr>
        <w:tab/>
      </w:r>
      <w:r w:rsidRPr="005B194D">
        <w:rPr>
          <w:sz w:val="24"/>
          <w:szCs w:val="24"/>
        </w:rPr>
        <w:tab/>
      </w:r>
      <w:r w:rsidRPr="005B194D">
        <w:rPr>
          <w:sz w:val="24"/>
          <w:szCs w:val="24"/>
        </w:rPr>
        <w:tab/>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After </w:t>
      </w:r>
      <w:r w:rsidR="00AA45EB" w:rsidRPr="005B194D">
        <w:rPr>
          <w:sz w:val="24"/>
          <w:szCs w:val="24"/>
        </w:rPr>
        <w:t>respondents</w:t>
      </w:r>
      <w:r w:rsidR="00D313A4" w:rsidRPr="005B194D">
        <w:rPr>
          <w:sz w:val="24"/>
          <w:szCs w:val="24"/>
        </w:rPr>
        <w:t xml:space="preserve"> </w:t>
      </w:r>
      <w:r w:rsidRPr="005B194D">
        <w:rPr>
          <w:sz w:val="24"/>
          <w:szCs w:val="24"/>
        </w:rPr>
        <w:t>are recruited, participants will receive follow-up reminders about their</w:t>
      </w:r>
      <w:r w:rsidR="00025563">
        <w:rPr>
          <w:sz w:val="24"/>
          <w:szCs w:val="24"/>
        </w:rPr>
        <w:t xml:space="preserve"> appointments by fax</w:t>
      </w:r>
      <w:r w:rsidR="005C72CA">
        <w:rPr>
          <w:sz w:val="24"/>
          <w:szCs w:val="24"/>
        </w:rPr>
        <w:t xml:space="preserve"> or telephone</w:t>
      </w:r>
      <w:r w:rsidRPr="005B194D">
        <w:rPr>
          <w:sz w:val="24"/>
          <w:szCs w:val="24"/>
        </w:rPr>
        <w:t xml:space="preserve">.  Participants will be informed that their response is voluntary and that the information they provide is confidential and will be seen only by Census Bureau </w:t>
      </w:r>
      <w:r w:rsidR="00463593">
        <w:rPr>
          <w:sz w:val="24"/>
          <w:szCs w:val="24"/>
        </w:rPr>
        <w:t xml:space="preserve">staff </w:t>
      </w:r>
      <w:r w:rsidRPr="005B194D">
        <w:rPr>
          <w:sz w:val="24"/>
          <w:szCs w:val="24"/>
        </w:rPr>
        <w:t>involved in the research project.   We will not be providing monetary incentives to participants in this study.</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We estimate that it will be necessary to interview only one respondent at each </w:t>
      </w:r>
      <w:r w:rsidR="005C72CA">
        <w:rPr>
          <w:sz w:val="24"/>
          <w:szCs w:val="24"/>
        </w:rPr>
        <w:t>company</w:t>
      </w:r>
      <w:r w:rsidR="00D313A4" w:rsidRPr="005B194D">
        <w:rPr>
          <w:sz w:val="24"/>
          <w:szCs w:val="24"/>
        </w:rPr>
        <w:t>.</w:t>
      </w:r>
      <w:r w:rsidRPr="005B194D">
        <w:rPr>
          <w:sz w:val="24"/>
          <w:szCs w:val="24"/>
        </w:rPr>
        <w:t xml:space="preserve">  We estimate the length of the interviews will average 1</w:t>
      </w:r>
      <w:r w:rsidR="00C634BF">
        <w:rPr>
          <w:sz w:val="24"/>
          <w:szCs w:val="24"/>
        </w:rPr>
        <w:t>.5</w:t>
      </w:r>
      <w:r w:rsidRPr="005B194D">
        <w:rPr>
          <w:sz w:val="24"/>
          <w:szCs w:val="24"/>
        </w:rPr>
        <w:t xml:space="preserve"> hour</w:t>
      </w:r>
      <w:r w:rsidR="00C634BF">
        <w:rPr>
          <w:sz w:val="24"/>
          <w:szCs w:val="24"/>
        </w:rPr>
        <w:t>s</w:t>
      </w:r>
      <w:r w:rsidRPr="005B194D">
        <w:rPr>
          <w:sz w:val="24"/>
          <w:szCs w:val="24"/>
        </w:rPr>
        <w:t>. Thus, the maximum estimat</w:t>
      </w:r>
      <w:r w:rsidR="002914A5" w:rsidRPr="005B194D">
        <w:rPr>
          <w:sz w:val="24"/>
          <w:szCs w:val="24"/>
        </w:rPr>
        <w:t xml:space="preserve">ed burden for this research is </w:t>
      </w:r>
      <w:r w:rsidR="00C634BF">
        <w:rPr>
          <w:sz w:val="24"/>
          <w:szCs w:val="24"/>
        </w:rPr>
        <w:t>45</w:t>
      </w:r>
      <w:r w:rsidRPr="005B194D">
        <w:rPr>
          <w:sz w:val="24"/>
          <w:szCs w:val="24"/>
        </w:rPr>
        <w:t xml:space="preserve"> hours.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contact person for questions regarding data collection and statistical aspects of the design of this research is: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8F2D03">
        <w:rPr>
          <w:sz w:val="24"/>
          <w:szCs w:val="24"/>
        </w:rPr>
        <w:t>Amy Anderson</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ab/>
        <w:t>Response Improvement Research Staff</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r>
        <w:rPr>
          <w:sz w:val="24"/>
          <w:szCs w:val="24"/>
        </w:rPr>
        <w:tab/>
      </w:r>
      <w:r>
        <w:rPr>
          <w:sz w:val="24"/>
          <w:szCs w:val="24"/>
        </w:rPr>
        <w:tab/>
      </w:r>
      <w:r>
        <w:rPr>
          <w:sz w:val="24"/>
          <w:szCs w:val="24"/>
        </w:rPr>
        <w:tab/>
      </w:r>
      <w:r>
        <w:rPr>
          <w:sz w:val="24"/>
          <w:szCs w:val="24"/>
        </w:rPr>
        <w:tab/>
      </w:r>
      <w:r>
        <w:rPr>
          <w:sz w:val="24"/>
          <w:szCs w:val="24"/>
        </w:rPr>
        <w:tab/>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C634BF">
        <w:rPr>
          <w:sz w:val="24"/>
          <w:szCs w:val="24"/>
        </w:rPr>
        <w:t>(301) 763-7544</w:t>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70662">
        <w:rPr>
          <w:sz w:val="24"/>
          <w:szCs w:val="24"/>
        </w:rPr>
        <w:tab/>
      </w:r>
      <w:r w:rsidR="008F2D03">
        <w:rPr>
          <w:sz w:val="24"/>
          <w:szCs w:val="24"/>
        </w:rPr>
        <w:t>Amy.E.Anderson</w:t>
      </w:r>
      <w:r w:rsidRPr="00B70662">
        <w:rPr>
          <w:sz w:val="24"/>
          <w:szCs w:val="24"/>
        </w:rPr>
        <w:t>@census.gov</w:t>
      </w:r>
      <w:r w:rsidRPr="00B70662">
        <w:rPr>
          <w:sz w:val="24"/>
          <w:szCs w:val="24"/>
        </w:rPr>
        <w:tab/>
      </w:r>
      <w:r w:rsidRPr="00B70662">
        <w:rPr>
          <w:sz w:val="24"/>
          <w:szCs w:val="24"/>
        </w:rPr>
        <w:tab/>
        <w:t xml:space="preserve"> </w:t>
      </w:r>
    </w:p>
    <w:p w:rsidR="00C8769E" w:rsidRPr="00B70662" w:rsidRDefault="00C8769E" w:rsidP="00C876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C8769E" w:rsidRPr="00B70662" w:rsidSect="006C3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8769E"/>
    <w:rsid w:val="00025563"/>
    <w:rsid w:val="000363DB"/>
    <w:rsid w:val="00091882"/>
    <w:rsid w:val="000E0CF6"/>
    <w:rsid w:val="000F063E"/>
    <w:rsid w:val="00136B69"/>
    <w:rsid w:val="00154F00"/>
    <w:rsid w:val="00180FCE"/>
    <w:rsid w:val="00182799"/>
    <w:rsid w:val="001A28E3"/>
    <w:rsid w:val="001D7D6D"/>
    <w:rsid w:val="001F0FBC"/>
    <w:rsid w:val="001F6825"/>
    <w:rsid w:val="0027338C"/>
    <w:rsid w:val="00280401"/>
    <w:rsid w:val="002914A5"/>
    <w:rsid w:val="0029587D"/>
    <w:rsid w:val="002A3B66"/>
    <w:rsid w:val="002D4C4C"/>
    <w:rsid w:val="00383E66"/>
    <w:rsid w:val="003E5195"/>
    <w:rsid w:val="0041406F"/>
    <w:rsid w:val="00417F10"/>
    <w:rsid w:val="00463593"/>
    <w:rsid w:val="00520000"/>
    <w:rsid w:val="00533BC3"/>
    <w:rsid w:val="005B194D"/>
    <w:rsid w:val="005C72CA"/>
    <w:rsid w:val="00601E42"/>
    <w:rsid w:val="0060532F"/>
    <w:rsid w:val="00661990"/>
    <w:rsid w:val="006808B0"/>
    <w:rsid w:val="006914E4"/>
    <w:rsid w:val="006A0D14"/>
    <w:rsid w:val="006B2F25"/>
    <w:rsid w:val="006B5B1A"/>
    <w:rsid w:val="006C3C61"/>
    <w:rsid w:val="006E2639"/>
    <w:rsid w:val="007246C7"/>
    <w:rsid w:val="007266F4"/>
    <w:rsid w:val="00753BBD"/>
    <w:rsid w:val="007B253C"/>
    <w:rsid w:val="007B750C"/>
    <w:rsid w:val="007D2D35"/>
    <w:rsid w:val="00802E3D"/>
    <w:rsid w:val="00822406"/>
    <w:rsid w:val="008D11F6"/>
    <w:rsid w:val="008F2D03"/>
    <w:rsid w:val="00916A64"/>
    <w:rsid w:val="009577A5"/>
    <w:rsid w:val="00984D4E"/>
    <w:rsid w:val="009B5550"/>
    <w:rsid w:val="009D2D14"/>
    <w:rsid w:val="009F7A81"/>
    <w:rsid w:val="00A44495"/>
    <w:rsid w:val="00A64A8D"/>
    <w:rsid w:val="00A846B2"/>
    <w:rsid w:val="00AA45EB"/>
    <w:rsid w:val="00AC0B85"/>
    <w:rsid w:val="00AC7ACB"/>
    <w:rsid w:val="00B32A97"/>
    <w:rsid w:val="00B70662"/>
    <w:rsid w:val="00BE305F"/>
    <w:rsid w:val="00C152A5"/>
    <w:rsid w:val="00C507F9"/>
    <w:rsid w:val="00C56ED0"/>
    <w:rsid w:val="00C634BF"/>
    <w:rsid w:val="00C702BA"/>
    <w:rsid w:val="00C85633"/>
    <w:rsid w:val="00C8769E"/>
    <w:rsid w:val="00C87D3F"/>
    <w:rsid w:val="00CA2794"/>
    <w:rsid w:val="00CB24FB"/>
    <w:rsid w:val="00CE4EF7"/>
    <w:rsid w:val="00D313A4"/>
    <w:rsid w:val="00D719BA"/>
    <w:rsid w:val="00DA0E9C"/>
    <w:rsid w:val="00DB6FB9"/>
    <w:rsid w:val="00DE43D9"/>
    <w:rsid w:val="00DF3182"/>
    <w:rsid w:val="00EA2B3B"/>
    <w:rsid w:val="00ED0127"/>
    <w:rsid w:val="00ED0D18"/>
    <w:rsid w:val="00EE4495"/>
    <w:rsid w:val="00EF0A16"/>
    <w:rsid w:val="00F23B07"/>
    <w:rsid w:val="00F81504"/>
    <w:rsid w:val="00F822A7"/>
    <w:rsid w:val="00F85477"/>
    <w:rsid w:val="00F94AFA"/>
    <w:rsid w:val="00FF2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E9C"/>
    <w:rPr>
      <w:sz w:val="16"/>
      <w:szCs w:val="16"/>
    </w:rPr>
  </w:style>
  <w:style w:type="paragraph" w:styleId="CommentText">
    <w:name w:val="annotation text"/>
    <w:basedOn w:val="Normal"/>
    <w:link w:val="CommentTextChar"/>
    <w:uiPriority w:val="99"/>
    <w:semiHidden/>
    <w:unhideWhenUsed/>
    <w:rsid w:val="00DA0E9C"/>
  </w:style>
  <w:style w:type="character" w:customStyle="1" w:styleId="CommentTextChar">
    <w:name w:val="Comment Text Char"/>
    <w:basedOn w:val="DefaultParagraphFont"/>
    <w:link w:val="CommentText"/>
    <w:uiPriority w:val="99"/>
    <w:semiHidden/>
    <w:rsid w:val="00DA0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9C"/>
    <w:rPr>
      <w:b/>
      <w:bCs/>
    </w:rPr>
  </w:style>
  <w:style w:type="character" w:customStyle="1" w:styleId="CommentSubjectChar">
    <w:name w:val="Comment Subject Char"/>
    <w:basedOn w:val="CommentTextChar"/>
    <w:link w:val="CommentSubject"/>
    <w:uiPriority w:val="99"/>
    <w:semiHidden/>
    <w:rsid w:val="00DA0E9C"/>
    <w:rPr>
      <w:b/>
      <w:bCs/>
    </w:rPr>
  </w:style>
  <w:style w:type="paragraph" w:styleId="BalloonText">
    <w:name w:val="Balloon Text"/>
    <w:basedOn w:val="Normal"/>
    <w:link w:val="BalloonTextChar"/>
    <w:uiPriority w:val="99"/>
    <w:semiHidden/>
    <w:unhideWhenUsed/>
    <w:rsid w:val="00DA0E9C"/>
    <w:rPr>
      <w:rFonts w:ascii="Tahoma" w:hAnsi="Tahoma" w:cs="Tahoma"/>
      <w:sz w:val="16"/>
      <w:szCs w:val="16"/>
    </w:rPr>
  </w:style>
  <w:style w:type="character" w:customStyle="1" w:styleId="BalloonTextChar">
    <w:name w:val="Balloon Text Char"/>
    <w:basedOn w:val="DefaultParagraphFont"/>
    <w:link w:val="BalloonText"/>
    <w:uiPriority w:val="99"/>
    <w:semiHidden/>
    <w:rsid w:val="00DA0E9C"/>
    <w:rPr>
      <w:rFonts w:ascii="Tahoma" w:hAnsi="Tahoma" w:cs="Tahoma"/>
      <w:sz w:val="16"/>
      <w:szCs w:val="16"/>
    </w:rPr>
  </w:style>
  <w:style w:type="paragraph" w:styleId="ListParagraph">
    <w:name w:val="List Paragraph"/>
    <w:basedOn w:val="Normal"/>
    <w:uiPriority w:val="34"/>
    <w:qFormat/>
    <w:rsid w:val="00C702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F400-D472-45C7-8705-6D3652B1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 Gerver</dc:creator>
  <cp:keywords/>
  <dc:description/>
  <cp:lastModifiedBy>demai001</cp:lastModifiedBy>
  <cp:revision>3</cp:revision>
  <cp:lastPrinted>2011-03-09T20:46:00Z</cp:lastPrinted>
  <dcterms:created xsi:type="dcterms:W3CDTF">2011-04-18T15:29:00Z</dcterms:created>
  <dcterms:modified xsi:type="dcterms:W3CDTF">2011-04-18T17:04:00Z</dcterms:modified>
</cp:coreProperties>
</file>