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40" w:rsidRPr="00D277B8" w:rsidRDefault="00C76240" w:rsidP="002C69A9">
      <w:pPr>
        <w:pStyle w:val="Heading2"/>
        <w:spacing w:before="120"/>
        <w:jc w:val="center"/>
        <w:rPr>
          <w:rFonts w:ascii="Times New Roman" w:hAnsi="Times New Roman" w:cs="Times New Roman"/>
          <w:i w:val="0"/>
          <w:iCs w:val="0"/>
          <w:sz w:val="24"/>
          <w:szCs w:val="24"/>
        </w:rPr>
      </w:pPr>
      <w:r w:rsidRPr="00D277B8">
        <w:rPr>
          <w:rFonts w:ascii="Times New Roman" w:hAnsi="Times New Roman" w:cs="Times New Roman"/>
          <w:i w:val="0"/>
          <w:iCs w:val="0"/>
          <w:sz w:val="24"/>
          <w:szCs w:val="24"/>
        </w:rPr>
        <w:t>DOCUMENTATION FOR THE GENERIC CLEARANCE</w:t>
      </w:r>
    </w:p>
    <w:p w:rsidR="00C76240" w:rsidRPr="00D277B8" w:rsidRDefault="00C76240" w:rsidP="00C76240">
      <w:pPr>
        <w:ind w:left="-360"/>
        <w:jc w:val="center"/>
        <w:rPr>
          <w:b/>
          <w:bCs/>
        </w:rPr>
      </w:pPr>
      <w:r w:rsidRPr="00D277B8">
        <w:rPr>
          <w:b/>
          <w:bCs/>
        </w:rPr>
        <w:t>OF CUSTOMER SATISFACTION SURVEYS</w:t>
      </w:r>
    </w:p>
    <w:p w:rsidR="00C76240" w:rsidRPr="006E74CB" w:rsidRDefault="00C76240" w:rsidP="00C76240">
      <w:pPr>
        <w:rPr>
          <w:b/>
          <w:bCs/>
          <w:i/>
        </w:rPr>
      </w:pPr>
    </w:p>
    <w:p w:rsidR="00E33DD8" w:rsidRPr="00F46536" w:rsidRDefault="00C66FBF" w:rsidP="00C345DC">
      <w:pPr>
        <w:pStyle w:val="Heading1"/>
        <w:spacing w:before="120" w:after="0"/>
        <w:ind w:left="5040" w:hanging="5040"/>
        <w:rPr>
          <w:rFonts w:ascii="Times New Roman" w:hAnsi="Times New Roman" w:cs="Times New Roman"/>
          <w:b w:val="0"/>
          <w:bCs w:val="0"/>
          <w:sz w:val="24"/>
          <w:szCs w:val="24"/>
          <w:lang w:eastAsia="en-US"/>
        </w:rPr>
      </w:pPr>
      <w:r>
        <w:rPr>
          <w:rFonts w:ascii="Times New Roman" w:hAnsi="Times New Roman" w:cs="Times New Roman"/>
          <w:noProof/>
          <w:sz w:val="24"/>
          <w:szCs w:val="24"/>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C76240" w:rsidRPr="00C345DC">
        <w:rPr>
          <w:rFonts w:ascii="Times New Roman" w:hAnsi="Times New Roman" w:cs="Times New Roman"/>
          <w:sz w:val="24"/>
          <w:szCs w:val="24"/>
        </w:rPr>
        <w:t>TITLE OF INFORMATION COLLECTION:</w:t>
      </w:r>
      <w:r w:rsidR="00C345DC">
        <w:rPr>
          <w:rFonts w:ascii="Times New Roman" w:hAnsi="Times New Roman" w:cs="Times New Roman"/>
          <w:sz w:val="24"/>
          <w:szCs w:val="24"/>
        </w:rPr>
        <w:tab/>
      </w:r>
      <w:r w:rsidR="00C345DC" w:rsidRPr="00F46536">
        <w:rPr>
          <w:rFonts w:ascii="Times New Roman" w:hAnsi="Times New Roman" w:cs="Times New Roman"/>
          <w:b w:val="0"/>
          <w:bCs w:val="0"/>
          <w:sz w:val="24"/>
          <w:szCs w:val="24"/>
        </w:rPr>
        <w:t>Fiscal Year (FY) </w:t>
      </w:r>
      <w:r w:rsidR="00BF3796" w:rsidRPr="00F46536">
        <w:rPr>
          <w:rFonts w:ascii="Times New Roman" w:hAnsi="Times New Roman" w:cs="Times New Roman"/>
          <w:b w:val="0"/>
          <w:bCs w:val="0"/>
          <w:sz w:val="24"/>
          <w:szCs w:val="24"/>
        </w:rPr>
        <w:t>2</w:t>
      </w:r>
      <w:r w:rsidR="00C76240" w:rsidRPr="00F46536">
        <w:rPr>
          <w:rFonts w:ascii="Times New Roman" w:hAnsi="Times New Roman" w:cs="Times New Roman"/>
          <w:b w:val="0"/>
          <w:bCs w:val="0"/>
          <w:sz w:val="24"/>
          <w:szCs w:val="24"/>
        </w:rPr>
        <w:t>0</w:t>
      </w:r>
      <w:r w:rsidR="00AA030C">
        <w:rPr>
          <w:rFonts w:ascii="Times New Roman" w:hAnsi="Times New Roman" w:cs="Times New Roman"/>
          <w:b w:val="0"/>
          <w:bCs w:val="0"/>
          <w:sz w:val="24"/>
          <w:szCs w:val="24"/>
        </w:rPr>
        <w:t>13</w:t>
      </w:r>
      <w:r w:rsidR="00C345DC" w:rsidRPr="00F46536">
        <w:rPr>
          <w:rFonts w:ascii="Times New Roman" w:hAnsi="Times New Roman" w:cs="Times New Roman"/>
          <w:b w:val="0"/>
          <w:bCs w:val="0"/>
          <w:sz w:val="24"/>
          <w:szCs w:val="24"/>
        </w:rPr>
        <w:t xml:space="preserve"> </w:t>
      </w:r>
      <w:r w:rsidR="00F46536" w:rsidRPr="00F46536">
        <w:rPr>
          <w:rFonts w:ascii="Times New Roman" w:hAnsi="Times New Roman"/>
          <w:b w:val="0"/>
          <w:sz w:val="24"/>
        </w:rPr>
        <w:t>Prospective Client Survey</w:t>
      </w:r>
      <w:r w:rsidR="00E33DD8" w:rsidRPr="00F46536">
        <w:rPr>
          <w:rFonts w:ascii="Times New Roman" w:hAnsi="Times New Roman" w:cs="Times New Roman"/>
          <w:b w:val="0"/>
          <w:bCs w:val="0"/>
          <w:sz w:val="24"/>
          <w:szCs w:val="24"/>
          <w:lang w:eastAsia="en-US"/>
        </w:rPr>
        <w:t xml:space="preserve"> </w:t>
      </w:r>
    </w:p>
    <w:p w:rsidR="00E33DD8" w:rsidRPr="00F46536" w:rsidRDefault="00E33DD8" w:rsidP="00C76240"/>
    <w:p w:rsidR="00C76240" w:rsidRDefault="00C76240" w:rsidP="0028569E">
      <w:r>
        <w:rPr>
          <w:b/>
        </w:rPr>
        <w:t xml:space="preserve">SSA SUB-NUMBER: </w:t>
      </w:r>
      <w:r w:rsidR="00C120FE">
        <w:rPr>
          <w:b/>
        </w:rPr>
        <w:t xml:space="preserve"> </w:t>
      </w:r>
      <w:r w:rsidR="000E1833">
        <w:rPr>
          <w:bCs/>
        </w:rPr>
        <w:t>D</w:t>
      </w:r>
      <w:r w:rsidR="00B71594">
        <w:rPr>
          <w:bCs/>
        </w:rPr>
        <w:t>-</w:t>
      </w:r>
      <w:r w:rsidR="00B804FC">
        <w:rPr>
          <w:bCs/>
        </w:rPr>
        <w:t>0</w:t>
      </w:r>
      <w:r w:rsidR="000E1833">
        <w:rPr>
          <w:bCs/>
        </w:rPr>
        <w:t>3</w:t>
      </w:r>
    </w:p>
    <w:p w:rsidR="00C76240" w:rsidRDefault="00C76240" w:rsidP="00C76240"/>
    <w:p w:rsidR="00C76240" w:rsidRPr="004D523B" w:rsidRDefault="00C76240" w:rsidP="007112F8">
      <w:pPr>
        <w:rPr>
          <w:iCs/>
        </w:rPr>
      </w:pPr>
      <w:r>
        <w:rPr>
          <w:b/>
        </w:rPr>
        <w:t>DESCRIPTION OF ACTIVITY</w:t>
      </w:r>
      <w:r w:rsidRPr="003B0BAF">
        <w:rPr>
          <w:iCs/>
        </w:rPr>
        <w:t>:</w:t>
      </w:r>
    </w:p>
    <w:p w:rsidR="007F178F" w:rsidRPr="004D523B" w:rsidRDefault="007F178F" w:rsidP="007F178F">
      <w:pPr>
        <w:pStyle w:val="Heading5"/>
        <w:spacing w:before="0" w:after="0"/>
        <w:rPr>
          <w:rFonts w:ascii="Times New (W1)" w:hAnsi="Times New (W1)"/>
          <w:b w:val="0"/>
          <w:bCs w:val="0"/>
          <w:i w:val="0"/>
          <w:sz w:val="24"/>
        </w:rPr>
      </w:pPr>
    </w:p>
    <w:p w:rsidR="00C76240" w:rsidRPr="00CB7874" w:rsidRDefault="00C76240" w:rsidP="007F178F">
      <w:pPr>
        <w:pStyle w:val="Heading5"/>
        <w:spacing w:before="0" w:after="0"/>
        <w:rPr>
          <w:i w:val="0"/>
        </w:rPr>
      </w:pPr>
      <w:r w:rsidRPr="00CB7874">
        <w:rPr>
          <w:rFonts w:ascii="Times New (W1)" w:hAnsi="Times New (W1)"/>
          <w:i w:val="0"/>
          <w:sz w:val="24"/>
        </w:rPr>
        <w:t>BACKGROUND</w:t>
      </w:r>
    </w:p>
    <w:p w:rsidR="00C009CC" w:rsidRPr="00BF0960" w:rsidRDefault="00C009CC" w:rsidP="00C009CC"/>
    <w:p w:rsidR="00C03523" w:rsidRDefault="008D08F0" w:rsidP="00C03523">
      <w:r>
        <w:t xml:space="preserve">The </w:t>
      </w:r>
      <w:r w:rsidR="00C009CC">
        <w:t xml:space="preserve">Social Security </w:t>
      </w:r>
      <w:r>
        <w:t xml:space="preserve">Administration (SSA) </w:t>
      </w:r>
      <w:r w:rsidR="00C009CC">
        <w:t xml:space="preserve">expects the number of </w:t>
      </w:r>
      <w:r w:rsidR="007B792B">
        <w:t xml:space="preserve">applicants for </w:t>
      </w:r>
      <w:r w:rsidR="00C009CC">
        <w:t xml:space="preserve">retirement </w:t>
      </w:r>
      <w:r w:rsidR="007B792B">
        <w:t>benefits</w:t>
      </w:r>
      <w:r w:rsidR="00C03523">
        <w:t xml:space="preserve"> to</w:t>
      </w:r>
      <w:r w:rsidR="00C009CC">
        <w:t xml:space="preserve"> increase</w:t>
      </w:r>
      <w:r w:rsidR="00C03523">
        <w:t xml:space="preserve"> greatly</w:t>
      </w:r>
      <w:r w:rsidR="00C009CC">
        <w:t xml:space="preserve"> in the next five to ten years.  </w:t>
      </w:r>
      <w:r w:rsidR="00C03523">
        <w:t xml:space="preserve">In our purposed survey, the Prospective Client Survey, SSA will target people between the ages of 50 to 64 to identify the service expectations and desires of the upcoming wave of retirees.  Ultimately, SSA will use data from this survey to plan and prepare for the future. </w:t>
      </w:r>
    </w:p>
    <w:p w:rsidR="003B0BAF" w:rsidRDefault="003B0BAF" w:rsidP="00C009CC"/>
    <w:p w:rsidR="00C009CC" w:rsidRDefault="003B0BAF" w:rsidP="002965BD">
      <w:r>
        <w:t xml:space="preserve">SSA conducted </w:t>
      </w:r>
      <w:r w:rsidR="00BA7CEF">
        <w:t xml:space="preserve">the </w:t>
      </w:r>
      <w:r>
        <w:t>Prospective Clie</w:t>
      </w:r>
      <w:r w:rsidR="00C03523">
        <w:t>nt Survey with the same target</w:t>
      </w:r>
      <w:r>
        <w:t xml:space="preserve"> population in FY 2005</w:t>
      </w:r>
      <w:r w:rsidR="00AA030C">
        <w:t xml:space="preserve">, </w:t>
      </w:r>
      <w:r w:rsidR="00D61F64">
        <w:t>FY</w:t>
      </w:r>
      <w:r w:rsidR="00FA75F4">
        <w:t> </w:t>
      </w:r>
      <w:r w:rsidR="00D61F64">
        <w:t>2008</w:t>
      </w:r>
      <w:r w:rsidR="00AA030C">
        <w:t>, and FY 2011</w:t>
      </w:r>
      <w:r>
        <w:t xml:space="preserve">.  </w:t>
      </w:r>
      <w:r w:rsidR="00C03523">
        <w:t xml:space="preserve">Because </w:t>
      </w:r>
      <w:r>
        <w:t xml:space="preserve">of the increase in Internet use among the general population as well as </w:t>
      </w:r>
      <w:r w:rsidR="003E63E0">
        <w:t xml:space="preserve">among </w:t>
      </w:r>
      <w:r>
        <w:t>people of pre-retirement age</w:t>
      </w:r>
      <w:r w:rsidR="00C03523">
        <w:t xml:space="preserve"> group</w:t>
      </w:r>
      <w:r w:rsidR="00BA7CEF">
        <w:t>, we are conducting the survey</w:t>
      </w:r>
      <w:r>
        <w:t xml:space="preserve"> </w:t>
      </w:r>
      <w:r w:rsidR="00BA7CEF">
        <w:t xml:space="preserve">again </w:t>
      </w:r>
      <w:r w:rsidR="00C03523">
        <w:t xml:space="preserve">to update </w:t>
      </w:r>
      <w:r w:rsidR="00F24677">
        <w:t>findings and track trends in service preferences and expectations.</w:t>
      </w:r>
    </w:p>
    <w:p w:rsidR="00216762" w:rsidRDefault="00216762" w:rsidP="00C76240">
      <w:pPr>
        <w:pStyle w:val="NormalWeb"/>
        <w:spacing w:before="0" w:beforeAutospacing="0" w:after="0" w:afterAutospacing="0"/>
        <w:rPr>
          <w:rFonts w:ascii="Times New (W1)" w:hAnsi="Times New (W1)"/>
          <w:color w:val="auto"/>
        </w:rPr>
      </w:pPr>
    </w:p>
    <w:p w:rsidR="00C76240" w:rsidRPr="00B7588C" w:rsidRDefault="00C76240" w:rsidP="00C76240">
      <w:pPr>
        <w:pStyle w:val="BodyTextIndent"/>
        <w:tabs>
          <w:tab w:val="left" w:pos="360"/>
        </w:tabs>
        <w:ind w:left="0" w:firstLine="0"/>
        <w:rPr>
          <w:b/>
          <w:bCs/>
        </w:rPr>
      </w:pPr>
      <w:r w:rsidRPr="00B7588C">
        <w:rPr>
          <w:b/>
          <w:bCs/>
        </w:rPr>
        <w:t>SURVEY</w:t>
      </w:r>
    </w:p>
    <w:p w:rsidR="00C76240" w:rsidRDefault="00C76240" w:rsidP="00C76240">
      <w:pPr>
        <w:pStyle w:val="BodyTextIndent"/>
        <w:tabs>
          <w:tab w:val="left" w:pos="360"/>
        </w:tabs>
        <w:ind w:left="0" w:firstLine="0"/>
      </w:pPr>
    </w:p>
    <w:p w:rsidR="00C76240" w:rsidRDefault="00C76240" w:rsidP="00C76240">
      <w:pPr>
        <w:pStyle w:val="BodyTextIndent"/>
        <w:tabs>
          <w:tab w:val="left" w:pos="360"/>
        </w:tabs>
        <w:ind w:left="0" w:firstLine="0"/>
        <w:rPr>
          <w:b/>
          <w:bCs/>
          <w:u w:val="single"/>
        </w:rPr>
      </w:pPr>
      <w:r>
        <w:rPr>
          <w:b/>
          <w:bCs/>
          <w:u w:val="single"/>
        </w:rPr>
        <w:t>Description of Survey</w:t>
      </w:r>
    </w:p>
    <w:p w:rsidR="00D453E4" w:rsidRDefault="00D453E4" w:rsidP="00C76240">
      <w:pPr>
        <w:pStyle w:val="BodyTextIndent"/>
        <w:tabs>
          <w:tab w:val="left" w:pos="360"/>
        </w:tabs>
        <w:ind w:left="0" w:firstLine="0"/>
        <w:rPr>
          <w:b/>
          <w:bCs/>
          <w:u w:val="single"/>
        </w:rPr>
      </w:pPr>
    </w:p>
    <w:p w:rsidR="00A749EE" w:rsidRDefault="004F0B0D" w:rsidP="00C75C4E">
      <w:pPr>
        <w:rPr>
          <w:b/>
        </w:rPr>
      </w:pPr>
      <w:r>
        <w:t>As noted above, the FY 20</w:t>
      </w:r>
      <w:r w:rsidR="00AA030C">
        <w:t>13</w:t>
      </w:r>
      <w:r>
        <w:t xml:space="preserve"> Prospective Client Survey is a follow-up to a survey of the same population conducted by SSA </w:t>
      </w:r>
      <w:r w:rsidR="00AA030C">
        <w:t xml:space="preserve">every three years starting </w:t>
      </w:r>
      <w:r>
        <w:t>in FY</w:t>
      </w:r>
      <w:r w:rsidR="00490DF3">
        <w:t> </w:t>
      </w:r>
      <w:r>
        <w:t xml:space="preserve">2005.  </w:t>
      </w:r>
      <w:r w:rsidR="00FD7983">
        <w:t>To ensure comparability</w:t>
      </w:r>
      <w:r w:rsidR="00BF60BB">
        <w:t>,</w:t>
      </w:r>
      <w:r w:rsidR="00C03523">
        <w:t xml:space="preserve"> </w:t>
      </w:r>
      <w:r w:rsidR="00FD7983">
        <w:t>t</w:t>
      </w:r>
      <w:r>
        <w:t>he FY 20</w:t>
      </w:r>
      <w:r w:rsidR="00AA030C">
        <w:t>13</w:t>
      </w:r>
      <w:r>
        <w:t xml:space="preserve"> </w:t>
      </w:r>
      <w:r w:rsidR="00FD7983">
        <w:t>questionnaire</w:t>
      </w:r>
      <w:r w:rsidR="00C03523">
        <w:t>, wherever possible,</w:t>
      </w:r>
      <w:r w:rsidR="00FD7983">
        <w:t xml:space="preserve"> </w:t>
      </w:r>
      <w:r w:rsidR="00BF60BB">
        <w:t>uses</w:t>
      </w:r>
      <w:r>
        <w:t xml:space="preserve"> </w:t>
      </w:r>
      <w:r w:rsidR="00FD7983">
        <w:t xml:space="preserve">essentially the same battery of questions </w:t>
      </w:r>
      <w:r w:rsidR="00BF60BB">
        <w:t xml:space="preserve">from the </w:t>
      </w:r>
      <w:r w:rsidR="00AA030C">
        <w:t>previous three versions</w:t>
      </w:r>
      <w:r w:rsidR="00FD7983">
        <w:t xml:space="preserve">.  </w:t>
      </w:r>
    </w:p>
    <w:p w:rsidR="00A749EE" w:rsidRDefault="00A749EE" w:rsidP="00AB7341">
      <w:pPr>
        <w:pStyle w:val="BodyTextIndent"/>
        <w:tabs>
          <w:tab w:val="left" w:pos="360"/>
        </w:tabs>
        <w:ind w:left="0" w:firstLine="0"/>
      </w:pPr>
    </w:p>
    <w:p w:rsidR="00AB7341" w:rsidRPr="005A7E88" w:rsidRDefault="00AB7341" w:rsidP="006241E5">
      <w:pPr>
        <w:pStyle w:val="BodyTextIndent"/>
        <w:keepNext/>
        <w:keepLines/>
        <w:tabs>
          <w:tab w:val="left" w:pos="360"/>
        </w:tabs>
        <w:ind w:left="0" w:firstLine="0"/>
      </w:pPr>
      <w:r w:rsidRPr="005A7E88">
        <w:t>The survey</w:t>
      </w:r>
      <w:r w:rsidR="0094168A">
        <w:t xml:space="preserve"> questions cover</w:t>
      </w:r>
      <w:r w:rsidRPr="005A7E88">
        <w:t xml:space="preserve"> a variety of topics relat</w:t>
      </w:r>
      <w:r w:rsidR="006241E5">
        <w:t>ed</w:t>
      </w:r>
      <w:r w:rsidRPr="005A7E88">
        <w:t xml:space="preserve"> to the service</w:t>
      </w:r>
      <w:r w:rsidR="00CB7497" w:rsidRPr="005A7E88">
        <w:t xml:space="preserve"> expectations </w:t>
      </w:r>
      <w:r w:rsidR="005A7E88" w:rsidRPr="005A7E88">
        <w:t xml:space="preserve">and preferences </w:t>
      </w:r>
      <w:r w:rsidR="00CB7497" w:rsidRPr="005A7E88">
        <w:t xml:space="preserve">of </w:t>
      </w:r>
      <w:r w:rsidRPr="005A7E88">
        <w:t>SSA</w:t>
      </w:r>
      <w:r w:rsidR="005A7E88" w:rsidRPr="005A7E88">
        <w:t>’s future clients,</w:t>
      </w:r>
      <w:r w:rsidRPr="005A7E88">
        <w:t xml:space="preserve"> including the following:</w:t>
      </w:r>
    </w:p>
    <w:p w:rsidR="00AB7341" w:rsidRPr="005A7E88" w:rsidRDefault="00AB7341" w:rsidP="00C75C4E">
      <w:pPr>
        <w:pStyle w:val="BodyTextIndent"/>
        <w:keepNext/>
        <w:keepLines/>
        <w:tabs>
          <w:tab w:val="left" w:pos="360"/>
        </w:tabs>
        <w:ind w:left="0" w:firstLine="0"/>
      </w:pPr>
    </w:p>
    <w:p w:rsidR="00674442" w:rsidRDefault="00AA030C" w:rsidP="0077767D">
      <w:pPr>
        <w:keepNext/>
        <w:keepLines/>
        <w:numPr>
          <w:ilvl w:val="0"/>
          <w:numId w:val="5"/>
        </w:numPr>
        <w:tabs>
          <w:tab w:val="clear" w:pos="720"/>
        </w:tabs>
        <w:ind w:left="864" w:hanging="432"/>
      </w:pPr>
      <w:r>
        <w:t>Questions 1 –</w:t>
      </w:r>
      <w:r w:rsidR="00906036">
        <w:t xml:space="preserve"> 6 </w:t>
      </w:r>
      <w:r w:rsidR="004B56FE">
        <w:t xml:space="preserve">solicit feedback about </w:t>
      </w:r>
      <w:r w:rsidR="00674442">
        <w:t xml:space="preserve">where </w:t>
      </w:r>
      <w:r w:rsidR="00882CDD">
        <w:t xml:space="preserve">sampled individuals have </w:t>
      </w:r>
      <w:r w:rsidR="0092121F">
        <w:t>obtained</w:t>
      </w:r>
      <w:r w:rsidR="00674442">
        <w:t xml:space="preserve"> </w:t>
      </w:r>
      <w:r w:rsidR="006B253D">
        <w:t>retirement benefit information</w:t>
      </w:r>
      <w:r w:rsidR="00674442">
        <w:t xml:space="preserve">.  </w:t>
      </w:r>
      <w:r w:rsidR="00AC5C10">
        <w:t>Q</w:t>
      </w:r>
      <w:r w:rsidR="004B56FE">
        <w:t>uestion </w:t>
      </w:r>
      <w:r w:rsidR="00674442">
        <w:t xml:space="preserve">4 </w:t>
      </w:r>
      <w:r w:rsidR="004B56FE">
        <w:t xml:space="preserve">asks </w:t>
      </w:r>
      <w:r w:rsidR="00AC5C10">
        <w:t xml:space="preserve">sampled individuals who have used the online tools on SSA’s website for estimating retirement benefits </w:t>
      </w:r>
      <w:r w:rsidR="0092121F">
        <w:t xml:space="preserve">to rate </w:t>
      </w:r>
      <w:r w:rsidR="00AC5C10">
        <w:t xml:space="preserve">their </w:t>
      </w:r>
      <w:r w:rsidR="004B56FE">
        <w:t>useful</w:t>
      </w:r>
      <w:r w:rsidR="0092121F">
        <w:t>ness.</w:t>
      </w:r>
      <w:r w:rsidR="00674442">
        <w:t xml:space="preserve">  These </w:t>
      </w:r>
      <w:r w:rsidR="004B56FE">
        <w:t xml:space="preserve">opening </w:t>
      </w:r>
      <w:r w:rsidR="00674442">
        <w:t>questions act as an icebreaker</w:t>
      </w:r>
      <w:r w:rsidR="00674442" w:rsidRPr="00B67837">
        <w:t xml:space="preserve"> </w:t>
      </w:r>
      <w:r w:rsidR="00674442">
        <w:t xml:space="preserve">to </w:t>
      </w:r>
      <w:r w:rsidR="004B56FE">
        <w:t xml:space="preserve">get </w:t>
      </w:r>
      <w:r w:rsidR="00882CDD">
        <w:t xml:space="preserve">sampled individuals </w:t>
      </w:r>
      <w:r w:rsidR="004B56FE">
        <w:t xml:space="preserve">thinking about their </w:t>
      </w:r>
      <w:r w:rsidR="00B1316E">
        <w:t xml:space="preserve">current and future </w:t>
      </w:r>
      <w:r w:rsidR="008F27E7">
        <w:t xml:space="preserve">connection with SSA. </w:t>
      </w:r>
    </w:p>
    <w:p w:rsidR="00207197" w:rsidRDefault="00207197" w:rsidP="00B67837"/>
    <w:p w:rsidR="00790CD8" w:rsidRDefault="00790CD8" w:rsidP="00790CD8">
      <w:pPr>
        <w:numPr>
          <w:ilvl w:val="0"/>
          <w:numId w:val="5"/>
        </w:numPr>
        <w:tabs>
          <w:tab w:val="clear" w:pos="720"/>
        </w:tabs>
        <w:ind w:left="864" w:hanging="432"/>
      </w:pPr>
      <w:r>
        <w:t xml:space="preserve">Questions 7 – 9 solicit information about how soon </w:t>
      </w:r>
      <w:r w:rsidR="00882CDD">
        <w:t xml:space="preserve">sampled individuals </w:t>
      </w:r>
      <w:r>
        <w:t xml:space="preserve">plan to retire and at what age they plan to claim Social Security retirement benefits.  Knowing </w:t>
      </w:r>
      <w:r w:rsidR="00882CDD">
        <w:t>sampled individuals</w:t>
      </w:r>
      <w:r>
        <w:t>’ retirement plans will provide additional context for understanding their other survey responses.</w:t>
      </w:r>
    </w:p>
    <w:p w:rsidR="00790CD8" w:rsidRDefault="00790CD8" w:rsidP="00790CD8"/>
    <w:p w:rsidR="005A7E88" w:rsidRDefault="005A7E88" w:rsidP="0077767D">
      <w:pPr>
        <w:keepLines/>
        <w:numPr>
          <w:ilvl w:val="0"/>
          <w:numId w:val="5"/>
        </w:numPr>
        <w:tabs>
          <w:tab w:val="clear" w:pos="720"/>
        </w:tabs>
        <w:ind w:left="864" w:hanging="432"/>
      </w:pPr>
      <w:r>
        <w:t>Questions </w:t>
      </w:r>
      <w:r w:rsidR="00906036">
        <w:t>10</w:t>
      </w:r>
      <w:r>
        <w:t> – 1</w:t>
      </w:r>
      <w:r w:rsidR="00906036">
        <w:t>3</w:t>
      </w:r>
      <w:r>
        <w:t xml:space="preserve"> explore </w:t>
      </w:r>
      <w:r w:rsidR="00882CDD">
        <w:t>sampled individuals</w:t>
      </w:r>
      <w:r>
        <w:t xml:space="preserve">’ preferences for conducting a </w:t>
      </w:r>
      <w:r w:rsidR="00C03523">
        <w:t>wide range of business with SSA;</w:t>
      </w:r>
      <w:r>
        <w:t xml:space="preserve"> from actions they </w:t>
      </w:r>
      <w:r w:rsidR="0059609F">
        <w:t>might</w:t>
      </w:r>
      <w:r>
        <w:t xml:space="preserve"> </w:t>
      </w:r>
      <w:r w:rsidR="006B253D">
        <w:t>take</w:t>
      </w:r>
      <w:r>
        <w:t xml:space="preserve"> in the present to those they might take after </w:t>
      </w:r>
      <w:r w:rsidR="008F27E7">
        <w:t>they start</w:t>
      </w:r>
      <w:r w:rsidR="006B253D">
        <w:t xml:space="preserve"> to receive </w:t>
      </w:r>
      <w:r>
        <w:t>benefits.</w:t>
      </w:r>
      <w:bookmarkStart w:id="0" w:name="_GoBack"/>
      <w:bookmarkEnd w:id="0"/>
      <w:r>
        <w:t xml:space="preserve">  </w:t>
      </w:r>
    </w:p>
    <w:p w:rsidR="005A7E88" w:rsidRDefault="005A7E88" w:rsidP="0077767D">
      <w:pPr>
        <w:ind w:left="864" w:hanging="432"/>
      </w:pPr>
    </w:p>
    <w:p w:rsidR="00AB5D0D" w:rsidRDefault="00DC0C00" w:rsidP="0077767D">
      <w:pPr>
        <w:numPr>
          <w:ilvl w:val="0"/>
          <w:numId w:val="5"/>
        </w:numPr>
        <w:tabs>
          <w:tab w:val="clear" w:pos="720"/>
        </w:tabs>
        <w:ind w:left="864" w:hanging="432"/>
      </w:pPr>
      <w:r>
        <w:t>The next three sections (questions 1</w:t>
      </w:r>
      <w:r w:rsidR="004C558D">
        <w:t>4</w:t>
      </w:r>
      <w:r w:rsidR="006241E5">
        <w:t> </w:t>
      </w:r>
      <w:r w:rsidR="00725E4E">
        <w:noBreakHyphen/>
      </w:r>
      <w:r w:rsidR="006241E5">
        <w:t> </w:t>
      </w:r>
      <w:r w:rsidR="00421E92">
        <w:t>25</w:t>
      </w:r>
      <w:r>
        <w:t xml:space="preserve">) solicit </w:t>
      </w:r>
      <w:r w:rsidR="00882CDD">
        <w:t>sampled individuals</w:t>
      </w:r>
      <w:r>
        <w:t xml:space="preserve">’ opinions about what aspects of the three main service delivery </w:t>
      </w:r>
      <w:r w:rsidR="003E63E0">
        <w:t>modes</w:t>
      </w:r>
      <w:r w:rsidR="00421E92">
        <w:t>,</w:t>
      </w:r>
      <w:r>
        <w:t xml:space="preserve"> </w:t>
      </w:r>
      <w:r w:rsidR="00BE3553">
        <w:t xml:space="preserve">telephone, in-person, or </w:t>
      </w:r>
      <w:r w:rsidR="00C03523">
        <w:t>electronic (Internet or email)</w:t>
      </w:r>
      <w:r>
        <w:t xml:space="preserve"> </w:t>
      </w:r>
      <w:r w:rsidR="00AB5D0D">
        <w:t>are</w:t>
      </w:r>
      <w:r>
        <w:t xml:space="preserve"> most important to them.  </w:t>
      </w:r>
      <w:r w:rsidR="00BE7CE5">
        <w:t>They also solicit information about</w:t>
      </w:r>
      <w:r w:rsidR="00B46DE6">
        <w:t xml:space="preserve"> </w:t>
      </w:r>
      <w:r w:rsidR="00882CDD">
        <w:t>their</w:t>
      </w:r>
      <w:r w:rsidR="00B46DE6">
        <w:t xml:space="preserve"> expectations of </w:t>
      </w:r>
      <w:r w:rsidR="00BE7CE5">
        <w:t xml:space="preserve">timely service </w:t>
      </w:r>
      <w:r w:rsidR="00B46DE6">
        <w:t xml:space="preserve">for </w:t>
      </w:r>
      <w:r w:rsidR="00BE7CE5">
        <w:t xml:space="preserve">each delivery mode.  </w:t>
      </w:r>
      <w:r>
        <w:t xml:space="preserve">The rating questions do not address aspects of service that </w:t>
      </w:r>
      <w:r w:rsidR="006241E5">
        <w:t xml:space="preserve">SSA knows </w:t>
      </w:r>
      <w:r>
        <w:t xml:space="preserve">are universally considered very important, for example, courteous and knowledgeable </w:t>
      </w:r>
      <w:r w:rsidR="00207197">
        <w:t>employees</w:t>
      </w:r>
      <w:r>
        <w:t>.</w:t>
      </w:r>
    </w:p>
    <w:p w:rsidR="00AB5D0D" w:rsidRDefault="00AB5D0D" w:rsidP="0077767D">
      <w:pPr>
        <w:ind w:left="864" w:hanging="432"/>
      </w:pPr>
    </w:p>
    <w:p w:rsidR="00DC0C00" w:rsidRDefault="00421E92" w:rsidP="0077767D">
      <w:pPr>
        <w:numPr>
          <w:ilvl w:val="0"/>
          <w:numId w:val="5"/>
        </w:numPr>
        <w:tabs>
          <w:tab w:val="clear" w:pos="720"/>
        </w:tabs>
        <w:ind w:left="864" w:hanging="432"/>
      </w:pPr>
      <w:r>
        <w:t>Questions 26 and 27</w:t>
      </w:r>
      <w:r w:rsidR="00DC0C00">
        <w:t xml:space="preserve"> </w:t>
      </w:r>
      <w:r w:rsidR="00023763">
        <w:t>address</w:t>
      </w:r>
      <w:r w:rsidR="00DC0C00">
        <w:t xml:space="preserve"> authentication issues</w:t>
      </w:r>
      <w:r w:rsidR="00023763">
        <w:t xml:space="preserve"> </w:t>
      </w:r>
      <w:r w:rsidR="004B3DC7">
        <w:t xml:space="preserve">related to conducting </w:t>
      </w:r>
      <w:r w:rsidR="00023763">
        <w:t>business</w:t>
      </w:r>
      <w:r w:rsidR="004B3DC7">
        <w:t xml:space="preserve"> </w:t>
      </w:r>
      <w:r>
        <w:t xml:space="preserve">with SSA </w:t>
      </w:r>
      <w:r w:rsidR="004B3DC7">
        <w:t>electronically</w:t>
      </w:r>
      <w:r w:rsidR="0082412F">
        <w:t xml:space="preserve">: </w:t>
      </w:r>
      <w:r>
        <w:t xml:space="preserve"> how comfortable </w:t>
      </w:r>
      <w:r w:rsidR="00882CDD">
        <w:t xml:space="preserve">sampled individuals </w:t>
      </w:r>
      <w:r>
        <w:t>a</w:t>
      </w:r>
      <w:r w:rsidR="00023763">
        <w:t xml:space="preserve">re </w:t>
      </w:r>
      <w:r>
        <w:t xml:space="preserve">with </w:t>
      </w:r>
      <w:r w:rsidR="00DC0C00">
        <w:t xml:space="preserve">providing </w:t>
      </w:r>
      <w:r>
        <w:t xml:space="preserve">various types of </w:t>
      </w:r>
      <w:r w:rsidR="00DC0C00">
        <w:t>personal information</w:t>
      </w:r>
      <w:r w:rsidR="0082412F">
        <w:t xml:space="preserve"> and </w:t>
      </w:r>
      <w:r>
        <w:t xml:space="preserve">with SSA matching their personal information against other </w:t>
      </w:r>
      <w:r w:rsidR="00063E90">
        <w:t xml:space="preserve">types of </w:t>
      </w:r>
      <w:r>
        <w:t xml:space="preserve">records.  </w:t>
      </w:r>
    </w:p>
    <w:p w:rsidR="004E77FC" w:rsidRDefault="004E77FC" w:rsidP="0077767D">
      <w:pPr>
        <w:pStyle w:val="ListParagraph"/>
        <w:ind w:left="864" w:hanging="432"/>
      </w:pPr>
    </w:p>
    <w:p w:rsidR="00F75F2E" w:rsidRDefault="00F75F2E" w:rsidP="0077767D">
      <w:pPr>
        <w:numPr>
          <w:ilvl w:val="0"/>
          <w:numId w:val="5"/>
        </w:numPr>
        <w:tabs>
          <w:tab w:val="clear" w:pos="720"/>
        </w:tabs>
        <w:ind w:left="864" w:hanging="432"/>
      </w:pPr>
      <w:r>
        <w:t>Question </w:t>
      </w:r>
      <w:r w:rsidR="003220FA">
        <w:t>2</w:t>
      </w:r>
      <w:r w:rsidR="0025139C">
        <w:t xml:space="preserve">8 asks </w:t>
      </w:r>
      <w:r w:rsidR="00882CDD">
        <w:t xml:space="preserve">sampled individuals </w:t>
      </w:r>
      <w:r w:rsidR="0025139C">
        <w:t xml:space="preserve">how confident they are that </w:t>
      </w:r>
      <w:r w:rsidR="00B46DE6">
        <w:t>SSA</w:t>
      </w:r>
      <w:r w:rsidR="00950F7C">
        <w:t xml:space="preserve"> keeps </w:t>
      </w:r>
      <w:r w:rsidR="0025139C">
        <w:t>the</w:t>
      </w:r>
      <w:r w:rsidR="00950F7C">
        <w:t>ir</w:t>
      </w:r>
      <w:r w:rsidR="0025139C">
        <w:t xml:space="preserve"> </w:t>
      </w:r>
      <w:r w:rsidR="00D91EA0">
        <w:t xml:space="preserve">personal </w:t>
      </w:r>
      <w:r w:rsidR="0025139C">
        <w:t>information secure</w:t>
      </w:r>
      <w:r w:rsidR="00B60A47">
        <w:t xml:space="preserve"> regardless of how they choose to do business with us</w:t>
      </w:r>
      <w:r w:rsidR="0025139C">
        <w:t xml:space="preserve">.  </w:t>
      </w:r>
      <w:r w:rsidR="00B46DE6">
        <w:t xml:space="preserve">This feedback will help </w:t>
      </w:r>
      <w:r w:rsidR="00B60A47">
        <w:t>SSA’s efforts to inform the public about our i</w:t>
      </w:r>
      <w:r w:rsidR="00B46DE6">
        <w:t>nformation security</w:t>
      </w:r>
      <w:r w:rsidR="00B60A47">
        <w:t xml:space="preserve"> strategies</w:t>
      </w:r>
      <w:r w:rsidR="00B46DE6">
        <w:t xml:space="preserve">.  </w:t>
      </w:r>
    </w:p>
    <w:p w:rsidR="005A7E88" w:rsidRDefault="005A7E88" w:rsidP="0077767D">
      <w:pPr>
        <w:ind w:left="864" w:hanging="432"/>
      </w:pPr>
    </w:p>
    <w:p w:rsidR="00AB5D0D" w:rsidRDefault="00136DA8" w:rsidP="00AE30E8">
      <w:pPr>
        <w:numPr>
          <w:ilvl w:val="0"/>
          <w:numId w:val="5"/>
        </w:numPr>
        <w:tabs>
          <w:tab w:val="clear" w:pos="720"/>
        </w:tabs>
        <w:ind w:left="864" w:hanging="432"/>
      </w:pPr>
      <w:r>
        <w:t>Questions 2</w:t>
      </w:r>
      <w:r w:rsidR="0033205D">
        <w:t>9</w:t>
      </w:r>
      <w:r>
        <w:t> – 3</w:t>
      </w:r>
      <w:r w:rsidR="00604F33">
        <w:t>3</w:t>
      </w:r>
      <w:r>
        <w:t xml:space="preserve"> </w:t>
      </w:r>
      <w:r w:rsidR="008B78C6">
        <w:t>obtain</w:t>
      </w:r>
      <w:r>
        <w:t xml:space="preserve"> information about </w:t>
      </w:r>
      <w:r w:rsidR="00882CDD">
        <w:t xml:space="preserve">sampled individuals’ </w:t>
      </w:r>
      <w:r>
        <w:t>experience with the Internet</w:t>
      </w:r>
      <w:r w:rsidR="00CA654D">
        <w:t>,</w:t>
      </w:r>
      <w:r w:rsidR="00D058E8">
        <w:t xml:space="preserve"> which</w:t>
      </w:r>
      <w:r>
        <w:t xml:space="preserve"> will allow SSA to gauge the overall sophistication of future users of their electronic services.  This insight will help SSA </w:t>
      </w:r>
      <w:r w:rsidR="00B451E5">
        <w:t>understand the market for its electronic services and plan accordingly</w:t>
      </w:r>
      <w:r>
        <w:t xml:space="preserve">.  </w:t>
      </w:r>
    </w:p>
    <w:p w:rsidR="00D80F03" w:rsidRDefault="00D80F03" w:rsidP="00D80F03">
      <w:pPr>
        <w:pStyle w:val="ListParagraph"/>
      </w:pPr>
    </w:p>
    <w:p w:rsidR="005A7E88" w:rsidRDefault="00604F33" w:rsidP="0077767D">
      <w:pPr>
        <w:numPr>
          <w:ilvl w:val="0"/>
          <w:numId w:val="5"/>
        </w:numPr>
        <w:tabs>
          <w:tab w:val="clear" w:pos="720"/>
        </w:tabs>
        <w:ind w:left="864" w:hanging="432"/>
      </w:pPr>
      <w:r>
        <w:t>Questions</w:t>
      </w:r>
      <w:r w:rsidR="00A777D7">
        <w:t> </w:t>
      </w:r>
      <w:r>
        <w:t>34</w:t>
      </w:r>
      <w:r w:rsidR="00136DA8">
        <w:t xml:space="preserve"> </w:t>
      </w:r>
      <w:r w:rsidR="00CA654D">
        <w:t xml:space="preserve">– 37 </w:t>
      </w:r>
      <w:r w:rsidR="00747B90">
        <w:t>solicits</w:t>
      </w:r>
      <w:r w:rsidR="00136DA8">
        <w:t xml:space="preserve"> </w:t>
      </w:r>
      <w:r w:rsidR="00882CDD">
        <w:t>sampled individuals</w:t>
      </w:r>
      <w:r w:rsidR="00136DA8">
        <w:t xml:space="preserve">’ </w:t>
      </w:r>
      <w:r w:rsidR="00B60A47">
        <w:t xml:space="preserve">attitudes </w:t>
      </w:r>
      <w:r w:rsidR="00747B90">
        <w:t xml:space="preserve">about two activities on SSA’s website: </w:t>
      </w:r>
      <w:r w:rsidR="00B60A47">
        <w:t>creating a</w:t>
      </w:r>
      <w:r w:rsidR="00747B90">
        <w:t xml:space="preserve"> secure</w:t>
      </w:r>
      <w:r w:rsidR="00B60A47">
        <w:t xml:space="preserve"> online account</w:t>
      </w:r>
      <w:r w:rsidR="00972AFF">
        <w:t xml:space="preserve"> </w:t>
      </w:r>
      <w:r>
        <w:t xml:space="preserve">and </w:t>
      </w:r>
      <w:r w:rsidR="00136DA8">
        <w:t xml:space="preserve">filing for retirement benefits.  </w:t>
      </w:r>
      <w:r w:rsidR="00C54C17" w:rsidRPr="00C54C17">
        <w:t xml:space="preserve">By asking </w:t>
      </w:r>
      <w:r w:rsidR="00882CDD">
        <w:t xml:space="preserve">sampled individuals </w:t>
      </w:r>
      <w:r w:rsidR="00C54C17" w:rsidRPr="00C54C17">
        <w:t xml:space="preserve">to provide the </w:t>
      </w:r>
      <w:r w:rsidR="00C54C17" w:rsidRPr="00C54C17">
        <w:rPr>
          <w:u w:val="single"/>
        </w:rPr>
        <w:t>main</w:t>
      </w:r>
      <w:r w:rsidR="00C54C17" w:rsidRPr="00C54C17">
        <w:t xml:space="preserve"> reason they might or might not use the online application, SSA</w:t>
      </w:r>
      <w:r w:rsidR="00C66FBF">
        <w:t xml:space="preserve"> will be able to identify our </w:t>
      </w:r>
      <w:r w:rsidR="00C54C17" w:rsidRPr="00C54C17">
        <w:t>most important concerns</w:t>
      </w:r>
      <w:r w:rsidR="003E6B98">
        <w:t>,</w:t>
      </w:r>
      <w:r w:rsidR="00C54C17" w:rsidRPr="00C54C17">
        <w:t xml:space="preserve"> which </w:t>
      </w:r>
      <w:r w:rsidR="00C66FBF">
        <w:t>we could address</w:t>
      </w:r>
      <w:r w:rsidR="00C54C17" w:rsidRPr="00C54C17">
        <w:t xml:space="preserve"> through service enhancements and targeted marketing.</w:t>
      </w:r>
    </w:p>
    <w:p w:rsidR="005A7E88" w:rsidRDefault="005A7E88" w:rsidP="0077767D">
      <w:pPr>
        <w:ind w:left="864" w:hanging="432"/>
      </w:pPr>
    </w:p>
    <w:p w:rsidR="003E6B98" w:rsidRDefault="00A777D7" w:rsidP="0077767D">
      <w:pPr>
        <w:numPr>
          <w:ilvl w:val="0"/>
          <w:numId w:val="5"/>
        </w:numPr>
        <w:tabs>
          <w:tab w:val="clear" w:pos="720"/>
        </w:tabs>
        <w:ind w:left="864" w:hanging="432"/>
      </w:pPr>
      <w:r>
        <w:t>Questions </w:t>
      </w:r>
      <w:r w:rsidR="003E6B98">
        <w:t>38 and 39 solicit information abo</w:t>
      </w:r>
      <w:r w:rsidR="00604F33">
        <w:t>ut what special accommodations</w:t>
      </w:r>
      <w:r w:rsidR="003E6B98">
        <w:t xml:space="preserve"> </w:t>
      </w:r>
      <w:r w:rsidR="00882CDD">
        <w:t xml:space="preserve">sampled individuals </w:t>
      </w:r>
      <w:r w:rsidR="003E6B98">
        <w:t xml:space="preserve">need </w:t>
      </w:r>
      <w:r w:rsidR="00972AFF">
        <w:t>due to</w:t>
      </w:r>
      <w:r w:rsidR="003E6B98">
        <w:t xml:space="preserve"> a medical condition.  This information will help SSA </w:t>
      </w:r>
      <w:r w:rsidR="00F82342">
        <w:t>understand the need</w:t>
      </w:r>
      <w:r w:rsidR="00F5074A">
        <w:t>s</w:t>
      </w:r>
      <w:r w:rsidR="00F82342">
        <w:t xml:space="preserve"> of future customers</w:t>
      </w:r>
      <w:r w:rsidR="003E6B98">
        <w:t xml:space="preserve">.  </w:t>
      </w:r>
    </w:p>
    <w:p w:rsidR="003E6B98" w:rsidRDefault="003E6B98" w:rsidP="003E6B98">
      <w:pPr>
        <w:pStyle w:val="ListParagraph"/>
      </w:pPr>
    </w:p>
    <w:p w:rsidR="005A7E88" w:rsidRPr="00046224" w:rsidRDefault="003E6B98" w:rsidP="0077767D">
      <w:pPr>
        <w:numPr>
          <w:ilvl w:val="0"/>
          <w:numId w:val="5"/>
        </w:numPr>
        <w:tabs>
          <w:tab w:val="clear" w:pos="720"/>
        </w:tabs>
        <w:ind w:left="864" w:hanging="432"/>
      </w:pPr>
      <w:r>
        <w:t>Question 40</w:t>
      </w:r>
      <w:r w:rsidR="005A7E88">
        <w:t xml:space="preserve"> asks for </w:t>
      </w:r>
      <w:r w:rsidR="00882CDD">
        <w:t>sampled individuals</w:t>
      </w:r>
      <w:r w:rsidR="00604F33">
        <w:t xml:space="preserve">’ </w:t>
      </w:r>
      <w:r w:rsidR="005A7E88">
        <w:t>education level as a means of identifying differences in the attitudes and expectations for service among various subgroups</w:t>
      </w:r>
      <w:r w:rsidR="00A34539">
        <w:t xml:space="preserve">.  </w:t>
      </w:r>
      <w:r w:rsidR="005A7E88">
        <w:t xml:space="preserve">Other demographic information such as age, sex, </w:t>
      </w:r>
      <w:r w:rsidR="00136DA8">
        <w:t xml:space="preserve">and </w:t>
      </w:r>
      <w:r w:rsidR="005A7E88">
        <w:t xml:space="preserve">marital status of </w:t>
      </w:r>
      <w:r w:rsidR="00882CDD">
        <w:t xml:space="preserve">sampled individuals </w:t>
      </w:r>
      <w:r w:rsidR="005A7E88">
        <w:t>is already available in the sample.</w:t>
      </w:r>
    </w:p>
    <w:p w:rsidR="00AA63B4" w:rsidRPr="00487BFD" w:rsidRDefault="00AA63B4" w:rsidP="0018227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260C53" w:rsidRDefault="00260C53" w:rsidP="001E0DA9">
      <w:pPr>
        <w:pStyle w:val="BodyTextIndent"/>
        <w:keepNext/>
        <w:keepLines/>
        <w:tabs>
          <w:tab w:val="left" w:pos="360"/>
        </w:tabs>
        <w:ind w:left="0" w:firstLine="0"/>
        <w:rPr>
          <w:b/>
          <w:bCs/>
          <w:u w:val="single"/>
        </w:rPr>
      </w:pPr>
      <w:r>
        <w:rPr>
          <w:b/>
          <w:bCs/>
          <w:u w:val="single"/>
        </w:rPr>
        <w:lastRenderedPageBreak/>
        <w:t>Statistical Information</w:t>
      </w:r>
    </w:p>
    <w:p w:rsidR="007F178F" w:rsidRPr="00CA44AD" w:rsidRDefault="007F178F" w:rsidP="001E0DA9">
      <w:pPr>
        <w:pStyle w:val="Heading5"/>
        <w:keepNext/>
        <w:keepLines/>
        <w:spacing w:before="0" w:after="0"/>
        <w:rPr>
          <w:b w:val="0"/>
          <w:bCs w:val="0"/>
          <w:i w:val="0"/>
          <w:iCs w:val="0"/>
          <w:sz w:val="24"/>
          <w:szCs w:val="24"/>
        </w:rPr>
      </w:pPr>
    </w:p>
    <w:p w:rsidR="00260C53" w:rsidRPr="00CA44AD" w:rsidRDefault="00260C53" w:rsidP="001E0DA9">
      <w:pPr>
        <w:pStyle w:val="Heading5"/>
        <w:keepNext/>
        <w:keepLines/>
        <w:spacing w:before="0" w:after="0"/>
        <w:rPr>
          <w:sz w:val="24"/>
          <w:szCs w:val="24"/>
        </w:rPr>
      </w:pPr>
      <w:r w:rsidRPr="00CA44AD">
        <w:rPr>
          <w:sz w:val="24"/>
          <w:szCs w:val="24"/>
        </w:rPr>
        <w:t>Sample Selection</w:t>
      </w:r>
    </w:p>
    <w:p w:rsidR="00633593" w:rsidRDefault="00633593" w:rsidP="001E0DA9">
      <w:pPr>
        <w:keepNext/>
        <w:keepLines/>
      </w:pPr>
    </w:p>
    <w:p w:rsidR="00633593" w:rsidRDefault="00CA44AD" w:rsidP="001E0DA9">
      <w:pPr>
        <w:keepNext/>
        <w:keepLines/>
      </w:pPr>
      <w:r>
        <w:t>SSA</w:t>
      </w:r>
      <w:r w:rsidR="00633593">
        <w:t xml:space="preserve"> will </w:t>
      </w:r>
      <w:r w:rsidR="00AA63B4">
        <w:t xml:space="preserve">procure </w:t>
      </w:r>
      <w:r w:rsidR="00487BFD">
        <w:t>a random sample of 10,000 </w:t>
      </w:r>
      <w:r w:rsidR="00E64210">
        <w:t>men and women</w:t>
      </w:r>
      <w:r w:rsidR="00633593">
        <w:t>, aged</w:t>
      </w:r>
      <w:r w:rsidR="002256BC">
        <w:t> </w:t>
      </w:r>
      <w:r w:rsidR="00633593">
        <w:t>50</w:t>
      </w:r>
      <w:r w:rsidR="002256BC">
        <w:t> </w:t>
      </w:r>
      <w:r w:rsidR="00633593">
        <w:t>to</w:t>
      </w:r>
      <w:r w:rsidR="002256BC">
        <w:t> </w:t>
      </w:r>
      <w:r w:rsidR="00633593">
        <w:t xml:space="preserve">64, </w:t>
      </w:r>
      <w:r w:rsidR="00487BFD">
        <w:t xml:space="preserve">from </w:t>
      </w:r>
      <w:r w:rsidR="006671BA">
        <w:t>throughout the United States</w:t>
      </w:r>
      <w:r w:rsidR="00C66FBF">
        <w:t>.  We believe this age group</w:t>
      </w:r>
      <w:r w:rsidR="00633593">
        <w:t xml:space="preserve"> represent</w:t>
      </w:r>
      <w:r w:rsidR="00C66FBF">
        <w:t>s</w:t>
      </w:r>
      <w:r w:rsidR="00633593">
        <w:t xml:space="preserve"> those </w:t>
      </w:r>
      <w:r w:rsidR="00E64210">
        <w:t>who will retire within the next 15 </w:t>
      </w:r>
      <w:r w:rsidR="00633593">
        <w:t xml:space="preserve">years, and who may have given some thought to the timing of their retirement.  </w:t>
      </w:r>
      <w:r w:rsidR="00B2288E">
        <w:t>The first question on the survey screens out individuals who</w:t>
      </w:r>
      <w:r w:rsidR="00633593">
        <w:t xml:space="preserve"> currently receive benefits of any kind from Social Security, or who applied for </w:t>
      </w:r>
      <w:r w:rsidR="00B2288E">
        <w:t>benefits in the last 5 years.</w:t>
      </w:r>
      <w:r w:rsidR="00633593">
        <w:t xml:space="preserve">  </w:t>
      </w:r>
      <w:r w:rsidR="00F41B40">
        <w:t>(</w:t>
      </w:r>
      <w:r w:rsidR="00633593">
        <w:t>Beneficiaries and applicants for benef</w:t>
      </w:r>
      <w:r w:rsidR="00C66FBF">
        <w:t>its have a chance of our asking</w:t>
      </w:r>
      <w:r w:rsidR="00633593">
        <w:t xml:space="preserve"> for their opinions through our ongoing service satisfaction surveys.)  </w:t>
      </w:r>
    </w:p>
    <w:p w:rsidR="00633593" w:rsidRDefault="00633593" w:rsidP="00633593"/>
    <w:p w:rsidR="00590CEC" w:rsidRDefault="00785FDB" w:rsidP="00131652">
      <w:r>
        <w:rPr>
          <w:rFonts w:eastAsia="SimSun"/>
        </w:rPr>
        <w:t>SSA will select the sample for the survey from a</w:t>
      </w:r>
      <w:r w:rsidR="00CE6B89" w:rsidRPr="002518F5">
        <w:rPr>
          <w:rFonts w:eastAsia="SimSun"/>
        </w:rPr>
        <w:t xml:space="preserve"> </w:t>
      </w:r>
      <w:r>
        <w:rPr>
          <w:rFonts w:eastAsia="SimSun"/>
        </w:rPr>
        <w:t xml:space="preserve">database maintained by a </w:t>
      </w:r>
      <w:r w:rsidR="00CE6B89" w:rsidRPr="002518F5">
        <w:rPr>
          <w:rFonts w:eastAsia="SimSun"/>
        </w:rPr>
        <w:t xml:space="preserve">private company </w:t>
      </w:r>
      <w:r w:rsidR="001D2971">
        <w:rPr>
          <w:rFonts w:eastAsia="SimSun"/>
        </w:rPr>
        <w:t>called</w:t>
      </w:r>
      <w:r w:rsidR="00CE6B89" w:rsidRPr="002518F5">
        <w:rPr>
          <w:rFonts w:eastAsia="SimSun"/>
        </w:rPr>
        <w:t xml:space="preserve"> Info</w:t>
      </w:r>
      <w:r w:rsidR="00CE6B89">
        <w:rPr>
          <w:rFonts w:eastAsia="SimSun"/>
        </w:rPr>
        <w:t>U</w:t>
      </w:r>
      <w:r w:rsidR="00CE6B89" w:rsidRPr="002518F5">
        <w:rPr>
          <w:rFonts w:eastAsia="SimSun"/>
        </w:rPr>
        <w:t>SA</w:t>
      </w:r>
      <w:r w:rsidR="00590CEC" w:rsidRPr="002518F5">
        <w:rPr>
          <w:rFonts w:eastAsia="SimSun"/>
        </w:rPr>
        <w:t xml:space="preserve">.  The database contains approximately </w:t>
      </w:r>
      <w:r w:rsidR="00725E4E">
        <w:rPr>
          <w:rFonts w:eastAsia="SimSun"/>
          <w:bCs/>
        </w:rPr>
        <w:t>210</w:t>
      </w:r>
      <w:r w:rsidR="002256BC">
        <w:rPr>
          <w:rFonts w:eastAsia="SimSun"/>
          <w:bCs/>
        </w:rPr>
        <w:t> </w:t>
      </w:r>
      <w:r w:rsidR="00590CEC" w:rsidRPr="00E64210">
        <w:rPr>
          <w:rFonts w:eastAsia="SimSun"/>
          <w:bCs/>
        </w:rPr>
        <w:t>million</w:t>
      </w:r>
      <w:r w:rsidR="00590CEC" w:rsidRPr="002518F5">
        <w:rPr>
          <w:rFonts w:eastAsia="SimSun"/>
        </w:rPr>
        <w:t xml:space="preserve"> individuals, with just </w:t>
      </w:r>
      <w:r w:rsidR="00E64210">
        <w:rPr>
          <w:rFonts w:eastAsia="SimSun"/>
        </w:rPr>
        <w:t>over</w:t>
      </w:r>
      <w:r w:rsidR="00590CEC" w:rsidRPr="002518F5">
        <w:rPr>
          <w:rFonts w:eastAsia="SimSun"/>
        </w:rPr>
        <w:t xml:space="preserve"> </w:t>
      </w:r>
      <w:r w:rsidR="00342C09">
        <w:rPr>
          <w:rFonts w:eastAsia="SimSun"/>
        </w:rPr>
        <w:t>56</w:t>
      </w:r>
      <w:r w:rsidR="00E64210" w:rsidRPr="006124E5">
        <w:rPr>
          <w:rFonts w:eastAsia="SimSun"/>
          <w:bCs/>
        </w:rPr>
        <w:t> </w:t>
      </w:r>
      <w:r w:rsidR="00590CEC" w:rsidRPr="006124E5">
        <w:rPr>
          <w:rFonts w:eastAsia="SimSun"/>
          <w:bCs/>
        </w:rPr>
        <w:t>million</w:t>
      </w:r>
      <w:r w:rsidR="00590CEC" w:rsidRPr="002518F5">
        <w:rPr>
          <w:rFonts w:eastAsia="SimSun"/>
        </w:rPr>
        <w:t xml:space="preserve"> individuals between the ages of 50</w:t>
      </w:r>
      <w:r w:rsidR="002256BC">
        <w:rPr>
          <w:rFonts w:eastAsia="SimSun"/>
        </w:rPr>
        <w:t> and </w:t>
      </w:r>
      <w:r w:rsidR="00590CEC" w:rsidRPr="002518F5">
        <w:rPr>
          <w:rFonts w:eastAsia="SimSun"/>
        </w:rPr>
        <w:t>64</w:t>
      </w:r>
      <w:r w:rsidR="00590CEC">
        <w:rPr>
          <w:rFonts w:eastAsia="SimSun"/>
        </w:rPr>
        <w:t xml:space="preserve"> with valid addresses.  Based on </w:t>
      </w:r>
      <w:r w:rsidR="00590CEC" w:rsidRPr="002518F5">
        <w:rPr>
          <w:rFonts w:eastAsia="SimSun"/>
        </w:rPr>
        <w:t xml:space="preserve">U.S. Census </w:t>
      </w:r>
      <w:r w:rsidR="00590CEC">
        <w:rPr>
          <w:rFonts w:eastAsia="SimSun"/>
        </w:rPr>
        <w:t>figures, there are a</w:t>
      </w:r>
      <w:r w:rsidR="00590CEC" w:rsidRPr="002518F5">
        <w:rPr>
          <w:rFonts w:eastAsia="SimSun"/>
        </w:rPr>
        <w:t xml:space="preserve">pproximately </w:t>
      </w:r>
      <w:r w:rsidR="003806E1">
        <w:rPr>
          <w:rFonts w:eastAsia="SimSun"/>
        </w:rPr>
        <w:t>59</w:t>
      </w:r>
      <w:r w:rsidR="00E64210">
        <w:rPr>
          <w:rFonts w:eastAsia="SimSun"/>
          <w:b/>
        </w:rPr>
        <w:t> </w:t>
      </w:r>
      <w:r w:rsidR="00590CEC" w:rsidRPr="00E64210">
        <w:rPr>
          <w:rFonts w:eastAsia="SimSun"/>
          <w:bCs/>
        </w:rPr>
        <w:t>million</w:t>
      </w:r>
      <w:r w:rsidR="00590CEC" w:rsidRPr="002518F5">
        <w:rPr>
          <w:rFonts w:eastAsia="SimSun"/>
        </w:rPr>
        <w:t xml:space="preserve"> individuals in that same age range</w:t>
      </w:r>
      <w:r w:rsidR="00590CEC">
        <w:rPr>
          <w:rFonts w:eastAsia="SimSun"/>
        </w:rPr>
        <w:t xml:space="preserve"> in the United States—</w:t>
      </w:r>
      <w:r w:rsidR="00590CEC" w:rsidRPr="002518F5">
        <w:rPr>
          <w:rFonts w:eastAsia="SimSun"/>
        </w:rPr>
        <w:t>so coverage of the InfoUSA database, while incomplete, is still adequate.</w:t>
      </w:r>
      <w:r w:rsidR="00590CEC">
        <w:t xml:space="preserve">  </w:t>
      </w:r>
      <w:r w:rsidR="00C66FBF">
        <w:t>The data source represents a</w:t>
      </w:r>
      <w:r w:rsidR="00590CEC">
        <w:t>ll 50</w:t>
      </w:r>
      <w:r w:rsidR="00CA44AD">
        <w:t> </w:t>
      </w:r>
      <w:r w:rsidR="00590CEC">
        <w:t xml:space="preserve">states </w:t>
      </w:r>
      <w:r w:rsidR="00C66FBF">
        <w:t>and the District of Columbia</w:t>
      </w:r>
      <w:r w:rsidR="00590CEC">
        <w:t xml:space="preserve">, so results will be applicable to each region of the United States.  </w:t>
      </w:r>
      <w:r w:rsidR="00131652">
        <w:t>The s</w:t>
      </w:r>
      <w:r w:rsidR="00590CEC">
        <w:t>ample size</w:t>
      </w:r>
      <w:r w:rsidR="00131652">
        <w:t xml:space="preserve"> of 10,000 is</w:t>
      </w:r>
      <w:r w:rsidR="00590CEC">
        <w:t xml:space="preserve"> large enough to permit analysis of variables that apply only to subgroups of respondents, </w:t>
      </w:r>
      <w:r w:rsidR="00131652">
        <w:t xml:space="preserve">for </w:t>
      </w:r>
      <w:r w:rsidR="00C66FBF">
        <w:t>example,</w:t>
      </w:r>
      <w:r w:rsidR="00131652">
        <w:t xml:space="preserve"> different age ranges in the target population.</w:t>
      </w:r>
    </w:p>
    <w:p w:rsidR="00590CEC" w:rsidRDefault="00590CEC" w:rsidP="004F7A17"/>
    <w:p w:rsidR="00260C53" w:rsidRPr="00CA44AD" w:rsidRDefault="00260C53" w:rsidP="00E6421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i/>
          <w:iCs/>
        </w:rPr>
      </w:pPr>
      <w:r w:rsidRPr="00CA44AD">
        <w:rPr>
          <w:b/>
          <w:bCs/>
          <w:i/>
          <w:iCs/>
        </w:rPr>
        <w:t>Methodology</w:t>
      </w:r>
    </w:p>
    <w:p w:rsidR="00CE08D2" w:rsidRPr="00E64210" w:rsidRDefault="00CE08D2" w:rsidP="00E6421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CE08D2" w:rsidRDefault="00C66FBF" w:rsidP="00E64210">
      <w:pPr>
        <w:keepNext/>
        <w:keepLines/>
      </w:pPr>
      <w:r>
        <w:t xml:space="preserve">An </w:t>
      </w:r>
      <w:r w:rsidR="000846D7">
        <w:t>SSA</w:t>
      </w:r>
      <w:r>
        <w:t xml:space="preserve">-approved contractor will conduct the survey by mail </w:t>
      </w:r>
      <w:r w:rsidR="00CE08D2">
        <w:t xml:space="preserve">according to guidelines developed by survey expert Don Dillman, Deputy Director of the Social and Economic Sciences Research Center at Washington State University.  These guidelines (the “Dillman method”) call for five distinct contacts (if necessary) with each </w:t>
      </w:r>
      <w:r w:rsidR="00927B21">
        <w:t xml:space="preserve">sampled </w:t>
      </w:r>
      <w:r w:rsidR="00CE08D2">
        <w:t xml:space="preserve">individual in order to </w:t>
      </w:r>
      <w:r w:rsidR="00927B21">
        <w:t>maximize</w:t>
      </w:r>
      <w:r w:rsidR="000846D7">
        <w:t xml:space="preserve"> response rates.</w:t>
      </w:r>
    </w:p>
    <w:p w:rsidR="00CE08D2" w:rsidRDefault="00CE08D2" w:rsidP="00FA4F48"/>
    <w:p w:rsidR="00260C53" w:rsidRPr="00E75CAA" w:rsidRDefault="00260C53" w:rsidP="00260C53">
      <w:pPr>
        <w:pStyle w:val="Header"/>
        <w:keepNext/>
        <w:keepLines/>
        <w:tabs>
          <w:tab w:val="clear" w:pos="4320"/>
          <w:tab w:val="clear" w:pos="8640"/>
        </w:tabs>
        <w:rPr>
          <w:b/>
          <w:bCs/>
          <w:i/>
          <w:iCs/>
        </w:rPr>
      </w:pPr>
      <w:r w:rsidRPr="00E75CAA">
        <w:rPr>
          <w:b/>
          <w:bCs/>
          <w:i/>
          <w:iCs/>
        </w:rPr>
        <w:t>Response Rate</w:t>
      </w:r>
    </w:p>
    <w:p w:rsidR="00260C53" w:rsidRDefault="00260C53" w:rsidP="00260C53">
      <w:pPr>
        <w:pStyle w:val="Header"/>
        <w:keepNext/>
        <w:keepLines/>
        <w:tabs>
          <w:tab w:val="clear" w:pos="4320"/>
          <w:tab w:val="clear" w:pos="8640"/>
        </w:tabs>
        <w:rPr>
          <w:u w:val="single"/>
        </w:rPr>
      </w:pPr>
    </w:p>
    <w:p w:rsidR="00260C53" w:rsidRDefault="00C811CC" w:rsidP="00260C53">
      <w:pPr>
        <w:pStyle w:val="Header"/>
        <w:keepNext/>
        <w:keepLines/>
        <w:tabs>
          <w:tab w:val="clear" w:pos="4320"/>
          <w:tab w:val="clear" w:pos="8640"/>
        </w:tabs>
      </w:pPr>
      <w:r>
        <w:t>SSA will take t</w:t>
      </w:r>
      <w:r w:rsidR="00260C53">
        <w:t>he following steps to maximize the response rate for this survey:</w:t>
      </w:r>
    </w:p>
    <w:p w:rsidR="00A3290D" w:rsidRDefault="00A3290D" w:rsidP="00A3290D"/>
    <w:p w:rsidR="009F31B4" w:rsidRDefault="000829D9" w:rsidP="00225EA8">
      <w:pPr>
        <w:pStyle w:val="Header"/>
        <w:numPr>
          <w:ilvl w:val="0"/>
          <w:numId w:val="2"/>
        </w:numPr>
        <w:tabs>
          <w:tab w:val="clear" w:pos="4320"/>
          <w:tab w:val="clear" w:pos="8640"/>
        </w:tabs>
      </w:pPr>
      <w:r>
        <w:t xml:space="preserve">We send the initial correspondence </w:t>
      </w:r>
      <w:r w:rsidR="009F31B4">
        <w:t>as a postcard rather than in an envelope</w:t>
      </w:r>
      <w:r>
        <w:t xml:space="preserve">. </w:t>
      </w:r>
      <w:r w:rsidR="009F31B4">
        <w:t xml:space="preserve"> </w:t>
      </w:r>
      <w:r>
        <w:t xml:space="preserve">Using a postcard format </w:t>
      </w:r>
      <w:r w:rsidR="009F31B4">
        <w:t>allow</w:t>
      </w:r>
      <w:r>
        <w:t>s</w:t>
      </w:r>
      <w:r w:rsidR="009F31B4">
        <w:t xml:space="preserve"> </w:t>
      </w:r>
      <w:r w:rsidR="00366A20">
        <w:t xml:space="preserve">sampled individuals </w:t>
      </w:r>
      <w:r w:rsidR="009F31B4">
        <w:t xml:space="preserve">to </w:t>
      </w:r>
      <w:r w:rsidR="00DF7853">
        <w:t xml:space="preserve">quickly </w:t>
      </w:r>
      <w:r>
        <w:t xml:space="preserve">see that </w:t>
      </w:r>
      <w:r w:rsidR="000A2ACA">
        <w:t>SSA</w:t>
      </w:r>
      <w:r w:rsidR="0075084B">
        <w:t xml:space="preserve"> </w:t>
      </w:r>
      <w:r w:rsidR="000A2ACA">
        <w:t>sanction</w:t>
      </w:r>
      <w:r>
        <w:t>s the survey.  Additionally, the postcard identifies the contractor who is conducting the survey for SSA</w:t>
      </w:r>
      <w:r w:rsidR="0075084B">
        <w:t>,</w:t>
      </w:r>
      <w:r>
        <w:t xml:space="preserve"> which </w:t>
      </w:r>
      <w:r w:rsidR="0075084B">
        <w:t xml:space="preserve">should </w:t>
      </w:r>
      <w:r w:rsidR="00DF7853">
        <w:t>increase the likelihood</w:t>
      </w:r>
      <w:r w:rsidR="000A2ACA">
        <w:t xml:space="preserve"> that </w:t>
      </w:r>
      <w:r w:rsidR="00366A20">
        <w:t xml:space="preserve">sampled individuals </w:t>
      </w:r>
      <w:r w:rsidR="000A2ACA">
        <w:t xml:space="preserve">will recognize and open the </w:t>
      </w:r>
      <w:r w:rsidR="00DF7853">
        <w:t>envelope</w:t>
      </w:r>
      <w:r w:rsidR="000A2ACA">
        <w:t xml:space="preserve"> </w:t>
      </w:r>
      <w:r>
        <w:t xml:space="preserve">when they receive </w:t>
      </w:r>
      <w:r w:rsidR="00DF7853">
        <w:t>the questionnaire</w:t>
      </w:r>
      <w:r w:rsidR="000A2ACA">
        <w:t>.</w:t>
      </w:r>
    </w:p>
    <w:p w:rsidR="00E75CAA" w:rsidRDefault="00E75CAA" w:rsidP="00E75CAA">
      <w:pPr>
        <w:pStyle w:val="Header"/>
        <w:tabs>
          <w:tab w:val="clear" w:pos="4320"/>
          <w:tab w:val="clear" w:pos="8640"/>
        </w:tabs>
        <w:ind w:left="360"/>
      </w:pPr>
    </w:p>
    <w:p w:rsidR="000846D7" w:rsidRDefault="000846D7" w:rsidP="000846D7">
      <w:pPr>
        <w:pStyle w:val="ListParagraph"/>
        <w:numPr>
          <w:ilvl w:val="0"/>
          <w:numId w:val="2"/>
        </w:numPr>
      </w:pPr>
      <w:r w:rsidRPr="00291D58">
        <w:t>One</w:t>
      </w:r>
      <w:r w:rsidRPr="000846D7">
        <w:rPr>
          <w:b/>
        </w:rPr>
        <w:t xml:space="preserve"> </w:t>
      </w:r>
      <w:r>
        <w:t>week after we send the initial postcard, we mail all sampled individuals the questionnaire and an accompanying cover letter</w:t>
      </w:r>
      <w:r w:rsidRPr="000846D7">
        <w:rPr>
          <w:b/>
        </w:rPr>
        <w:t>.</w:t>
      </w:r>
      <w:r>
        <w:t xml:space="preserve">  </w:t>
      </w:r>
      <w:r w:rsidR="0075084B">
        <w:t>W</w:t>
      </w:r>
      <w:r w:rsidR="00C66FBF">
        <w:t>e</w:t>
      </w:r>
      <w:r w:rsidR="0075084B">
        <w:t xml:space="preserve"> include both</w:t>
      </w:r>
      <w:r>
        <w:t xml:space="preserve"> the Paperwork Reduction Act and the Privacy Act statements on the questionnaire.</w:t>
      </w:r>
    </w:p>
    <w:p w:rsidR="000846D7" w:rsidRDefault="000846D7" w:rsidP="00E75CAA">
      <w:pPr>
        <w:pStyle w:val="Header"/>
        <w:tabs>
          <w:tab w:val="clear" w:pos="4320"/>
          <w:tab w:val="clear" w:pos="8640"/>
        </w:tabs>
        <w:ind w:left="360"/>
      </w:pPr>
    </w:p>
    <w:p w:rsidR="000846D7" w:rsidRDefault="000846D7" w:rsidP="000846D7">
      <w:pPr>
        <w:pStyle w:val="ListParagraph"/>
        <w:numPr>
          <w:ilvl w:val="0"/>
          <w:numId w:val="2"/>
        </w:numPr>
      </w:pPr>
      <w:r>
        <w:t xml:space="preserve">One week </w:t>
      </w:r>
      <w:r w:rsidR="00C66FBF">
        <w:t>later,</w:t>
      </w:r>
      <w:r>
        <w:t xml:space="preserve"> we mail a follow-up postcard reminder only to those sampled individuals who have not yet responded.    </w:t>
      </w:r>
    </w:p>
    <w:p w:rsidR="000846D7" w:rsidRDefault="000846D7" w:rsidP="00E75CAA">
      <w:pPr>
        <w:pStyle w:val="Header"/>
        <w:tabs>
          <w:tab w:val="clear" w:pos="4320"/>
          <w:tab w:val="clear" w:pos="8640"/>
        </w:tabs>
        <w:ind w:left="360"/>
      </w:pPr>
    </w:p>
    <w:p w:rsidR="000846D7" w:rsidRDefault="000846D7" w:rsidP="000846D7">
      <w:pPr>
        <w:pStyle w:val="Header"/>
        <w:numPr>
          <w:ilvl w:val="0"/>
          <w:numId w:val="2"/>
        </w:numPr>
        <w:tabs>
          <w:tab w:val="clear" w:pos="4320"/>
          <w:tab w:val="clear" w:pos="8640"/>
        </w:tabs>
      </w:pPr>
      <w:r>
        <w:lastRenderedPageBreak/>
        <w:t>Three weeks after the mailing of the initial survey package</w:t>
      </w:r>
      <w:r w:rsidRPr="006574BD">
        <w:rPr>
          <w:bCs/>
        </w:rPr>
        <w:t xml:space="preserve">, </w:t>
      </w:r>
      <w:r>
        <w:rPr>
          <w:bCs/>
        </w:rPr>
        <w:t xml:space="preserve">we send </w:t>
      </w:r>
      <w:r w:rsidRPr="006574BD">
        <w:rPr>
          <w:bCs/>
        </w:rPr>
        <w:t>a follow-up package</w:t>
      </w:r>
      <w:r>
        <w:rPr>
          <w:bCs/>
        </w:rPr>
        <w:t>, consisting of the follow-up cover letter and another copy of the questionnaire,</w:t>
      </w:r>
      <w:r w:rsidRPr="006574BD">
        <w:rPr>
          <w:bCs/>
        </w:rPr>
        <w:t xml:space="preserve"> to those sampled individuals who have </w:t>
      </w:r>
      <w:r w:rsidRPr="006574BD">
        <w:rPr>
          <w:bCs/>
          <w:u w:val="single"/>
        </w:rPr>
        <w:t>not</w:t>
      </w:r>
      <w:r w:rsidRPr="006574BD">
        <w:rPr>
          <w:bCs/>
        </w:rPr>
        <w:t xml:space="preserve"> responded as of that point</w:t>
      </w:r>
      <w:r w:rsidR="00C66FBF">
        <w:rPr>
          <w:bCs/>
        </w:rPr>
        <w:t>.</w:t>
      </w:r>
    </w:p>
    <w:p w:rsidR="000846D7" w:rsidRDefault="000846D7" w:rsidP="00E75CAA">
      <w:pPr>
        <w:pStyle w:val="Header"/>
        <w:tabs>
          <w:tab w:val="clear" w:pos="4320"/>
          <w:tab w:val="clear" w:pos="8640"/>
        </w:tabs>
        <w:ind w:left="360"/>
      </w:pPr>
    </w:p>
    <w:p w:rsidR="000846D7" w:rsidRDefault="00C66FBF" w:rsidP="000846D7">
      <w:pPr>
        <w:pStyle w:val="Header"/>
        <w:numPr>
          <w:ilvl w:val="0"/>
          <w:numId w:val="2"/>
        </w:numPr>
        <w:tabs>
          <w:tab w:val="clear" w:pos="4320"/>
          <w:tab w:val="clear" w:pos="8640"/>
        </w:tabs>
      </w:pPr>
      <w:r>
        <w:t>T</w:t>
      </w:r>
      <w:r w:rsidR="000846D7">
        <w:t xml:space="preserve">wo </w:t>
      </w:r>
      <w:r w:rsidR="000846D7" w:rsidRPr="00045885">
        <w:t>weeks after the mailing of the follow-up package</w:t>
      </w:r>
      <w:r w:rsidR="000846D7">
        <w:t xml:space="preserve">, we send a fifth and final reminder letter </w:t>
      </w:r>
      <w:r w:rsidR="000846D7" w:rsidRPr="00045885">
        <w:t>to those sample</w:t>
      </w:r>
      <w:r w:rsidR="009E7C97">
        <w:t>d</w:t>
      </w:r>
      <w:r w:rsidR="000846D7" w:rsidRPr="00045885">
        <w:t xml:space="preserve"> individuals who have not responded </w:t>
      </w:r>
      <w:r w:rsidR="000846D7">
        <w:t>to previous mailings</w:t>
      </w:r>
      <w:r>
        <w:t>.</w:t>
      </w:r>
    </w:p>
    <w:p w:rsidR="000846D7" w:rsidRDefault="000846D7" w:rsidP="000846D7">
      <w:pPr>
        <w:pStyle w:val="Header"/>
        <w:tabs>
          <w:tab w:val="clear" w:pos="4320"/>
          <w:tab w:val="clear" w:pos="8640"/>
        </w:tabs>
        <w:ind w:left="432"/>
      </w:pPr>
    </w:p>
    <w:p w:rsidR="001F4480" w:rsidRDefault="004E7398" w:rsidP="00E75CAA">
      <w:pPr>
        <w:pStyle w:val="Header"/>
        <w:numPr>
          <w:ilvl w:val="0"/>
          <w:numId w:val="2"/>
        </w:numPr>
        <w:tabs>
          <w:tab w:val="clear" w:pos="4320"/>
          <w:tab w:val="clear" w:pos="8640"/>
        </w:tabs>
      </w:pPr>
      <w:r>
        <w:t>An experience</w:t>
      </w:r>
      <w:r w:rsidR="00C811CC">
        <w:t>d</w:t>
      </w:r>
      <w:r>
        <w:t xml:space="preserve"> contractor convert</w:t>
      </w:r>
      <w:r w:rsidR="000846D7">
        <w:t>s</w:t>
      </w:r>
      <w:r>
        <w:t xml:space="preserve"> t</w:t>
      </w:r>
      <w:r w:rsidR="001F4480" w:rsidRPr="00BE76C4">
        <w:t>he questionnaire</w:t>
      </w:r>
      <w:r w:rsidR="001F4480">
        <w:t xml:space="preserve"> </w:t>
      </w:r>
      <w:r w:rsidR="00C811CC">
        <w:t>to</w:t>
      </w:r>
      <w:r>
        <w:t xml:space="preserve"> a</w:t>
      </w:r>
      <w:r w:rsidR="001D1CE9">
        <w:t xml:space="preserve"> user-friendly </w:t>
      </w:r>
      <w:r>
        <w:t xml:space="preserve">scannable </w:t>
      </w:r>
      <w:r w:rsidR="001D1CE9">
        <w:t>form</w:t>
      </w:r>
      <w:r>
        <w:t>at</w:t>
      </w:r>
      <w:r w:rsidR="00E75CAA">
        <w:t>.</w:t>
      </w:r>
    </w:p>
    <w:p w:rsidR="00E75CAA" w:rsidRPr="00BE76C4" w:rsidRDefault="00E75CAA" w:rsidP="00E75CAA">
      <w:pPr>
        <w:pStyle w:val="Header"/>
        <w:tabs>
          <w:tab w:val="clear" w:pos="4320"/>
          <w:tab w:val="clear" w:pos="8640"/>
        </w:tabs>
        <w:ind w:left="360"/>
      </w:pPr>
    </w:p>
    <w:p w:rsidR="0055470F" w:rsidRPr="00907432" w:rsidRDefault="00F129B9" w:rsidP="00D96B8A">
      <w:r>
        <w:t xml:space="preserve">In </w:t>
      </w:r>
      <w:r w:rsidR="003612BF">
        <w:t xml:space="preserve">the </w:t>
      </w:r>
      <w:r w:rsidR="007F0376">
        <w:t xml:space="preserve">three previous </w:t>
      </w:r>
      <w:r>
        <w:t>Prospective Client Survey</w:t>
      </w:r>
      <w:r w:rsidR="0096178C">
        <w:t>s</w:t>
      </w:r>
      <w:r>
        <w:t xml:space="preserve">, </w:t>
      </w:r>
      <w:r w:rsidR="001E1766">
        <w:t xml:space="preserve">using the </w:t>
      </w:r>
      <w:r w:rsidR="009E7C97">
        <w:t xml:space="preserve">same </w:t>
      </w:r>
      <w:r w:rsidR="001E1766">
        <w:t>five-p</w:t>
      </w:r>
      <w:r w:rsidR="00D140DD">
        <w:t>art Dillman method we achieved</w:t>
      </w:r>
      <w:r w:rsidR="00023C13">
        <w:t xml:space="preserve"> a</w:t>
      </w:r>
      <w:r w:rsidR="001E1766">
        <w:t xml:space="preserve"> response rate of </w:t>
      </w:r>
      <w:r w:rsidR="003612BF">
        <w:t xml:space="preserve">around </w:t>
      </w:r>
      <w:r w:rsidR="001E1766">
        <w:t>50 percent</w:t>
      </w:r>
      <w:r w:rsidR="00D140DD">
        <w:t>.</w:t>
      </w:r>
      <w:r w:rsidR="001E1766">
        <w:t xml:space="preserve">  </w:t>
      </w:r>
      <w:r>
        <w:t>Th</w:t>
      </w:r>
      <w:r w:rsidR="000E1833">
        <w:t>e</w:t>
      </w:r>
      <w:r>
        <w:t>s</w:t>
      </w:r>
      <w:r w:rsidR="000E1833">
        <w:t xml:space="preserve">e are </w:t>
      </w:r>
      <w:r>
        <w:t>remarkably high</w:t>
      </w:r>
      <w:r w:rsidR="00C66FBF">
        <w:t xml:space="preserve"> figures</w:t>
      </w:r>
      <w:r>
        <w:t xml:space="preserve"> considering that the vast majority of sampled individuals do not have any current connection with SSA. </w:t>
      </w:r>
      <w:r w:rsidRPr="00907432">
        <w:t xml:space="preserve"> </w:t>
      </w:r>
      <w:r>
        <w:t xml:space="preserve">Considering our </w:t>
      </w:r>
      <w:r w:rsidR="00C66FBF">
        <w:t>past experiences</w:t>
      </w:r>
      <w:r w:rsidR="0055470F" w:rsidRPr="00907432">
        <w:t xml:space="preserve">, we anticipate an </w:t>
      </w:r>
      <w:r>
        <w:t>equally good</w:t>
      </w:r>
      <w:r w:rsidR="0055470F" w:rsidRPr="00907432">
        <w:t xml:space="preserve"> response rate </w:t>
      </w:r>
      <w:r>
        <w:t>in the upcoming survey</w:t>
      </w:r>
      <w:r w:rsidR="0055470F" w:rsidRPr="00907432">
        <w:t>.</w:t>
      </w:r>
      <w:r w:rsidR="00BC3387">
        <w:t xml:space="preserve">  Note that SSA routinely conducts a non-responder analysis to identify any significant differences in the responder and non-responder populations and their potential impact on the survey results.</w:t>
      </w:r>
    </w:p>
    <w:p w:rsidR="00AB5EFE" w:rsidRDefault="00AB5EFE" w:rsidP="00E35050">
      <w:pPr>
        <w:pStyle w:val="Header"/>
        <w:widowControl w:val="0"/>
        <w:tabs>
          <w:tab w:val="clear" w:pos="4320"/>
          <w:tab w:val="clear" w:pos="8640"/>
        </w:tabs>
        <w:rPr>
          <w:bCs/>
        </w:rPr>
      </w:pPr>
    </w:p>
    <w:p w:rsidR="0060782C" w:rsidRPr="00783C52" w:rsidRDefault="00917C68" w:rsidP="002C69A9">
      <w:pPr>
        <w:keepNext/>
        <w:keepLines/>
        <w:rPr>
          <w:b/>
          <w:bCs/>
          <w:i/>
          <w:iCs/>
        </w:rPr>
      </w:pPr>
      <w:r w:rsidRPr="00783C52">
        <w:rPr>
          <w:b/>
          <w:bCs/>
          <w:i/>
          <w:iCs/>
        </w:rPr>
        <w:t>Sampling Variability</w:t>
      </w:r>
    </w:p>
    <w:p w:rsidR="00917C68" w:rsidRPr="00046B08" w:rsidRDefault="00917C68" w:rsidP="0018227F">
      <w:pPr>
        <w:keepNext/>
        <w:keepLines/>
      </w:pPr>
    </w:p>
    <w:p w:rsidR="001E589D" w:rsidRDefault="00A77816" w:rsidP="00951A6C">
      <w:pPr>
        <w:tabs>
          <w:tab w:val="left" w:pos="540"/>
        </w:tabs>
      </w:pPr>
      <w:r w:rsidRPr="00046B08">
        <w:t>The</w:t>
      </w:r>
      <w:r w:rsidR="002572DE">
        <w:t xml:space="preserve"> </w:t>
      </w:r>
      <w:r w:rsidRPr="00046B08">
        <w:t>key variable</w:t>
      </w:r>
      <w:r w:rsidR="00ED3D35">
        <w:t>s</w:t>
      </w:r>
      <w:r w:rsidR="002572DE">
        <w:t xml:space="preserve"> for this survey are the three questions that solicit </w:t>
      </w:r>
      <w:r w:rsidR="00366A20">
        <w:t>sampled individuals</w:t>
      </w:r>
      <w:r w:rsidR="002572DE">
        <w:t>’</w:t>
      </w:r>
      <w:r w:rsidR="00ED3D35">
        <w:t xml:space="preserve"> </w:t>
      </w:r>
      <w:r w:rsidR="0022771D">
        <w:t xml:space="preserve">preferences for </w:t>
      </w:r>
      <w:r w:rsidR="002572DE">
        <w:t>using one of SSA’s primary service delivery channel</w:t>
      </w:r>
      <w:r w:rsidR="00C811CC">
        <w:t>s</w:t>
      </w:r>
      <w:r w:rsidR="002572DE">
        <w:t xml:space="preserve">, </w:t>
      </w:r>
      <w:r w:rsidR="00C811CC">
        <w:t xml:space="preserve">either </w:t>
      </w:r>
      <w:r w:rsidR="002572DE">
        <w:t xml:space="preserve">telephone, in-person </w:t>
      </w:r>
      <w:r w:rsidR="007D7D60">
        <w:t>or</w:t>
      </w:r>
      <w:r w:rsidR="002572DE">
        <w:t xml:space="preserve"> electronic </w:t>
      </w:r>
      <w:r w:rsidR="00C66FBF">
        <w:t>(Internet or e</w:t>
      </w:r>
      <w:r w:rsidR="0063397A">
        <w:t xml:space="preserve">mail) </w:t>
      </w:r>
      <w:r w:rsidR="002572DE">
        <w:t>service.</w:t>
      </w:r>
      <w:r w:rsidR="005A240C">
        <w:t xml:space="preserve">  </w:t>
      </w:r>
      <w:r w:rsidR="003806E1">
        <w:t>The responses from the FY 2011</w:t>
      </w:r>
      <w:r w:rsidR="00EB1E18">
        <w:t xml:space="preserve"> survey appear in the table below.  </w:t>
      </w:r>
      <w:r w:rsidR="00043CC5">
        <w:t>Assuming a 50 percent response rate</w:t>
      </w:r>
      <w:r w:rsidR="00842A17">
        <w:t xml:space="preserve"> and </w:t>
      </w:r>
      <w:r w:rsidR="003806E1">
        <w:t>similar responses</w:t>
      </w:r>
      <w:r w:rsidR="002572DE">
        <w:t xml:space="preserve">, the sampling </w:t>
      </w:r>
      <w:r w:rsidR="002572DE" w:rsidRPr="00046B08">
        <w:t xml:space="preserve">variability </w:t>
      </w:r>
      <w:r w:rsidR="001D2971">
        <w:t xml:space="preserve">around the results </w:t>
      </w:r>
      <w:r w:rsidR="00774D8A">
        <w:t>will be</w:t>
      </w:r>
      <w:r w:rsidR="002572DE">
        <w:t xml:space="preserve"> acceptable </w:t>
      </w:r>
      <w:r w:rsidR="002572DE" w:rsidRPr="00046B08">
        <w:t>for the intended purpose of the survey.</w:t>
      </w:r>
    </w:p>
    <w:p w:rsidR="001E589D" w:rsidRDefault="001E589D" w:rsidP="00951A6C">
      <w:pPr>
        <w:tabs>
          <w:tab w:val="left" w:pos="540"/>
        </w:tabs>
      </w:pPr>
    </w:p>
    <w:tbl>
      <w:tblPr>
        <w:tblStyle w:val="TableGrid"/>
        <w:tblW w:w="0" w:type="auto"/>
        <w:tblInd w:w="108" w:type="dxa"/>
        <w:tblLook w:val="04A0" w:firstRow="1" w:lastRow="0" w:firstColumn="1" w:lastColumn="0" w:noHBand="0" w:noVBand="1"/>
      </w:tblPr>
      <w:tblGrid>
        <w:gridCol w:w="2970"/>
        <w:gridCol w:w="3690"/>
        <w:gridCol w:w="2520"/>
      </w:tblGrid>
      <w:tr w:rsidR="001D2971" w:rsidRPr="007D7D60" w:rsidTr="007B3C7E">
        <w:trPr>
          <w:trHeight w:val="288"/>
        </w:trPr>
        <w:tc>
          <w:tcPr>
            <w:tcW w:w="2970" w:type="dxa"/>
            <w:vAlign w:val="center"/>
          </w:tcPr>
          <w:p w:rsidR="001D2971" w:rsidRPr="009E7C97" w:rsidRDefault="001D2971" w:rsidP="00BB61B8">
            <w:pPr>
              <w:rPr>
                <w:b/>
                <w:sz w:val="20"/>
                <w:szCs w:val="20"/>
              </w:rPr>
            </w:pPr>
            <w:r w:rsidRPr="009E7C97">
              <w:rPr>
                <w:b/>
                <w:sz w:val="20"/>
                <w:szCs w:val="20"/>
              </w:rPr>
              <w:t>Service Delivery Channel</w:t>
            </w:r>
          </w:p>
        </w:tc>
        <w:tc>
          <w:tcPr>
            <w:tcW w:w="3690" w:type="dxa"/>
            <w:vAlign w:val="center"/>
          </w:tcPr>
          <w:p w:rsidR="001D2971" w:rsidRPr="009E7C97" w:rsidRDefault="007E2936" w:rsidP="007E2936">
            <w:pPr>
              <w:tabs>
                <w:tab w:val="left" w:pos="540"/>
              </w:tabs>
              <w:jc w:val="center"/>
              <w:rPr>
                <w:b/>
                <w:sz w:val="20"/>
                <w:szCs w:val="20"/>
              </w:rPr>
            </w:pPr>
            <w:r w:rsidRPr="009E7C97">
              <w:rPr>
                <w:b/>
                <w:sz w:val="20"/>
                <w:szCs w:val="20"/>
              </w:rPr>
              <w:t xml:space="preserve">“Yes” Responders in </w:t>
            </w:r>
            <w:r w:rsidR="00BB61B8" w:rsidRPr="009E7C97">
              <w:rPr>
                <w:b/>
                <w:sz w:val="20"/>
                <w:szCs w:val="20"/>
              </w:rPr>
              <w:t>FY 2011</w:t>
            </w:r>
          </w:p>
        </w:tc>
        <w:tc>
          <w:tcPr>
            <w:tcW w:w="2520" w:type="dxa"/>
            <w:vAlign w:val="center"/>
          </w:tcPr>
          <w:p w:rsidR="001D2971" w:rsidRPr="009E7C97" w:rsidRDefault="001D2971" w:rsidP="007D7D60">
            <w:pPr>
              <w:tabs>
                <w:tab w:val="left" w:pos="540"/>
              </w:tabs>
              <w:jc w:val="center"/>
              <w:rPr>
                <w:b/>
                <w:sz w:val="20"/>
                <w:szCs w:val="20"/>
              </w:rPr>
            </w:pPr>
            <w:r w:rsidRPr="009E7C97">
              <w:rPr>
                <w:b/>
                <w:sz w:val="20"/>
                <w:szCs w:val="20"/>
              </w:rPr>
              <w:t>Sampling Variability</w:t>
            </w:r>
          </w:p>
        </w:tc>
      </w:tr>
      <w:tr w:rsidR="001D2971" w:rsidTr="009E7C97">
        <w:trPr>
          <w:trHeight w:val="288"/>
        </w:trPr>
        <w:tc>
          <w:tcPr>
            <w:tcW w:w="2970" w:type="dxa"/>
            <w:vAlign w:val="center"/>
          </w:tcPr>
          <w:p w:rsidR="001D2971" w:rsidRPr="009E7C97" w:rsidRDefault="001D2971" w:rsidP="009E7C97">
            <w:pPr>
              <w:tabs>
                <w:tab w:val="left" w:pos="540"/>
              </w:tabs>
              <w:rPr>
                <w:sz w:val="20"/>
                <w:szCs w:val="20"/>
              </w:rPr>
            </w:pPr>
            <w:r w:rsidRPr="009E7C97">
              <w:rPr>
                <w:sz w:val="20"/>
                <w:szCs w:val="20"/>
              </w:rPr>
              <w:t>Internet or e-mail</w:t>
            </w:r>
          </w:p>
        </w:tc>
        <w:tc>
          <w:tcPr>
            <w:tcW w:w="3690" w:type="dxa"/>
            <w:vAlign w:val="center"/>
          </w:tcPr>
          <w:p w:rsidR="001D2971" w:rsidRPr="009E7C97" w:rsidRDefault="00BB61B8" w:rsidP="009E7C97">
            <w:pPr>
              <w:tabs>
                <w:tab w:val="decimal" w:pos="1782"/>
              </w:tabs>
              <w:rPr>
                <w:sz w:val="20"/>
                <w:szCs w:val="20"/>
              </w:rPr>
            </w:pPr>
            <w:r w:rsidRPr="009E7C97">
              <w:rPr>
                <w:sz w:val="20"/>
                <w:szCs w:val="20"/>
              </w:rPr>
              <w:t>74</w:t>
            </w:r>
            <w:r w:rsidR="00473699" w:rsidRPr="009E7C97">
              <w:rPr>
                <w:sz w:val="20"/>
                <w:szCs w:val="20"/>
              </w:rPr>
              <w:t>%</w:t>
            </w:r>
          </w:p>
        </w:tc>
        <w:tc>
          <w:tcPr>
            <w:tcW w:w="2520" w:type="dxa"/>
            <w:vAlign w:val="center"/>
          </w:tcPr>
          <w:p w:rsidR="001D2971" w:rsidRPr="009E7C97" w:rsidRDefault="00BB61B8" w:rsidP="009E7C97">
            <w:pPr>
              <w:tabs>
                <w:tab w:val="decimal" w:pos="1152"/>
              </w:tabs>
              <w:rPr>
                <w:sz w:val="20"/>
                <w:szCs w:val="20"/>
              </w:rPr>
            </w:pPr>
            <w:r w:rsidRPr="009E7C97">
              <w:rPr>
                <w:sz w:val="20"/>
                <w:szCs w:val="20"/>
              </w:rPr>
              <w:t>± 1.</w:t>
            </w:r>
            <w:r w:rsidR="00B20959" w:rsidRPr="009E7C97">
              <w:rPr>
                <w:sz w:val="20"/>
                <w:szCs w:val="20"/>
              </w:rPr>
              <w:t>2</w:t>
            </w:r>
            <w:r w:rsidRPr="009E7C97">
              <w:rPr>
                <w:sz w:val="20"/>
                <w:szCs w:val="20"/>
              </w:rPr>
              <w:t>%</w:t>
            </w:r>
          </w:p>
        </w:tc>
      </w:tr>
      <w:tr w:rsidR="001D2971" w:rsidTr="009E7C97">
        <w:trPr>
          <w:trHeight w:val="288"/>
        </w:trPr>
        <w:tc>
          <w:tcPr>
            <w:tcW w:w="2970" w:type="dxa"/>
            <w:vAlign w:val="center"/>
          </w:tcPr>
          <w:p w:rsidR="001D2971" w:rsidRPr="009E7C97" w:rsidRDefault="001D2971" w:rsidP="009E7C97">
            <w:pPr>
              <w:tabs>
                <w:tab w:val="left" w:pos="540"/>
              </w:tabs>
              <w:rPr>
                <w:sz w:val="20"/>
                <w:szCs w:val="20"/>
              </w:rPr>
            </w:pPr>
            <w:r w:rsidRPr="009E7C97">
              <w:rPr>
                <w:sz w:val="20"/>
                <w:szCs w:val="20"/>
              </w:rPr>
              <w:t>Telephone</w:t>
            </w:r>
          </w:p>
        </w:tc>
        <w:tc>
          <w:tcPr>
            <w:tcW w:w="3690" w:type="dxa"/>
            <w:vAlign w:val="center"/>
          </w:tcPr>
          <w:p w:rsidR="001D2971" w:rsidRPr="009E7C97" w:rsidRDefault="00BB61B8" w:rsidP="009E7C97">
            <w:pPr>
              <w:tabs>
                <w:tab w:val="decimal" w:pos="1782"/>
              </w:tabs>
              <w:rPr>
                <w:sz w:val="20"/>
                <w:szCs w:val="20"/>
              </w:rPr>
            </w:pPr>
            <w:r w:rsidRPr="009E7C97">
              <w:rPr>
                <w:sz w:val="20"/>
                <w:szCs w:val="20"/>
              </w:rPr>
              <w:t>91</w:t>
            </w:r>
          </w:p>
        </w:tc>
        <w:tc>
          <w:tcPr>
            <w:tcW w:w="2520" w:type="dxa"/>
            <w:vAlign w:val="center"/>
          </w:tcPr>
          <w:p w:rsidR="001D2971" w:rsidRPr="009E7C97" w:rsidRDefault="00B20959" w:rsidP="009E7C97">
            <w:pPr>
              <w:tabs>
                <w:tab w:val="decimal" w:pos="1152"/>
              </w:tabs>
              <w:rPr>
                <w:sz w:val="20"/>
                <w:szCs w:val="20"/>
              </w:rPr>
            </w:pPr>
            <w:r w:rsidRPr="009E7C97">
              <w:rPr>
                <w:sz w:val="20"/>
                <w:szCs w:val="20"/>
              </w:rPr>
              <w:t>±  </w:t>
            </w:r>
            <w:r w:rsidR="001D2971" w:rsidRPr="009E7C97">
              <w:rPr>
                <w:sz w:val="20"/>
                <w:szCs w:val="20"/>
              </w:rPr>
              <w:t>.</w:t>
            </w:r>
            <w:r w:rsidRPr="009E7C97">
              <w:rPr>
                <w:sz w:val="20"/>
                <w:szCs w:val="20"/>
              </w:rPr>
              <w:t>8</w:t>
            </w:r>
          </w:p>
        </w:tc>
      </w:tr>
      <w:tr w:rsidR="001D2971" w:rsidTr="009E7C97">
        <w:trPr>
          <w:trHeight w:val="288"/>
        </w:trPr>
        <w:tc>
          <w:tcPr>
            <w:tcW w:w="2970" w:type="dxa"/>
            <w:vAlign w:val="center"/>
          </w:tcPr>
          <w:p w:rsidR="001D2971" w:rsidRPr="009E7C97" w:rsidRDefault="001D2971" w:rsidP="009E7C97">
            <w:pPr>
              <w:tabs>
                <w:tab w:val="left" w:pos="540"/>
              </w:tabs>
              <w:rPr>
                <w:sz w:val="20"/>
                <w:szCs w:val="20"/>
              </w:rPr>
            </w:pPr>
            <w:r w:rsidRPr="009E7C97">
              <w:rPr>
                <w:sz w:val="20"/>
                <w:szCs w:val="20"/>
              </w:rPr>
              <w:t>In person</w:t>
            </w:r>
          </w:p>
        </w:tc>
        <w:tc>
          <w:tcPr>
            <w:tcW w:w="3690" w:type="dxa"/>
            <w:vAlign w:val="center"/>
          </w:tcPr>
          <w:p w:rsidR="001D2971" w:rsidRPr="009E7C97" w:rsidRDefault="001D2971" w:rsidP="009E7C97">
            <w:pPr>
              <w:tabs>
                <w:tab w:val="decimal" w:pos="1782"/>
              </w:tabs>
              <w:rPr>
                <w:sz w:val="20"/>
                <w:szCs w:val="20"/>
              </w:rPr>
            </w:pPr>
            <w:r w:rsidRPr="009E7C97">
              <w:rPr>
                <w:sz w:val="20"/>
                <w:szCs w:val="20"/>
              </w:rPr>
              <w:t>8</w:t>
            </w:r>
            <w:r w:rsidR="00BB61B8" w:rsidRPr="009E7C97">
              <w:rPr>
                <w:sz w:val="20"/>
                <w:szCs w:val="20"/>
              </w:rPr>
              <w:t>5</w:t>
            </w:r>
          </w:p>
        </w:tc>
        <w:tc>
          <w:tcPr>
            <w:tcW w:w="2520" w:type="dxa"/>
            <w:vAlign w:val="center"/>
          </w:tcPr>
          <w:p w:rsidR="001D2971" w:rsidRPr="009E7C97" w:rsidRDefault="001D2971" w:rsidP="009E7C97">
            <w:pPr>
              <w:tabs>
                <w:tab w:val="decimal" w:pos="1152"/>
              </w:tabs>
              <w:rPr>
                <w:sz w:val="20"/>
                <w:szCs w:val="20"/>
              </w:rPr>
            </w:pPr>
            <w:r w:rsidRPr="009E7C97">
              <w:rPr>
                <w:sz w:val="20"/>
                <w:szCs w:val="20"/>
              </w:rPr>
              <w:t>± 1.</w:t>
            </w:r>
            <w:r w:rsidR="00B20959" w:rsidRPr="009E7C97">
              <w:rPr>
                <w:sz w:val="20"/>
                <w:szCs w:val="20"/>
              </w:rPr>
              <w:t>0</w:t>
            </w:r>
          </w:p>
        </w:tc>
      </w:tr>
    </w:tbl>
    <w:p w:rsidR="001D2971" w:rsidRDefault="001D2971" w:rsidP="00951A6C">
      <w:pPr>
        <w:tabs>
          <w:tab w:val="left" w:pos="540"/>
        </w:tabs>
      </w:pPr>
    </w:p>
    <w:p w:rsidR="00917687" w:rsidRDefault="00C66FBF" w:rsidP="009E715C">
      <w:r>
        <w:t>OQP will perform data analysis.  Statistical</w:t>
      </w:r>
      <w:r w:rsidR="00260C53">
        <w:t xml:space="preserve"> support will be provided by </w:t>
      </w:r>
      <w:r w:rsidR="002572DE">
        <w:t>Dan Zabronsky</w:t>
      </w:r>
      <w:r w:rsidR="00260C53">
        <w:t xml:space="preserve">, Director, Division of </w:t>
      </w:r>
      <w:r w:rsidR="00BE6302">
        <w:t>Modeling</w:t>
      </w:r>
      <w:r w:rsidR="00260C53">
        <w:t>, Office of Quality Data Management, OQP.  He can be reached at (410)</w:t>
      </w:r>
      <w:r w:rsidR="009E715C">
        <w:t> 965</w:t>
      </w:r>
      <w:r w:rsidR="009E715C">
        <w:noBreakHyphen/>
      </w:r>
      <w:r w:rsidR="002572DE">
        <w:t>5953</w:t>
      </w:r>
      <w:r w:rsidR="00260C53">
        <w:t>.</w:t>
      </w:r>
    </w:p>
    <w:p w:rsidR="00917687" w:rsidRDefault="00917687" w:rsidP="00917687"/>
    <w:p w:rsidR="00917687" w:rsidRDefault="00260C53" w:rsidP="00F56A18">
      <w:pPr>
        <w:keepNext/>
        <w:keepLines/>
        <w:rPr>
          <w:i/>
        </w:rPr>
      </w:pPr>
      <w:r>
        <w:rPr>
          <w:b/>
        </w:rPr>
        <w:t>IF FOCUS GROUP MEMBERS WILL RECEIVE A PAYMENT, INDICATE AMOUNT</w:t>
      </w:r>
      <w:r>
        <w:t xml:space="preserve"> </w:t>
      </w:r>
      <w:r>
        <w:rPr>
          <w:i/>
        </w:rPr>
        <w:t>(No more than $25 can be authorized under OMB rules):</w:t>
      </w:r>
    </w:p>
    <w:p w:rsidR="00917687" w:rsidRDefault="00917687" w:rsidP="00F56A18">
      <w:pPr>
        <w:keepNext/>
        <w:keepLines/>
        <w:rPr>
          <w:i/>
        </w:rPr>
      </w:pPr>
    </w:p>
    <w:p w:rsidR="00554C0C" w:rsidRPr="00554C0C" w:rsidRDefault="00554C0C" w:rsidP="00554C0C">
      <w:r w:rsidRPr="00554C0C">
        <w:t>We will not compensate participants for this survey.</w:t>
      </w:r>
    </w:p>
    <w:p w:rsidR="00F56A18" w:rsidRPr="005C7367" w:rsidRDefault="00F56A18" w:rsidP="00F56A18"/>
    <w:p w:rsidR="00917687" w:rsidRDefault="004238A1" w:rsidP="00783C52">
      <w:pPr>
        <w:keepNext/>
        <w:keepLines/>
        <w:rPr>
          <w:b/>
        </w:rPr>
      </w:pPr>
      <w:r>
        <w:rPr>
          <w:b/>
        </w:rPr>
        <w:t>USE OF SURVEY RESULTS:</w:t>
      </w:r>
    </w:p>
    <w:p w:rsidR="00917687" w:rsidRPr="002256BC" w:rsidRDefault="00917687" w:rsidP="00783C52">
      <w:pPr>
        <w:keepNext/>
        <w:keepLines/>
        <w:rPr>
          <w:bCs/>
        </w:rPr>
      </w:pPr>
    </w:p>
    <w:p w:rsidR="00917687" w:rsidRPr="0078601E" w:rsidRDefault="0078601E" w:rsidP="00783C52">
      <w:pPr>
        <w:keepNext/>
        <w:keepLines/>
        <w:rPr>
          <w:b/>
          <w:lang w:eastAsia="en-US"/>
        </w:rPr>
      </w:pPr>
      <w:r>
        <w:t xml:space="preserve">The Prospective Client </w:t>
      </w:r>
      <w:r w:rsidRPr="00613831">
        <w:t xml:space="preserve">Survey </w:t>
      </w:r>
      <w:r w:rsidRPr="00613831">
        <w:rPr>
          <w:lang w:eastAsia="en-US"/>
        </w:rPr>
        <w:t xml:space="preserve">will provide insight about the service delivery expectations and preferences of future clients.  SSA </w:t>
      </w:r>
      <w:r w:rsidR="00C8676B">
        <w:rPr>
          <w:lang w:eastAsia="en-US"/>
        </w:rPr>
        <w:t xml:space="preserve">will use these insights to </w:t>
      </w:r>
      <w:r w:rsidRPr="00613831">
        <w:rPr>
          <w:lang w:eastAsia="en-US"/>
        </w:rPr>
        <w:t xml:space="preserve">plan for the challenges of providing satisfactory customer service for the </w:t>
      </w:r>
      <w:r w:rsidR="00C8676B">
        <w:rPr>
          <w:lang w:eastAsia="en-US"/>
        </w:rPr>
        <w:t>increasing number</w:t>
      </w:r>
      <w:r w:rsidRPr="00613831">
        <w:rPr>
          <w:lang w:eastAsia="en-US"/>
        </w:rPr>
        <w:t xml:space="preserve"> of retirees</w:t>
      </w:r>
      <w:r w:rsidR="00FD2F4F" w:rsidRPr="0078601E">
        <w:rPr>
          <w:b/>
          <w:lang w:eastAsia="en-US"/>
        </w:rPr>
        <w:t xml:space="preserve">.  </w:t>
      </w:r>
    </w:p>
    <w:p w:rsidR="00917687" w:rsidRPr="0055470F" w:rsidRDefault="00917687" w:rsidP="00917687">
      <w:pPr>
        <w:rPr>
          <w:b/>
          <w:lang w:eastAsia="en-US"/>
        </w:rPr>
      </w:pPr>
    </w:p>
    <w:p w:rsidR="00917687" w:rsidRDefault="004238A1" w:rsidP="00917687">
      <w:pPr>
        <w:rPr>
          <w:i/>
        </w:rPr>
      </w:pPr>
      <w:r>
        <w:rPr>
          <w:b/>
        </w:rPr>
        <w:lastRenderedPageBreak/>
        <w:t>BURDEN HOUR COMPUTATION</w:t>
      </w:r>
      <w:r>
        <w:t xml:space="preserve"> </w:t>
      </w:r>
      <w:r>
        <w:rPr>
          <w:i/>
        </w:rPr>
        <w:t>(Number of responses (X) estimated response time (/60) = annual burden hours):</w:t>
      </w:r>
    </w:p>
    <w:p w:rsidR="00917687" w:rsidRDefault="00917687" w:rsidP="00917687">
      <w:pPr>
        <w:rPr>
          <w:i/>
        </w:rPr>
      </w:pPr>
    </w:p>
    <w:p w:rsidR="00917687" w:rsidRDefault="004238A1" w:rsidP="00046B08">
      <w:r>
        <w:t>Number of Responses:</w:t>
      </w:r>
      <w:r>
        <w:tab/>
      </w:r>
      <w:r w:rsidR="00046B08">
        <w:t>10</w:t>
      </w:r>
      <w:r w:rsidR="00D77ABB">
        <w:t>,000</w:t>
      </w:r>
      <w:r w:rsidR="00EA4002">
        <w:t xml:space="preserve"> </w:t>
      </w:r>
    </w:p>
    <w:p w:rsidR="00917687" w:rsidRDefault="004238A1" w:rsidP="00046B08">
      <w:r>
        <w:t>Estimated Response Time:</w:t>
      </w:r>
      <w:r>
        <w:tab/>
      </w:r>
      <w:r w:rsidR="00CE08D2">
        <w:t>20</w:t>
      </w:r>
      <w:r w:rsidR="00046B08">
        <w:t> </w:t>
      </w:r>
      <w:r>
        <w:t xml:space="preserve">minutes </w:t>
      </w:r>
    </w:p>
    <w:p w:rsidR="00917687" w:rsidRDefault="004238A1" w:rsidP="00046B08">
      <w:r>
        <w:t>Annual Burden Hours:</w:t>
      </w:r>
      <w:r>
        <w:tab/>
      </w:r>
      <w:r w:rsidR="00046B08">
        <w:t>3,333 </w:t>
      </w:r>
      <w:r>
        <w:t xml:space="preserve">hours </w:t>
      </w:r>
    </w:p>
    <w:p w:rsidR="00C66FBF" w:rsidRDefault="00C66FBF" w:rsidP="00C66FBF"/>
    <w:p w:rsidR="00C66FBF" w:rsidRDefault="00C66FBF" w:rsidP="00C66FBF">
      <w:r w:rsidRPr="00B7124E">
        <w:rPr>
          <w:b/>
        </w:rPr>
        <w:t xml:space="preserve">NAME OF CONTACT PERSON: </w:t>
      </w:r>
      <w:r>
        <w:t xml:space="preserve"> Deborah A. Larwood</w:t>
      </w:r>
    </w:p>
    <w:p w:rsidR="00C66FBF" w:rsidRDefault="00C66FBF" w:rsidP="00C66FBF"/>
    <w:p w:rsidR="00C66FBF" w:rsidRDefault="00C66FBF" w:rsidP="00C66FBF">
      <w:r w:rsidRPr="00B7124E">
        <w:rPr>
          <w:b/>
        </w:rPr>
        <w:t>TELEPHONE NUMBER:</w:t>
      </w:r>
      <w:r>
        <w:t xml:space="preserve">  410-966-6135</w:t>
      </w:r>
    </w:p>
    <w:p w:rsidR="00C66FBF" w:rsidRDefault="00C66FBF" w:rsidP="00C66FBF"/>
    <w:p w:rsidR="00C66FBF" w:rsidRDefault="00C66FBF" w:rsidP="00C66FBF"/>
    <w:p w:rsidR="00C66FBF" w:rsidRDefault="00C66FBF" w:rsidP="00C66FBF">
      <w:r w:rsidRPr="00B7124E">
        <w:rPr>
          <w:b/>
        </w:rPr>
        <w:t xml:space="preserve">NAME OF CONTACT PERSON: </w:t>
      </w:r>
      <w:r>
        <w:t xml:space="preserve"> Deborah A. Larwood</w:t>
      </w:r>
    </w:p>
    <w:p w:rsidR="00C66FBF" w:rsidRDefault="00C66FBF" w:rsidP="00C66FBF"/>
    <w:p w:rsidR="00C66FBF" w:rsidRDefault="00C66FBF" w:rsidP="00C66FBF">
      <w:r w:rsidRPr="00B7124E">
        <w:rPr>
          <w:b/>
        </w:rPr>
        <w:t>TELEPHONE NUMBER:</w:t>
      </w:r>
      <w:r>
        <w:t xml:space="preserve">  410-966-6135</w:t>
      </w:r>
    </w:p>
    <w:p w:rsidR="00C66FBF" w:rsidRDefault="00C66FBF" w:rsidP="00C66FBF"/>
    <w:p w:rsidR="00C66FBF" w:rsidRDefault="00C66FBF" w:rsidP="00046B08"/>
    <w:p w:rsidR="00917687" w:rsidRDefault="00917687" w:rsidP="00917687"/>
    <w:p w:rsidR="00590CEC" w:rsidRPr="00E77A29" w:rsidRDefault="00590CEC" w:rsidP="00590CEC"/>
    <w:sectPr w:rsidR="00590CEC" w:rsidRPr="00E77A29" w:rsidSect="002F75C9">
      <w:footerReference w:type="even"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523" w:rsidRDefault="00C03523">
      <w:r>
        <w:separator/>
      </w:r>
    </w:p>
  </w:endnote>
  <w:endnote w:type="continuationSeparator" w:id="0">
    <w:p w:rsidR="00C03523" w:rsidRDefault="00C0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23" w:rsidRDefault="00C03523" w:rsidP="00AE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3523" w:rsidRDefault="00C03523" w:rsidP="002F75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23" w:rsidRPr="00901AE5" w:rsidRDefault="00C03523" w:rsidP="00462797">
    <w:pPr>
      <w:pStyle w:val="Footer"/>
      <w:framePr w:wrap="notBeside" w:vAnchor="text" w:hAnchor="margin" w:xAlign="center" w:y="1"/>
      <w:jc w:val="right"/>
      <w:rPr>
        <w:rStyle w:val="PageNumber"/>
        <w:sz w:val="16"/>
        <w:szCs w:val="16"/>
      </w:rPr>
    </w:pPr>
    <w:r w:rsidRPr="00901AE5">
      <w:rPr>
        <w:rStyle w:val="PageNumber"/>
        <w:sz w:val="16"/>
        <w:szCs w:val="16"/>
      </w:rPr>
      <w:t>Generic Clearance Prospective Client Survey</w:t>
    </w:r>
  </w:p>
  <w:p w:rsidR="00C03523" w:rsidRPr="00901AE5" w:rsidRDefault="00C03523" w:rsidP="00462797">
    <w:pPr>
      <w:pStyle w:val="Footer"/>
      <w:framePr w:wrap="notBeside" w:vAnchor="text" w:hAnchor="margin" w:xAlign="center" w:y="1"/>
      <w:jc w:val="right"/>
      <w:rPr>
        <w:rStyle w:val="PageNumber"/>
        <w:sz w:val="16"/>
        <w:szCs w:val="16"/>
      </w:rPr>
    </w:pPr>
    <w:r>
      <w:rPr>
        <w:rStyle w:val="PageNumber"/>
        <w:sz w:val="16"/>
        <w:szCs w:val="16"/>
      </w:rPr>
      <w:t>June 2012</w:t>
    </w:r>
  </w:p>
  <w:p w:rsidR="00C03523" w:rsidRDefault="00C03523" w:rsidP="00462797">
    <w:pPr>
      <w:pStyle w:val="Footer"/>
      <w:framePr w:wrap="notBeside" w:vAnchor="text" w:hAnchor="margin" w:xAlign="center" w:y="1"/>
      <w:rPr>
        <w:rStyle w:val="PageNumber"/>
      </w:rPr>
    </w:pPr>
  </w:p>
  <w:p w:rsidR="00C03523" w:rsidRDefault="00C03523" w:rsidP="00462797">
    <w:pPr>
      <w:pStyle w:val="Footer"/>
      <w:framePr w:wrap="notBeside"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C66FBF">
      <w:rPr>
        <w:rStyle w:val="PageNumber"/>
        <w:noProof/>
      </w:rPr>
      <w:t>2</w:t>
    </w:r>
    <w:r>
      <w:rPr>
        <w:rStyle w:val="PageNumber"/>
      </w:rPr>
      <w:fldChar w:fldCharType="end"/>
    </w:r>
  </w:p>
  <w:p w:rsidR="00C03523" w:rsidRDefault="00C03523" w:rsidP="00462797">
    <w:pPr>
      <w:pStyle w:val="Footer"/>
      <w:tabs>
        <w:tab w:val="clear" w:pos="8640"/>
      </w:tabs>
      <w:ind w:right="360"/>
      <w:jc w:val="right"/>
    </w:pPr>
  </w:p>
  <w:p w:rsidR="00C03523" w:rsidRDefault="00C03523" w:rsidP="00462797">
    <w:pPr>
      <w:pStyle w:val="Footer"/>
      <w:tabs>
        <w:tab w:val="clear" w:pos="8640"/>
      </w:tabs>
      <w:ind w:right="360"/>
      <w:jc w:val="right"/>
    </w:pPr>
  </w:p>
  <w:p w:rsidR="00C03523" w:rsidRDefault="00C03523" w:rsidP="00462797">
    <w:pPr>
      <w:pStyle w:val="Footer"/>
      <w:tabs>
        <w:tab w:val="clear" w:pos="8640"/>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523" w:rsidRDefault="00C03523">
      <w:r>
        <w:separator/>
      </w:r>
    </w:p>
  </w:footnote>
  <w:footnote w:type="continuationSeparator" w:id="0">
    <w:p w:rsidR="00C03523" w:rsidRDefault="00C03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B9BC116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61C8E"/>
    <w:multiLevelType w:val="hybridMultilevel"/>
    <w:tmpl w:val="497C730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2">
    <w:nsid w:val="22997FEF"/>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1768F7"/>
    <w:multiLevelType w:val="hybridMultilevel"/>
    <w:tmpl w:val="0F78BEE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633681"/>
    <w:multiLevelType w:val="hybridMultilevel"/>
    <w:tmpl w:val="49CEE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DA94380"/>
    <w:multiLevelType w:val="hybridMultilevel"/>
    <w:tmpl w:val="A2C26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F777EE5"/>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505248"/>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40"/>
    <w:rsid w:val="00015B66"/>
    <w:rsid w:val="000179DF"/>
    <w:rsid w:val="0002246E"/>
    <w:rsid w:val="00023763"/>
    <w:rsid w:val="00023C13"/>
    <w:rsid w:val="00027A52"/>
    <w:rsid w:val="00035803"/>
    <w:rsid w:val="00037156"/>
    <w:rsid w:val="00037ED6"/>
    <w:rsid w:val="00043CC5"/>
    <w:rsid w:val="00045885"/>
    <w:rsid w:val="00046B08"/>
    <w:rsid w:val="000637A4"/>
    <w:rsid w:val="00063E90"/>
    <w:rsid w:val="00067B98"/>
    <w:rsid w:val="0007033E"/>
    <w:rsid w:val="00076C9D"/>
    <w:rsid w:val="00077518"/>
    <w:rsid w:val="00080ECE"/>
    <w:rsid w:val="000829D9"/>
    <w:rsid w:val="000845F8"/>
    <w:rsid w:val="000846D7"/>
    <w:rsid w:val="00085453"/>
    <w:rsid w:val="00095B6E"/>
    <w:rsid w:val="000A2ACA"/>
    <w:rsid w:val="000A7ED0"/>
    <w:rsid w:val="000B122C"/>
    <w:rsid w:val="000E1833"/>
    <w:rsid w:val="000F146E"/>
    <w:rsid w:val="000F1D39"/>
    <w:rsid w:val="00103DA5"/>
    <w:rsid w:val="00105FEF"/>
    <w:rsid w:val="00113783"/>
    <w:rsid w:val="00127003"/>
    <w:rsid w:val="00131652"/>
    <w:rsid w:val="00136DA8"/>
    <w:rsid w:val="00144C84"/>
    <w:rsid w:val="0018227F"/>
    <w:rsid w:val="001910E8"/>
    <w:rsid w:val="00195A70"/>
    <w:rsid w:val="001C2798"/>
    <w:rsid w:val="001C5EC3"/>
    <w:rsid w:val="001D1AA0"/>
    <w:rsid w:val="001D1CE9"/>
    <w:rsid w:val="001D2971"/>
    <w:rsid w:val="001D68C2"/>
    <w:rsid w:val="001E0DA9"/>
    <w:rsid w:val="001E1766"/>
    <w:rsid w:val="001E2E34"/>
    <w:rsid w:val="001E589D"/>
    <w:rsid w:val="001F4480"/>
    <w:rsid w:val="001F77A6"/>
    <w:rsid w:val="00207197"/>
    <w:rsid w:val="00214278"/>
    <w:rsid w:val="00216762"/>
    <w:rsid w:val="00216DFC"/>
    <w:rsid w:val="00221F00"/>
    <w:rsid w:val="002256BC"/>
    <w:rsid w:val="00225EA8"/>
    <w:rsid w:val="00226019"/>
    <w:rsid w:val="0022771D"/>
    <w:rsid w:val="0024376E"/>
    <w:rsid w:val="002463CB"/>
    <w:rsid w:val="00250290"/>
    <w:rsid w:val="0025139C"/>
    <w:rsid w:val="002527D6"/>
    <w:rsid w:val="002542E1"/>
    <w:rsid w:val="002572DE"/>
    <w:rsid w:val="00260C53"/>
    <w:rsid w:val="002727B3"/>
    <w:rsid w:val="0028569E"/>
    <w:rsid w:val="002857AF"/>
    <w:rsid w:val="00287496"/>
    <w:rsid w:val="00291D58"/>
    <w:rsid w:val="002965BD"/>
    <w:rsid w:val="002B2FC3"/>
    <w:rsid w:val="002B62A9"/>
    <w:rsid w:val="002B7C2E"/>
    <w:rsid w:val="002C2C5E"/>
    <w:rsid w:val="002C69A9"/>
    <w:rsid w:val="002D237E"/>
    <w:rsid w:val="002E0FA5"/>
    <w:rsid w:val="002E247C"/>
    <w:rsid w:val="002E6631"/>
    <w:rsid w:val="002F1719"/>
    <w:rsid w:val="002F4ECB"/>
    <w:rsid w:val="002F75C9"/>
    <w:rsid w:val="00301DFC"/>
    <w:rsid w:val="003220FA"/>
    <w:rsid w:val="0033205D"/>
    <w:rsid w:val="00342C09"/>
    <w:rsid w:val="00343F8B"/>
    <w:rsid w:val="00351CB3"/>
    <w:rsid w:val="00352911"/>
    <w:rsid w:val="003612BF"/>
    <w:rsid w:val="00362772"/>
    <w:rsid w:val="00366A20"/>
    <w:rsid w:val="003778AB"/>
    <w:rsid w:val="003806E1"/>
    <w:rsid w:val="00385A4C"/>
    <w:rsid w:val="00391DFA"/>
    <w:rsid w:val="003A21A9"/>
    <w:rsid w:val="003A2FE2"/>
    <w:rsid w:val="003A660F"/>
    <w:rsid w:val="003B0BAF"/>
    <w:rsid w:val="003C29B3"/>
    <w:rsid w:val="003C46ED"/>
    <w:rsid w:val="003E63E0"/>
    <w:rsid w:val="003E6B98"/>
    <w:rsid w:val="003F0B78"/>
    <w:rsid w:val="00403D10"/>
    <w:rsid w:val="0041047D"/>
    <w:rsid w:val="00411819"/>
    <w:rsid w:val="004172DA"/>
    <w:rsid w:val="00421E92"/>
    <w:rsid w:val="004238A1"/>
    <w:rsid w:val="00425051"/>
    <w:rsid w:val="0042507A"/>
    <w:rsid w:val="00425DB2"/>
    <w:rsid w:val="0042612B"/>
    <w:rsid w:val="00426969"/>
    <w:rsid w:val="00430550"/>
    <w:rsid w:val="004524EF"/>
    <w:rsid w:val="00454F64"/>
    <w:rsid w:val="00456023"/>
    <w:rsid w:val="00462797"/>
    <w:rsid w:val="00465D1E"/>
    <w:rsid w:val="00470F02"/>
    <w:rsid w:val="00473699"/>
    <w:rsid w:val="004751F0"/>
    <w:rsid w:val="004772E4"/>
    <w:rsid w:val="00477E25"/>
    <w:rsid w:val="00487BB3"/>
    <w:rsid w:val="00487BFD"/>
    <w:rsid w:val="00490DF3"/>
    <w:rsid w:val="0049499D"/>
    <w:rsid w:val="00496C29"/>
    <w:rsid w:val="004972BB"/>
    <w:rsid w:val="004A41CC"/>
    <w:rsid w:val="004B35D7"/>
    <w:rsid w:val="004B3DC7"/>
    <w:rsid w:val="004B56FE"/>
    <w:rsid w:val="004C558D"/>
    <w:rsid w:val="004D523B"/>
    <w:rsid w:val="004E4613"/>
    <w:rsid w:val="004E557B"/>
    <w:rsid w:val="004E7398"/>
    <w:rsid w:val="004E77FC"/>
    <w:rsid w:val="004F0B0D"/>
    <w:rsid w:val="004F35A0"/>
    <w:rsid w:val="004F7A17"/>
    <w:rsid w:val="0052119B"/>
    <w:rsid w:val="0052479A"/>
    <w:rsid w:val="0052494F"/>
    <w:rsid w:val="00535D2A"/>
    <w:rsid w:val="005433E8"/>
    <w:rsid w:val="00550AAF"/>
    <w:rsid w:val="0055470F"/>
    <w:rsid w:val="00554C0C"/>
    <w:rsid w:val="005557DB"/>
    <w:rsid w:val="0055633C"/>
    <w:rsid w:val="0058210E"/>
    <w:rsid w:val="005873DB"/>
    <w:rsid w:val="00590CEC"/>
    <w:rsid w:val="00593644"/>
    <w:rsid w:val="0059609F"/>
    <w:rsid w:val="0059750D"/>
    <w:rsid w:val="005A240C"/>
    <w:rsid w:val="005A3A50"/>
    <w:rsid w:val="005A7E88"/>
    <w:rsid w:val="005B55D0"/>
    <w:rsid w:val="005C47A2"/>
    <w:rsid w:val="005C7367"/>
    <w:rsid w:val="005D3393"/>
    <w:rsid w:val="005E4B02"/>
    <w:rsid w:val="00604D5A"/>
    <w:rsid w:val="00604F33"/>
    <w:rsid w:val="0060782C"/>
    <w:rsid w:val="006124E5"/>
    <w:rsid w:val="00613831"/>
    <w:rsid w:val="00615B65"/>
    <w:rsid w:val="00617280"/>
    <w:rsid w:val="006241E5"/>
    <w:rsid w:val="00625512"/>
    <w:rsid w:val="00626D79"/>
    <w:rsid w:val="006278BE"/>
    <w:rsid w:val="00627CC2"/>
    <w:rsid w:val="00633593"/>
    <w:rsid w:val="0063397A"/>
    <w:rsid w:val="00633A5B"/>
    <w:rsid w:val="0063478F"/>
    <w:rsid w:val="00644D40"/>
    <w:rsid w:val="00646096"/>
    <w:rsid w:val="0065293C"/>
    <w:rsid w:val="006671BA"/>
    <w:rsid w:val="00674442"/>
    <w:rsid w:val="0067768D"/>
    <w:rsid w:val="00683F0B"/>
    <w:rsid w:val="00694366"/>
    <w:rsid w:val="006A7966"/>
    <w:rsid w:val="006B253D"/>
    <w:rsid w:val="006B4CCA"/>
    <w:rsid w:val="006B6FC4"/>
    <w:rsid w:val="006C2DD4"/>
    <w:rsid w:val="006C58DB"/>
    <w:rsid w:val="006E74CB"/>
    <w:rsid w:val="006F6C67"/>
    <w:rsid w:val="007104AE"/>
    <w:rsid w:val="007112F8"/>
    <w:rsid w:val="00725091"/>
    <w:rsid w:val="00725E4E"/>
    <w:rsid w:val="00725F51"/>
    <w:rsid w:val="007263F9"/>
    <w:rsid w:val="00741238"/>
    <w:rsid w:val="00747B90"/>
    <w:rsid w:val="0075084B"/>
    <w:rsid w:val="0076054B"/>
    <w:rsid w:val="00765F1A"/>
    <w:rsid w:val="00774D8A"/>
    <w:rsid w:val="0077767D"/>
    <w:rsid w:val="0078084A"/>
    <w:rsid w:val="00782B88"/>
    <w:rsid w:val="00783C52"/>
    <w:rsid w:val="00784FE1"/>
    <w:rsid w:val="00785FDB"/>
    <w:rsid w:val="0078601E"/>
    <w:rsid w:val="00790CD8"/>
    <w:rsid w:val="0079331B"/>
    <w:rsid w:val="00794739"/>
    <w:rsid w:val="00797F7C"/>
    <w:rsid w:val="007B3C7E"/>
    <w:rsid w:val="007B56DE"/>
    <w:rsid w:val="007B792B"/>
    <w:rsid w:val="007D68A9"/>
    <w:rsid w:val="007D7D60"/>
    <w:rsid w:val="007E1724"/>
    <w:rsid w:val="007E2936"/>
    <w:rsid w:val="007F0376"/>
    <w:rsid w:val="007F178F"/>
    <w:rsid w:val="008004DC"/>
    <w:rsid w:val="00805A68"/>
    <w:rsid w:val="0082412F"/>
    <w:rsid w:val="00827F32"/>
    <w:rsid w:val="00842A17"/>
    <w:rsid w:val="00842CB2"/>
    <w:rsid w:val="00845EE4"/>
    <w:rsid w:val="00852FDE"/>
    <w:rsid w:val="00855837"/>
    <w:rsid w:val="00860BD1"/>
    <w:rsid w:val="00876FF0"/>
    <w:rsid w:val="00882CDD"/>
    <w:rsid w:val="00884C18"/>
    <w:rsid w:val="00890EB8"/>
    <w:rsid w:val="008B5D0A"/>
    <w:rsid w:val="008B78C6"/>
    <w:rsid w:val="008D08F0"/>
    <w:rsid w:val="008D2168"/>
    <w:rsid w:val="008E191C"/>
    <w:rsid w:val="008E2931"/>
    <w:rsid w:val="008E4514"/>
    <w:rsid w:val="008F27E7"/>
    <w:rsid w:val="008F30F1"/>
    <w:rsid w:val="008F6C70"/>
    <w:rsid w:val="00901AE5"/>
    <w:rsid w:val="00906036"/>
    <w:rsid w:val="009108A5"/>
    <w:rsid w:val="00916F3E"/>
    <w:rsid w:val="00917687"/>
    <w:rsid w:val="00917C68"/>
    <w:rsid w:val="009201F6"/>
    <w:rsid w:val="0092121F"/>
    <w:rsid w:val="00927B21"/>
    <w:rsid w:val="00936308"/>
    <w:rsid w:val="00937376"/>
    <w:rsid w:val="0094168A"/>
    <w:rsid w:val="00943953"/>
    <w:rsid w:val="00950F7C"/>
    <w:rsid w:val="00951A6C"/>
    <w:rsid w:val="00956058"/>
    <w:rsid w:val="00956839"/>
    <w:rsid w:val="0096178C"/>
    <w:rsid w:val="00965EF6"/>
    <w:rsid w:val="00972AFF"/>
    <w:rsid w:val="009907E2"/>
    <w:rsid w:val="009933B8"/>
    <w:rsid w:val="00995406"/>
    <w:rsid w:val="009A257D"/>
    <w:rsid w:val="009B0EE0"/>
    <w:rsid w:val="009E715C"/>
    <w:rsid w:val="009E7C97"/>
    <w:rsid w:val="009F31B4"/>
    <w:rsid w:val="00A053A9"/>
    <w:rsid w:val="00A06B8F"/>
    <w:rsid w:val="00A227BF"/>
    <w:rsid w:val="00A3290D"/>
    <w:rsid w:val="00A34539"/>
    <w:rsid w:val="00A424B9"/>
    <w:rsid w:val="00A4565B"/>
    <w:rsid w:val="00A52F53"/>
    <w:rsid w:val="00A5562D"/>
    <w:rsid w:val="00A749EE"/>
    <w:rsid w:val="00A777D7"/>
    <w:rsid w:val="00A77816"/>
    <w:rsid w:val="00A82C12"/>
    <w:rsid w:val="00A86CDA"/>
    <w:rsid w:val="00A91370"/>
    <w:rsid w:val="00A971B6"/>
    <w:rsid w:val="00AA030C"/>
    <w:rsid w:val="00AA63B4"/>
    <w:rsid w:val="00AB3D87"/>
    <w:rsid w:val="00AB5D0D"/>
    <w:rsid w:val="00AB5EFE"/>
    <w:rsid w:val="00AB7341"/>
    <w:rsid w:val="00AC09DA"/>
    <w:rsid w:val="00AC5C10"/>
    <w:rsid w:val="00AC65CA"/>
    <w:rsid w:val="00AD46B6"/>
    <w:rsid w:val="00AD4F3E"/>
    <w:rsid w:val="00AE30E8"/>
    <w:rsid w:val="00AE3536"/>
    <w:rsid w:val="00AE761E"/>
    <w:rsid w:val="00B1270F"/>
    <w:rsid w:val="00B12BC7"/>
    <w:rsid w:val="00B1316E"/>
    <w:rsid w:val="00B20959"/>
    <w:rsid w:val="00B2288E"/>
    <w:rsid w:val="00B2322A"/>
    <w:rsid w:val="00B25D2E"/>
    <w:rsid w:val="00B3188F"/>
    <w:rsid w:val="00B364B5"/>
    <w:rsid w:val="00B37DEF"/>
    <w:rsid w:val="00B41263"/>
    <w:rsid w:val="00B42862"/>
    <w:rsid w:val="00B429D2"/>
    <w:rsid w:val="00B451E5"/>
    <w:rsid w:val="00B46DE6"/>
    <w:rsid w:val="00B60A47"/>
    <w:rsid w:val="00B67837"/>
    <w:rsid w:val="00B71594"/>
    <w:rsid w:val="00B7588C"/>
    <w:rsid w:val="00B76417"/>
    <w:rsid w:val="00B76942"/>
    <w:rsid w:val="00B804FC"/>
    <w:rsid w:val="00B83362"/>
    <w:rsid w:val="00B91C6D"/>
    <w:rsid w:val="00BA7CEF"/>
    <w:rsid w:val="00BB3238"/>
    <w:rsid w:val="00BB61B8"/>
    <w:rsid w:val="00BC3387"/>
    <w:rsid w:val="00BC7D61"/>
    <w:rsid w:val="00BD724C"/>
    <w:rsid w:val="00BE12B5"/>
    <w:rsid w:val="00BE3553"/>
    <w:rsid w:val="00BE6302"/>
    <w:rsid w:val="00BE76C4"/>
    <w:rsid w:val="00BE7CE5"/>
    <w:rsid w:val="00BF05F7"/>
    <w:rsid w:val="00BF3796"/>
    <w:rsid w:val="00BF60BB"/>
    <w:rsid w:val="00C009CC"/>
    <w:rsid w:val="00C03523"/>
    <w:rsid w:val="00C0444D"/>
    <w:rsid w:val="00C10966"/>
    <w:rsid w:val="00C10E05"/>
    <w:rsid w:val="00C120FE"/>
    <w:rsid w:val="00C172F0"/>
    <w:rsid w:val="00C33F7D"/>
    <w:rsid w:val="00C343F3"/>
    <w:rsid w:val="00C345DC"/>
    <w:rsid w:val="00C41F6C"/>
    <w:rsid w:val="00C47C5A"/>
    <w:rsid w:val="00C52A96"/>
    <w:rsid w:val="00C54C17"/>
    <w:rsid w:val="00C616C2"/>
    <w:rsid w:val="00C66FBF"/>
    <w:rsid w:val="00C75C4E"/>
    <w:rsid w:val="00C76240"/>
    <w:rsid w:val="00C811CC"/>
    <w:rsid w:val="00C8676B"/>
    <w:rsid w:val="00C90E87"/>
    <w:rsid w:val="00C94869"/>
    <w:rsid w:val="00C97063"/>
    <w:rsid w:val="00CA10AC"/>
    <w:rsid w:val="00CA44AD"/>
    <w:rsid w:val="00CA654D"/>
    <w:rsid w:val="00CB7497"/>
    <w:rsid w:val="00CB7874"/>
    <w:rsid w:val="00CD76FE"/>
    <w:rsid w:val="00CE08D2"/>
    <w:rsid w:val="00CE6843"/>
    <w:rsid w:val="00CE6B89"/>
    <w:rsid w:val="00D058E8"/>
    <w:rsid w:val="00D140DD"/>
    <w:rsid w:val="00D240B4"/>
    <w:rsid w:val="00D2605C"/>
    <w:rsid w:val="00D277B8"/>
    <w:rsid w:val="00D43449"/>
    <w:rsid w:val="00D453E4"/>
    <w:rsid w:val="00D4580C"/>
    <w:rsid w:val="00D46B01"/>
    <w:rsid w:val="00D52B33"/>
    <w:rsid w:val="00D61F64"/>
    <w:rsid w:val="00D77ABB"/>
    <w:rsid w:val="00D80F03"/>
    <w:rsid w:val="00D91EA0"/>
    <w:rsid w:val="00D96B8A"/>
    <w:rsid w:val="00DA02E4"/>
    <w:rsid w:val="00DB199A"/>
    <w:rsid w:val="00DB247C"/>
    <w:rsid w:val="00DC0C00"/>
    <w:rsid w:val="00DC0DC0"/>
    <w:rsid w:val="00DD0258"/>
    <w:rsid w:val="00DD47D5"/>
    <w:rsid w:val="00DF4693"/>
    <w:rsid w:val="00DF556F"/>
    <w:rsid w:val="00DF7853"/>
    <w:rsid w:val="00E0460E"/>
    <w:rsid w:val="00E2654B"/>
    <w:rsid w:val="00E306FD"/>
    <w:rsid w:val="00E33DD8"/>
    <w:rsid w:val="00E35050"/>
    <w:rsid w:val="00E467AC"/>
    <w:rsid w:val="00E5368F"/>
    <w:rsid w:val="00E64210"/>
    <w:rsid w:val="00E671C8"/>
    <w:rsid w:val="00E75CAA"/>
    <w:rsid w:val="00E96277"/>
    <w:rsid w:val="00E97867"/>
    <w:rsid w:val="00EA4002"/>
    <w:rsid w:val="00EB1E18"/>
    <w:rsid w:val="00EB2577"/>
    <w:rsid w:val="00EB6680"/>
    <w:rsid w:val="00ED3D35"/>
    <w:rsid w:val="00EF194F"/>
    <w:rsid w:val="00EF259F"/>
    <w:rsid w:val="00EF2817"/>
    <w:rsid w:val="00F129B9"/>
    <w:rsid w:val="00F13244"/>
    <w:rsid w:val="00F22076"/>
    <w:rsid w:val="00F24549"/>
    <w:rsid w:val="00F24677"/>
    <w:rsid w:val="00F32216"/>
    <w:rsid w:val="00F35B8C"/>
    <w:rsid w:val="00F41B40"/>
    <w:rsid w:val="00F46536"/>
    <w:rsid w:val="00F5060A"/>
    <w:rsid w:val="00F5074A"/>
    <w:rsid w:val="00F516E0"/>
    <w:rsid w:val="00F56A18"/>
    <w:rsid w:val="00F72285"/>
    <w:rsid w:val="00F72651"/>
    <w:rsid w:val="00F75F2E"/>
    <w:rsid w:val="00F82342"/>
    <w:rsid w:val="00FA4F48"/>
    <w:rsid w:val="00FA75F4"/>
    <w:rsid w:val="00FB2D2C"/>
    <w:rsid w:val="00FC6724"/>
    <w:rsid w:val="00FD268B"/>
    <w:rsid w:val="00FD2F4F"/>
    <w:rsid w:val="00FD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BA8F2-AF95-4766-AE03-3C1B0DF5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Social Security Administration</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294880</dc:creator>
  <cp:lastModifiedBy>889123</cp:lastModifiedBy>
  <cp:revision>2</cp:revision>
  <cp:lastPrinted>2010-05-18T18:21:00Z</cp:lastPrinted>
  <dcterms:created xsi:type="dcterms:W3CDTF">2012-07-02T18:49:00Z</dcterms:created>
  <dcterms:modified xsi:type="dcterms:W3CDTF">2012-07-02T18:49:00Z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