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DC" w:rsidRPr="00882F1D" w:rsidRDefault="00BF1CDC" w:rsidP="00BF1CDC">
      <w:pPr>
        <w:pStyle w:val="Heading2"/>
        <w:tabs>
          <w:tab w:val="left" w:pos="0"/>
        </w:tabs>
        <w:rPr>
          <w:iCs/>
        </w:rPr>
      </w:pPr>
      <w:r w:rsidRPr="00882F1D">
        <w:rPr>
          <w:iCs/>
        </w:rPr>
        <w:t>DOCUMENTATION FOR THE GENERIC CLEARANCE</w:t>
      </w:r>
    </w:p>
    <w:p w:rsidR="00BF1CDC" w:rsidRPr="00882F1D" w:rsidRDefault="00BF1CDC" w:rsidP="00BF1CDC">
      <w:pPr>
        <w:ind w:left="-360"/>
        <w:jc w:val="center"/>
        <w:rPr>
          <w:b/>
          <w:bCs/>
        </w:rPr>
      </w:pPr>
      <w:r w:rsidRPr="00882F1D">
        <w:rPr>
          <w:b/>
          <w:bCs/>
        </w:rPr>
        <w:t>OF CUSTOMER SATISFACTION SURVEYS</w:t>
      </w:r>
    </w:p>
    <w:p w:rsidR="00BF1CDC" w:rsidRPr="00882F1D" w:rsidRDefault="00BF1CDC" w:rsidP="00BF1CDC">
      <w:pPr>
        <w:pStyle w:val="Heading1"/>
        <w:tabs>
          <w:tab w:val="clear" w:pos="-1209"/>
          <w:tab w:val="clear" w:pos="-864"/>
          <w:tab w:val="clear" w:pos="-144"/>
          <w:tab w:val="left" w:pos="0"/>
        </w:tabs>
      </w:pPr>
    </w:p>
    <w:p w:rsidR="00BF1CDC" w:rsidRPr="00882F1D" w:rsidRDefault="00BF1CDC" w:rsidP="00BF1CDC">
      <w:pPr>
        <w:pStyle w:val="Heading1"/>
        <w:tabs>
          <w:tab w:val="clear" w:pos="-1209"/>
          <w:tab w:val="clear" w:pos="-864"/>
          <w:tab w:val="clear" w:pos="-144"/>
          <w:tab w:val="left" w:pos="0"/>
        </w:tabs>
        <w:rPr>
          <w:b w:val="0"/>
          <w:bCs w:val="0"/>
          <w:u w:val="none"/>
        </w:rPr>
      </w:pPr>
      <w:r w:rsidRPr="00882F1D">
        <w:t>TITLE OF INFORMATION COLLECTION</w:t>
      </w:r>
      <w:r w:rsidRPr="00882F1D">
        <w:rPr>
          <w:u w:val="none"/>
        </w:rPr>
        <w:t xml:space="preserve">:  </w:t>
      </w:r>
      <w:r w:rsidR="00A405D0" w:rsidRPr="00882F1D">
        <w:rPr>
          <w:b w:val="0"/>
          <w:u w:val="none"/>
        </w:rPr>
        <w:t>Telephone</w:t>
      </w:r>
      <w:r w:rsidR="00E31E9E" w:rsidRPr="00882F1D">
        <w:rPr>
          <w:b w:val="0"/>
          <w:u w:val="none"/>
        </w:rPr>
        <w:t xml:space="preserve"> Interview of </w:t>
      </w:r>
      <w:r w:rsidRPr="00882F1D">
        <w:rPr>
          <w:b w:val="0"/>
          <w:bCs w:val="0"/>
          <w:u w:val="none"/>
        </w:rPr>
        <w:t xml:space="preserve">Social Security </w:t>
      </w:r>
      <w:r w:rsidR="00E31E9E" w:rsidRPr="00882F1D">
        <w:rPr>
          <w:b w:val="0"/>
          <w:bCs w:val="0"/>
          <w:u w:val="none"/>
        </w:rPr>
        <w:t>Beneficiaries with Disabilities</w:t>
      </w:r>
    </w:p>
    <w:p w:rsidR="003E3379" w:rsidRPr="00882F1D" w:rsidRDefault="003E3379" w:rsidP="00BF1CDC">
      <w:pPr>
        <w:rPr>
          <w:b/>
        </w:rPr>
      </w:pPr>
    </w:p>
    <w:p w:rsidR="003D4A54" w:rsidRPr="00882F1D" w:rsidRDefault="00BF1CDC" w:rsidP="00BF1CDC">
      <w:pPr>
        <w:rPr>
          <w:bCs/>
        </w:rPr>
      </w:pPr>
      <w:proofErr w:type="spellStart"/>
      <w:r w:rsidRPr="00882F1D">
        <w:rPr>
          <w:b/>
        </w:rPr>
        <w:t>SSA</w:t>
      </w:r>
      <w:proofErr w:type="spellEnd"/>
      <w:r w:rsidRPr="00882F1D">
        <w:rPr>
          <w:b/>
        </w:rPr>
        <w:t xml:space="preserve"> SUB-NUMBER: </w:t>
      </w:r>
      <w:r w:rsidR="00B6428B">
        <w:rPr>
          <w:bCs/>
        </w:rPr>
        <w:t xml:space="preserve"> </w:t>
      </w:r>
      <w:r w:rsidR="006A288A">
        <w:rPr>
          <w:bCs/>
        </w:rPr>
        <w:t>F-04</w:t>
      </w:r>
    </w:p>
    <w:p w:rsidR="003E3379" w:rsidRPr="00882F1D" w:rsidRDefault="003E3379" w:rsidP="00BF1CDC"/>
    <w:p w:rsidR="00BF1CDC" w:rsidRDefault="00BF1CDC" w:rsidP="00BF1CDC">
      <w:pPr>
        <w:rPr>
          <w:i/>
        </w:rPr>
      </w:pPr>
      <w:r w:rsidRPr="00882F1D">
        <w:rPr>
          <w:b/>
        </w:rPr>
        <w:t>DESCRIPTION OF ACTIVITY</w:t>
      </w:r>
      <w:r w:rsidRPr="00882F1D">
        <w:t xml:space="preserve"> </w:t>
      </w:r>
      <w:r w:rsidRPr="00882F1D">
        <w:rPr>
          <w:i/>
        </w:rPr>
        <w:t>(give purpose of activity, provide specific information; i.e., date(s) of survey, number of focus groups, locations, etc.):</w:t>
      </w:r>
    </w:p>
    <w:p w:rsidR="00A22FFD" w:rsidRDefault="00A22FFD" w:rsidP="00BF1CDC">
      <w:pPr>
        <w:rPr>
          <w:i/>
        </w:rPr>
      </w:pPr>
    </w:p>
    <w:p w:rsidR="00A22FFD" w:rsidRPr="00A22FFD" w:rsidRDefault="00A22FFD" w:rsidP="00BF1CDC">
      <w:r w:rsidRPr="00A22FFD">
        <w:t>The survey we propose seeks to improve the way Social Security Administration (</w:t>
      </w:r>
      <w:proofErr w:type="spellStart"/>
      <w:r w:rsidRPr="00A22FFD">
        <w:t>SSA</w:t>
      </w:r>
      <w:proofErr w:type="spellEnd"/>
      <w:r w:rsidRPr="00A22FFD">
        <w:t xml:space="preserve">) interacts with individuals with disabilities.  Researchers will conduct individual voluntary telephone interviews over the course of six (6) months to help determine in what formats individuals with disabilities currently receive information from </w:t>
      </w:r>
      <w:proofErr w:type="spellStart"/>
      <w:r w:rsidRPr="00A22FFD">
        <w:t>SSA</w:t>
      </w:r>
      <w:proofErr w:type="spellEnd"/>
      <w:r w:rsidRPr="00A22FFD">
        <w:t xml:space="preserve">, any barriers they experience interacting with </w:t>
      </w:r>
      <w:proofErr w:type="spellStart"/>
      <w:r w:rsidRPr="00A22FFD">
        <w:t>SSA</w:t>
      </w:r>
      <w:proofErr w:type="spellEnd"/>
      <w:r w:rsidRPr="00A22FFD">
        <w:t xml:space="preserve">, and their preferred formats and recommendations for communicating with </w:t>
      </w:r>
      <w:proofErr w:type="spellStart"/>
      <w:r w:rsidRPr="00A22FFD">
        <w:t>SSA</w:t>
      </w:r>
      <w:proofErr w:type="spellEnd"/>
      <w:r w:rsidRPr="00A22FFD">
        <w:t>.  Interviewers will survey approximately 140 individuals throughout the country with the following disabilities: deaf, hard-of-hearing, blind, low-vision, difficulty using their hands or a mobility impairment, speech impairment, or cognitive impairment.</w:t>
      </w:r>
    </w:p>
    <w:p w:rsidR="00BF1CDC" w:rsidRPr="00882F1D" w:rsidRDefault="00BF1CDC" w:rsidP="00BF1CDC">
      <w:pPr>
        <w:pStyle w:val="Heading5"/>
        <w:tabs>
          <w:tab w:val="left" w:pos="0"/>
        </w:tabs>
        <w:rPr>
          <w:i w:val="0"/>
          <w:sz w:val="24"/>
          <w:szCs w:val="24"/>
        </w:rPr>
      </w:pPr>
      <w:r w:rsidRPr="00882F1D">
        <w:rPr>
          <w:i w:val="0"/>
          <w:sz w:val="24"/>
          <w:szCs w:val="24"/>
        </w:rPr>
        <w:t>BACKGROUND</w:t>
      </w:r>
    </w:p>
    <w:p w:rsidR="00EF1A3D" w:rsidRDefault="00A22FFD" w:rsidP="00BF1CDC">
      <w:pPr>
        <w:widowControl w:val="0"/>
      </w:pPr>
      <w:proofErr w:type="spellStart"/>
      <w:r>
        <w:t>SSA</w:t>
      </w:r>
      <w:proofErr w:type="spellEnd"/>
      <w:r>
        <w:t xml:space="preserve"> </w:t>
      </w:r>
      <w:r w:rsidR="00882F1D" w:rsidRPr="00882F1D">
        <w:t>is the largest provider of services to the aging population and persons with disabilities in the country</w:t>
      </w:r>
      <w:r w:rsidR="000E515C">
        <w:t xml:space="preserve">.  </w:t>
      </w:r>
      <w:proofErr w:type="spellStart"/>
      <w:r w:rsidR="000E515C">
        <w:t>SSA</w:t>
      </w:r>
      <w:proofErr w:type="spellEnd"/>
      <w:r w:rsidR="000E515C">
        <w:t xml:space="preserve"> strives to ensure </w:t>
      </w:r>
      <w:r w:rsidR="00882F1D" w:rsidRPr="00882F1D">
        <w:t xml:space="preserve">these services are easily accessible to claimants, beneficiaries, and employees.  </w:t>
      </w:r>
      <w:r>
        <w:t xml:space="preserve">We recognize </w:t>
      </w:r>
      <w:r w:rsidR="00F1579A">
        <w:t xml:space="preserve">the </w:t>
      </w:r>
      <w:r w:rsidR="00F1579A" w:rsidRPr="00882F1D">
        <w:t>transformative</w:t>
      </w:r>
      <w:r w:rsidR="00882F1D" w:rsidRPr="00882F1D">
        <w:t xml:space="preserve"> power of technology to assist users</w:t>
      </w:r>
      <w:r w:rsidR="000E515C">
        <w:t>,</w:t>
      </w:r>
      <w:r w:rsidR="00882F1D" w:rsidRPr="00882F1D">
        <w:t xml:space="preserve"> whet</w:t>
      </w:r>
      <w:r w:rsidR="000E515C">
        <w:t xml:space="preserve">her disabled or not, in obtaining </w:t>
      </w:r>
      <w:proofErr w:type="spellStart"/>
      <w:r w:rsidR="00882F1D" w:rsidRPr="00882F1D">
        <w:t>SSA</w:t>
      </w:r>
      <w:proofErr w:type="spellEnd"/>
      <w:r w:rsidR="00882F1D" w:rsidRPr="00882F1D">
        <w:t xml:space="preserve"> services</w:t>
      </w:r>
      <w:r>
        <w:t>, and w</w:t>
      </w:r>
      <w:r w:rsidR="00882F1D" w:rsidRPr="00882F1D">
        <w:t xml:space="preserve">hether people choose to interact with </w:t>
      </w:r>
      <w:proofErr w:type="spellStart"/>
      <w:r w:rsidR="00882F1D" w:rsidRPr="00882F1D">
        <w:t>SSA</w:t>
      </w:r>
      <w:proofErr w:type="spellEnd"/>
      <w:r w:rsidR="00882F1D" w:rsidRPr="00882F1D">
        <w:t xml:space="preserve"> in person, over the phone</w:t>
      </w:r>
      <w:r w:rsidR="000E515C">
        <w:t xml:space="preserve">, </w:t>
      </w:r>
      <w:r>
        <w:t xml:space="preserve">or via the internet.  </w:t>
      </w:r>
      <w:proofErr w:type="spellStart"/>
      <w:r>
        <w:t>SSA</w:t>
      </w:r>
      <w:proofErr w:type="spellEnd"/>
      <w:r>
        <w:t xml:space="preserve"> would like</w:t>
      </w:r>
      <w:r w:rsidR="000E515C">
        <w:t xml:space="preserve"> to</w:t>
      </w:r>
      <w:r w:rsidR="00EF1A3D">
        <w:t xml:space="preserve"> conduct a qualitative reci</w:t>
      </w:r>
      <w:r>
        <w:t>pient access survey to ask people with</w:t>
      </w:r>
      <w:r w:rsidR="000E515C">
        <w:t xml:space="preserve"> </w:t>
      </w:r>
      <w:r w:rsidR="00EF1A3D">
        <w:t>disabilit</w:t>
      </w:r>
      <w:r>
        <w:t xml:space="preserve">ies about their experience with </w:t>
      </w:r>
      <w:proofErr w:type="spellStart"/>
      <w:r>
        <w:t>SSA</w:t>
      </w:r>
      <w:proofErr w:type="spellEnd"/>
      <w:r>
        <w:t xml:space="preserve"> and to learn how </w:t>
      </w:r>
      <w:proofErr w:type="spellStart"/>
      <w:r>
        <w:t>SSA</w:t>
      </w:r>
      <w:proofErr w:type="spellEnd"/>
      <w:r>
        <w:t xml:space="preserve"> can </w:t>
      </w:r>
      <w:r w:rsidR="00F1579A">
        <w:t>provide greater</w:t>
      </w:r>
      <w:r w:rsidR="00EF1A3D">
        <w:t xml:space="preserve"> accessibility</w:t>
      </w:r>
      <w:r>
        <w:t xml:space="preserve"> to our current services, while </w:t>
      </w:r>
      <w:r w:rsidR="00EF1A3D">
        <w:t>maintain</w:t>
      </w:r>
      <w:r>
        <w:t>ing</w:t>
      </w:r>
      <w:r w:rsidR="00EF1A3D">
        <w:t xml:space="preserve"> standards for everyone.  </w:t>
      </w:r>
    </w:p>
    <w:p w:rsidR="005D63A8" w:rsidRDefault="005D63A8" w:rsidP="00BF1CDC">
      <w:pPr>
        <w:widowControl w:val="0"/>
      </w:pPr>
    </w:p>
    <w:p w:rsidR="005D63A8" w:rsidRDefault="005D63A8" w:rsidP="00BF1CDC">
      <w:pPr>
        <w:widowControl w:val="0"/>
        <w:rPr>
          <w:b/>
          <w:u w:val="single"/>
        </w:rPr>
      </w:pPr>
      <w:r w:rsidRPr="005D63A8">
        <w:rPr>
          <w:b/>
          <w:u w:val="single"/>
        </w:rPr>
        <w:t>SURVEY</w:t>
      </w:r>
    </w:p>
    <w:p w:rsidR="005D63A8" w:rsidRDefault="005D63A8" w:rsidP="00BF1CDC">
      <w:pPr>
        <w:widowControl w:val="0"/>
        <w:rPr>
          <w:b/>
          <w:u w:val="single"/>
        </w:rPr>
      </w:pPr>
    </w:p>
    <w:p w:rsidR="00BF1CDC" w:rsidRDefault="005D63A8" w:rsidP="00BF1CDC">
      <w:pPr>
        <w:rPr>
          <w:b/>
        </w:rPr>
      </w:pPr>
      <w:r w:rsidRPr="00882F1D">
        <w:rPr>
          <w:b/>
        </w:rPr>
        <w:t>Proposed Telephone Interviews</w:t>
      </w:r>
    </w:p>
    <w:p w:rsidR="00A22FFD" w:rsidRDefault="00A22FFD" w:rsidP="00BF1CDC">
      <w:pPr>
        <w:rPr>
          <w:b/>
        </w:rPr>
      </w:pPr>
    </w:p>
    <w:p w:rsidR="00A22FFD" w:rsidRDefault="00A22FFD" w:rsidP="00A22FFD">
      <w:proofErr w:type="spellStart"/>
      <w:r w:rsidRPr="00882F1D">
        <w:t>SSA</w:t>
      </w:r>
      <w:proofErr w:type="spellEnd"/>
      <w:r w:rsidRPr="00882F1D">
        <w:t xml:space="preserve"> currently offers several </w:t>
      </w:r>
      <w:r>
        <w:t xml:space="preserve">ways for blind or visually impaired claimants to receive information </w:t>
      </w:r>
      <w:r w:rsidRPr="00882F1D">
        <w:t>in formats that are more accessible</w:t>
      </w:r>
      <w:r>
        <w:t xml:space="preserve"> to them.  </w:t>
      </w:r>
      <w:proofErr w:type="spellStart"/>
      <w:r w:rsidRPr="00882F1D">
        <w:t>SSA</w:t>
      </w:r>
      <w:proofErr w:type="spellEnd"/>
      <w:r w:rsidRPr="00882F1D">
        <w:t xml:space="preserve"> wou</w:t>
      </w:r>
      <w:r>
        <w:t xml:space="preserve">ld like to evaluate </w:t>
      </w:r>
      <w:r w:rsidRPr="00882F1D">
        <w:t>satisfaction</w:t>
      </w:r>
      <w:r>
        <w:t xml:space="preserve"> levels for our various communication methods with </w:t>
      </w:r>
      <w:r w:rsidRPr="00882F1D">
        <w:t>othe</w:t>
      </w:r>
      <w:r>
        <w:t>r individuals with disabilities as well.  We seek to determine the following:</w:t>
      </w:r>
    </w:p>
    <w:p w:rsidR="00A22FFD" w:rsidRDefault="00A22FFD" w:rsidP="00A22FFD"/>
    <w:p w:rsidR="00A22FFD" w:rsidRDefault="00A22FFD" w:rsidP="00A22FFD">
      <w:pPr>
        <w:pStyle w:val="ListParagraph"/>
        <w:numPr>
          <w:ilvl w:val="0"/>
          <w:numId w:val="4"/>
        </w:numPr>
      </w:pPr>
      <w:r>
        <w:t>Satisfaction levels with receiving n</w:t>
      </w:r>
      <w:r w:rsidRPr="00882F1D">
        <w:t>otices</w:t>
      </w:r>
      <w:r>
        <w:t xml:space="preserve"> or other </w:t>
      </w:r>
      <w:proofErr w:type="spellStart"/>
      <w:r>
        <w:t>SSA</w:t>
      </w:r>
      <w:proofErr w:type="spellEnd"/>
      <w:r>
        <w:t xml:space="preserve"> communications;</w:t>
      </w:r>
    </w:p>
    <w:p w:rsidR="00A22FFD" w:rsidRDefault="00A22FFD" w:rsidP="00A22FFD">
      <w:pPr>
        <w:pStyle w:val="ListParagraph"/>
        <w:numPr>
          <w:ilvl w:val="0"/>
          <w:numId w:val="4"/>
        </w:numPr>
      </w:pPr>
      <w:r>
        <w:t xml:space="preserve">Other types of communicational formats </w:t>
      </w:r>
      <w:r w:rsidRPr="00882F1D">
        <w:t>individual</w:t>
      </w:r>
      <w:r>
        <w:t>s with disabilities</w:t>
      </w:r>
      <w:r w:rsidRPr="00882F1D">
        <w:t xml:space="preserve"> </w:t>
      </w:r>
      <w:r>
        <w:t xml:space="preserve">prefer; </w:t>
      </w:r>
    </w:p>
    <w:p w:rsidR="00A22FFD" w:rsidRDefault="00A22FFD" w:rsidP="00A22FFD">
      <w:pPr>
        <w:pStyle w:val="ListParagraph"/>
        <w:numPr>
          <w:ilvl w:val="0"/>
          <w:numId w:val="4"/>
        </w:numPr>
      </w:pPr>
      <w:r w:rsidRPr="00D177EB">
        <w:rPr>
          <w:i/>
        </w:rPr>
        <w:t xml:space="preserve"> </w:t>
      </w:r>
      <w:r>
        <w:t xml:space="preserve">Feedback for improving </w:t>
      </w:r>
      <w:proofErr w:type="spellStart"/>
      <w:r>
        <w:t>SSA’s</w:t>
      </w:r>
      <w:proofErr w:type="spellEnd"/>
      <w:r>
        <w:t xml:space="preserve"> current communications methods with individuals with disabilities; and,</w:t>
      </w:r>
    </w:p>
    <w:p w:rsidR="00A22FFD" w:rsidRDefault="00A22FFD" w:rsidP="00A22FFD">
      <w:pPr>
        <w:pStyle w:val="ListParagraph"/>
        <w:numPr>
          <w:ilvl w:val="0"/>
          <w:numId w:val="4"/>
        </w:numPr>
      </w:pPr>
      <w:proofErr w:type="gramStart"/>
      <w:r>
        <w:t xml:space="preserve">Their preferred methods of contacting </w:t>
      </w:r>
      <w:proofErr w:type="spellStart"/>
      <w:r>
        <w:t>SSA</w:t>
      </w:r>
      <w:proofErr w:type="spellEnd"/>
      <w:r>
        <w:t xml:space="preserve"> and why.</w:t>
      </w:r>
      <w:proofErr w:type="gramEnd"/>
      <w:r>
        <w:t xml:space="preserve"> </w:t>
      </w:r>
    </w:p>
    <w:p w:rsidR="00A22FFD" w:rsidRDefault="00A22FFD" w:rsidP="00A22FFD"/>
    <w:p w:rsidR="00A22FFD" w:rsidRPr="00882F1D" w:rsidRDefault="00A22FFD" w:rsidP="00A22FFD">
      <w:r>
        <w:lastRenderedPageBreak/>
        <w:t>We are proposing to conduct, via private contractor</w:t>
      </w:r>
      <w:r w:rsidRPr="00882F1D">
        <w:t>, individual telephone interviews on how individuals with disabilities current</w:t>
      </w:r>
      <w:r>
        <w:t xml:space="preserve">ly receive information from </w:t>
      </w:r>
      <w:proofErr w:type="spellStart"/>
      <w:r w:rsidRPr="00882F1D">
        <w:t>SSA</w:t>
      </w:r>
      <w:proofErr w:type="spellEnd"/>
      <w:r w:rsidRPr="00882F1D">
        <w:t xml:space="preserve">, any barriers they </w:t>
      </w:r>
      <w:r>
        <w:t xml:space="preserve">experience interacting with </w:t>
      </w:r>
      <w:proofErr w:type="spellStart"/>
      <w:r>
        <w:t>SSA</w:t>
      </w:r>
      <w:proofErr w:type="spellEnd"/>
      <w:r>
        <w:t xml:space="preserve">, and </w:t>
      </w:r>
      <w:r w:rsidRPr="00882F1D">
        <w:t>their preferred formats and recommendat</w:t>
      </w:r>
      <w:r>
        <w:t>ions for communicating with us</w:t>
      </w:r>
      <w:r w:rsidRPr="00882F1D">
        <w:t>.  Below is a description of the target population.</w:t>
      </w:r>
    </w:p>
    <w:p w:rsidR="00A22FFD" w:rsidRDefault="00A22FFD" w:rsidP="00A22FFD"/>
    <w:p w:rsidR="00A22FFD" w:rsidRPr="00882F1D" w:rsidRDefault="00A22FFD" w:rsidP="00A22FFD">
      <w:r w:rsidRPr="00882F1D">
        <w:t>We will conduct approximately 140 individual telephone interviews with a goal of interviewing 20 individuals in each of the following seven disability categories:</w:t>
      </w:r>
    </w:p>
    <w:p w:rsidR="00A22FFD" w:rsidRPr="00882F1D" w:rsidRDefault="00A22FFD" w:rsidP="00A22FFD">
      <w:pPr>
        <w:numPr>
          <w:ilvl w:val="1"/>
          <w:numId w:val="2"/>
        </w:numPr>
        <w:tabs>
          <w:tab w:val="left" w:pos="720"/>
        </w:tabs>
      </w:pPr>
      <w:r w:rsidRPr="00882F1D">
        <w:t>Deaf</w:t>
      </w:r>
    </w:p>
    <w:p w:rsidR="00A22FFD" w:rsidRPr="00882F1D" w:rsidRDefault="00A22FFD" w:rsidP="00A22FFD">
      <w:pPr>
        <w:numPr>
          <w:ilvl w:val="1"/>
          <w:numId w:val="2"/>
        </w:numPr>
        <w:tabs>
          <w:tab w:val="left" w:pos="720"/>
        </w:tabs>
      </w:pPr>
      <w:r w:rsidRPr="00882F1D">
        <w:t>Hard-of-hearing</w:t>
      </w:r>
    </w:p>
    <w:p w:rsidR="00A22FFD" w:rsidRPr="00882F1D" w:rsidRDefault="00A22FFD" w:rsidP="00A22FFD">
      <w:pPr>
        <w:numPr>
          <w:ilvl w:val="1"/>
          <w:numId w:val="2"/>
        </w:numPr>
        <w:tabs>
          <w:tab w:val="left" w:pos="720"/>
        </w:tabs>
      </w:pPr>
      <w:r w:rsidRPr="00882F1D">
        <w:t>Blind</w:t>
      </w:r>
    </w:p>
    <w:p w:rsidR="00A22FFD" w:rsidRPr="00882F1D" w:rsidRDefault="00A22FFD" w:rsidP="00A22FFD">
      <w:pPr>
        <w:numPr>
          <w:ilvl w:val="1"/>
          <w:numId w:val="2"/>
        </w:numPr>
        <w:tabs>
          <w:tab w:val="left" w:pos="720"/>
        </w:tabs>
      </w:pPr>
      <w:r w:rsidRPr="00882F1D">
        <w:t>Low-vision</w:t>
      </w:r>
    </w:p>
    <w:p w:rsidR="00A22FFD" w:rsidRPr="00882F1D" w:rsidRDefault="00A22FFD" w:rsidP="00A22FFD">
      <w:pPr>
        <w:numPr>
          <w:ilvl w:val="1"/>
          <w:numId w:val="2"/>
        </w:numPr>
        <w:tabs>
          <w:tab w:val="left" w:pos="720"/>
        </w:tabs>
      </w:pPr>
      <w:r w:rsidRPr="00882F1D">
        <w:t>Difficulty using hands or mobility impairment</w:t>
      </w:r>
    </w:p>
    <w:p w:rsidR="00A22FFD" w:rsidRPr="00882F1D" w:rsidRDefault="00A22FFD" w:rsidP="00A22FFD">
      <w:pPr>
        <w:numPr>
          <w:ilvl w:val="1"/>
          <w:numId w:val="2"/>
        </w:numPr>
        <w:tabs>
          <w:tab w:val="left" w:pos="720"/>
        </w:tabs>
      </w:pPr>
      <w:r w:rsidRPr="00882F1D">
        <w:t>Speech impairment</w:t>
      </w:r>
    </w:p>
    <w:p w:rsidR="00A22FFD" w:rsidRPr="00882F1D" w:rsidRDefault="00A22FFD" w:rsidP="00A22FFD">
      <w:pPr>
        <w:numPr>
          <w:ilvl w:val="1"/>
          <w:numId w:val="2"/>
        </w:numPr>
        <w:tabs>
          <w:tab w:val="left" w:pos="720"/>
        </w:tabs>
      </w:pPr>
      <w:r w:rsidRPr="00882F1D">
        <w:t>Cognitive impairment</w:t>
      </w:r>
    </w:p>
    <w:p w:rsidR="00A22FFD" w:rsidRPr="00882F1D" w:rsidRDefault="00A22FFD" w:rsidP="00A22FFD">
      <w:pPr>
        <w:ind w:left="360"/>
      </w:pPr>
    </w:p>
    <w:p w:rsidR="00A22FFD" w:rsidRPr="00882F1D" w:rsidRDefault="00A22FFD" w:rsidP="00A22FFD">
      <w:pPr>
        <w:numPr>
          <w:ilvl w:val="0"/>
          <w:numId w:val="2"/>
        </w:numPr>
        <w:tabs>
          <w:tab w:val="left" w:pos="720"/>
        </w:tabs>
      </w:pPr>
      <w:r w:rsidRPr="00882F1D">
        <w:t>Participants will be</w:t>
      </w:r>
    </w:p>
    <w:p w:rsidR="00A22FFD" w:rsidRPr="00882F1D" w:rsidRDefault="00A22FFD" w:rsidP="00A22FFD">
      <w:pPr>
        <w:numPr>
          <w:ilvl w:val="1"/>
          <w:numId w:val="2"/>
        </w:numPr>
        <w:tabs>
          <w:tab w:val="left" w:pos="1440"/>
        </w:tabs>
      </w:pPr>
      <w:r w:rsidRPr="00882F1D">
        <w:t>Aged 18 and older;</w:t>
      </w:r>
    </w:p>
    <w:p w:rsidR="00A22FFD" w:rsidRPr="00882F1D" w:rsidRDefault="00A22FFD" w:rsidP="00A22FFD">
      <w:pPr>
        <w:numPr>
          <w:ilvl w:val="1"/>
          <w:numId w:val="2"/>
        </w:numPr>
        <w:tabs>
          <w:tab w:val="left" w:pos="1440"/>
        </w:tabs>
      </w:pPr>
      <w:r w:rsidRPr="00882F1D">
        <w:t>Receiving Social Security benefits;</w:t>
      </w:r>
    </w:p>
    <w:p w:rsidR="00A22FFD" w:rsidRPr="00882F1D" w:rsidRDefault="00A22FFD" w:rsidP="00A22FFD">
      <w:pPr>
        <w:numPr>
          <w:ilvl w:val="1"/>
          <w:numId w:val="2"/>
        </w:numPr>
        <w:tabs>
          <w:tab w:val="left" w:pos="1440"/>
        </w:tabs>
      </w:pPr>
      <w:proofErr w:type="gramStart"/>
      <w:r w:rsidRPr="00882F1D">
        <w:t>Geographically diverse.</w:t>
      </w:r>
      <w:proofErr w:type="gramEnd"/>
    </w:p>
    <w:p w:rsidR="00AB3800" w:rsidRPr="00882F1D" w:rsidRDefault="00AB3800" w:rsidP="00BF1CDC"/>
    <w:p w:rsidR="00BF1CDC" w:rsidRPr="00882F1D" w:rsidRDefault="00BF1CDC" w:rsidP="00BF1CDC">
      <w:pPr>
        <w:pStyle w:val="BodyTextIndent"/>
        <w:tabs>
          <w:tab w:val="left" w:pos="360"/>
        </w:tabs>
        <w:ind w:left="0" w:firstLine="0"/>
        <w:rPr>
          <w:b/>
        </w:rPr>
      </w:pPr>
      <w:r w:rsidRPr="00882F1D">
        <w:rPr>
          <w:b/>
        </w:rPr>
        <w:t>Methodology</w:t>
      </w:r>
    </w:p>
    <w:p w:rsidR="00BF1CDC" w:rsidRPr="00882F1D" w:rsidRDefault="00BF1CDC" w:rsidP="00BF1CDC">
      <w:pPr>
        <w:pStyle w:val="BodyTextIndent"/>
        <w:tabs>
          <w:tab w:val="left" w:pos="360"/>
        </w:tabs>
        <w:ind w:left="0" w:firstLine="0"/>
        <w:rPr>
          <w:b/>
        </w:rPr>
      </w:pPr>
    </w:p>
    <w:p w:rsidR="00A22FFD" w:rsidRDefault="00A22FFD" w:rsidP="00A22FFD">
      <w:pPr>
        <w:pStyle w:val="BodyTextIndent"/>
        <w:tabs>
          <w:tab w:val="left" w:pos="360"/>
        </w:tabs>
      </w:pPr>
      <w:r>
        <w:t>Our contractor will contact various disability service and advocacy organizations throughout the</w:t>
      </w:r>
    </w:p>
    <w:p w:rsidR="00A22FFD" w:rsidRDefault="00A22FFD" w:rsidP="00A22FFD">
      <w:pPr>
        <w:pStyle w:val="BodyTextIndent"/>
        <w:tabs>
          <w:tab w:val="left" w:pos="360"/>
        </w:tabs>
      </w:pPr>
      <w:proofErr w:type="gramStart"/>
      <w:r>
        <w:t>nation</w:t>
      </w:r>
      <w:proofErr w:type="gramEnd"/>
      <w:r>
        <w:t xml:space="preserve"> and ask these organizations to post and e</w:t>
      </w:r>
      <w:r w:rsidR="007A339A">
        <w:t>-</w:t>
      </w:r>
      <w:r>
        <w:t xml:space="preserve">mail a recruitment flyer. We will also advertise </w:t>
      </w:r>
    </w:p>
    <w:p w:rsidR="00A22FFD" w:rsidRDefault="00A22FFD" w:rsidP="00A22FFD">
      <w:pPr>
        <w:pStyle w:val="BodyTextIndent"/>
        <w:tabs>
          <w:tab w:val="clear" w:pos="450"/>
          <w:tab w:val="left" w:pos="360"/>
        </w:tabs>
        <w:ind w:left="0" w:firstLine="0"/>
      </w:pPr>
      <w:proofErr w:type="gramStart"/>
      <w:r>
        <w:t>with</w:t>
      </w:r>
      <w:proofErr w:type="gramEnd"/>
      <w:r>
        <w:t xml:space="preserve"> national list-serves, Centers for Independent Living, throughout the nation, and by using professional and personal contacts within the greater disability community. The recruitment flyer will list contact information for interested individuals.  Project staff will then contact interested individuals and subsequently conduct project screening if the individual is interested in participating. </w:t>
      </w:r>
    </w:p>
    <w:p w:rsidR="00A22FFD" w:rsidRDefault="00A22FFD" w:rsidP="00A22FFD">
      <w:pPr>
        <w:pStyle w:val="BodyTextIndent"/>
        <w:tabs>
          <w:tab w:val="left" w:pos="360"/>
        </w:tabs>
      </w:pPr>
    </w:p>
    <w:p w:rsidR="00A22FFD" w:rsidRDefault="00A22FFD" w:rsidP="007A339A">
      <w:pPr>
        <w:pStyle w:val="BodyTextIndent"/>
        <w:tabs>
          <w:tab w:val="clear" w:pos="450"/>
          <w:tab w:val="left" w:pos="0"/>
          <w:tab w:val="left" w:pos="360"/>
        </w:tabs>
        <w:ind w:left="0" w:firstLine="0"/>
      </w:pPr>
      <w:r>
        <w:t>After the initial screening process, project staff will determine by short phone survey if a person is eligible to participate in the more detailed survey.  In the case of those with cognitive impairments, researchers will determine eligibility during the informed consent process.  Once</w:t>
      </w:r>
      <w:r w:rsidR="00F1579A">
        <w:t xml:space="preserve"> the researchers determine </w:t>
      </w:r>
      <w:r>
        <w:t xml:space="preserve">the participant fully understands the project and purpose of the telephone interview, they will conduct the more detailed survey. </w:t>
      </w:r>
    </w:p>
    <w:p w:rsidR="00A22FFD" w:rsidRDefault="00A22FFD" w:rsidP="00A22FFD">
      <w:pPr>
        <w:pStyle w:val="BodyTextIndent"/>
        <w:tabs>
          <w:tab w:val="left" w:pos="360"/>
        </w:tabs>
      </w:pPr>
    </w:p>
    <w:p w:rsidR="00A22FFD" w:rsidRDefault="00A22FFD" w:rsidP="007A339A">
      <w:pPr>
        <w:pStyle w:val="BodyTextIndent"/>
        <w:tabs>
          <w:tab w:val="clear" w:pos="450"/>
          <w:tab w:val="left" w:pos="0"/>
          <w:tab w:val="left" w:pos="360"/>
        </w:tabs>
        <w:ind w:left="0" w:firstLine="0"/>
      </w:pPr>
      <w:r>
        <w:t xml:space="preserve">Interviewers will obtain informed consent via phone before the qualitative interview begins.  For those not consenting to participate, there will be no further contact.  For those with a cognitive impairment, the project team will ask additional questions to ascertain their comprehension of the project and the purpose of the interviews.  Once the researchers have informed participant consent, the individual telephone interviews will begin.  </w:t>
      </w:r>
    </w:p>
    <w:p w:rsidR="00A22FFD" w:rsidRDefault="00A22FFD" w:rsidP="00A22FFD">
      <w:pPr>
        <w:pStyle w:val="BodyTextIndent"/>
        <w:tabs>
          <w:tab w:val="left" w:pos="360"/>
        </w:tabs>
      </w:pPr>
    </w:p>
    <w:p w:rsidR="00A22FFD" w:rsidRDefault="00A22FFD" w:rsidP="007A339A">
      <w:pPr>
        <w:pStyle w:val="BodyTextIndent"/>
        <w:tabs>
          <w:tab w:val="clear" w:pos="450"/>
          <w:tab w:val="left" w:pos="0"/>
          <w:tab w:val="left" w:pos="360"/>
        </w:tabs>
        <w:ind w:left="0" w:firstLine="0"/>
      </w:pPr>
      <w:r>
        <w:t>These one-time intervie</w:t>
      </w:r>
      <w:r w:rsidR="002F23EE">
        <w:t>ws will last approximately 45-55</w:t>
      </w:r>
      <w:r>
        <w:t xml:space="preserve"> minutes</w:t>
      </w:r>
      <w:r w:rsidR="002F23EE">
        <w:t xml:space="preserve"> (includes response time for screening questionnaires)</w:t>
      </w:r>
      <w:r>
        <w:t xml:space="preserve">. </w:t>
      </w:r>
      <w:r w:rsidR="007A339A">
        <w:t xml:space="preserve"> </w:t>
      </w:r>
      <w:r>
        <w:t xml:space="preserve">Interviewers will ask individuals about their interactions with </w:t>
      </w:r>
      <w:proofErr w:type="spellStart"/>
      <w:r>
        <w:t>SSA</w:t>
      </w:r>
      <w:proofErr w:type="spellEnd"/>
      <w:r>
        <w:t xml:space="preserve">, how </w:t>
      </w:r>
      <w:proofErr w:type="spellStart"/>
      <w:r>
        <w:t>SSA</w:t>
      </w:r>
      <w:proofErr w:type="spellEnd"/>
      <w:r>
        <w:t xml:space="preserve"> currently communicates with them, and their preferred formats for communicating with </w:t>
      </w:r>
      <w:proofErr w:type="spellStart"/>
      <w:r>
        <w:t>SSA</w:t>
      </w:r>
      <w:proofErr w:type="spellEnd"/>
      <w:r>
        <w:t>.  See attached “Interview Guide” for further details on the interview questions.</w:t>
      </w:r>
    </w:p>
    <w:p w:rsidR="003D4A54" w:rsidRDefault="003D4A54" w:rsidP="00BF1CDC">
      <w:pPr>
        <w:rPr>
          <w:b/>
        </w:rPr>
      </w:pPr>
    </w:p>
    <w:p w:rsidR="00BF1CDC" w:rsidRPr="00882F1D" w:rsidRDefault="00BF1CDC" w:rsidP="00BF1CDC">
      <w:r w:rsidRPr="00882F1D">
        <w:rPr>
          <w:b/>
        </w:rPr>
        <w:t>IF MEMBERS WILL RECEIVE A PAYMENT, INDICATE AMOUNT</w:t>
      </w:r>
      <w:r w:rsidRPr="00882F1D">
        <w:rPr>
          <w:i/>
        </w:rPr>
        <w:t>:</w:t>
      </w:r>
      <w:r w:rsidRPr="00882F1D">
        <w:t xml:space="preserve">  </w:t>
      </w:r>
    </w:p>
    <w:p w:rsidR="00BF1CDC" w:rsidRPr="00882F1D" w:rsidRDefault="00BF1CDC" w:rsidP="00BF1CDC"/>
    <w:p w:rsidR="00BF1CDC" w:rsidRPr="00882F1D" w:rsidRDefault="000C52E6" w:rsidP="00BF1CDC">
      <w:r w:rsidRPr="00882F1D">
        <w:t xml:space="preserve">Participants will receive no payment for taking part in the telephone interview. </w:t>
      </w:r>
    </w:p>
    <w:p w:rsidR="00AB3800" w:rsidRPr="00882F1D" w:rsidRDefault="00AB3800" w:rsidP="00BF1CDC"/>
    <w:p w:rsidR="00BF1CDC" w:rsidRPr="00882F1D" w:rsidRDefault="00BF1CDC" w:rsidP="00BF1CDC">
      <w:pPr>
        <w:keepNext/>
        <w:keepLines/>
        <w:rPr>
          <w:b/>
        </w:rPr>
      </w:pPr>
      <w:r w:rsidRPr="00882F1D">
        <w:rPr>
          <w:b/>
        </w:rPr>
        <w:t>USE OF SURVEY RESULTS:</w:t>
      </w:r>
    </w:p>
    <w:p w:rsidR="00BF1CDC" w:rsidRPr="00882F1D" w:rsidRDefault="00BF1CDC" w:rsidP="00BF1CDC"/>
    <w:p w:rsidR="00AB3800" w:rsidRDefault="00DB1F19" w:rsidP="00BF1CDC">
      <w:r w:rsidRPr="00882F1D">
        <w:t>Researchers will an</w:t>
      </w:r>
      <w:r w:rsidR="004647C1" w:rsidRPr="00882F1D">
        <w:t xml:space="preserve">alyze and </w:t>
      </w:r>
      <w:r w:rsidRPr="00882F1D">
        <w:t xml:space="preserve">summarize </w:t>
      </w:r>
      <w:r w:rsidR="004647C1" w:rsidRPr="00882F1D">
        <w:t xml:space="preserve">findings in a final report to </w:t>
      </w:r>
      <w:proofErr w:type="spellStart"/>
      <w:r w:rsidR="00BF1CDC" w:rsidRPr="00882F1D">
        <w:t>SSA</w:t>
      </w:r>
      <w:proofErr w:type="spellEnd"/>
      <w:r w:rsidR="004647C1" w:rsidRPr="00882F1D">
        <w:t xml:space="preserve">.  </w:t>
      </w:r>
      <w:proofErr w:type="spellStart"/>
      <w:r w:rsidR="004647C1" w:rsidRPr="00882F1D">
        <w:t>SSA</w:t>
      </w:r>
      <w:proofErr w:type="spellEnd"/>
      <w:r w:rsidR="00BF1CDC" w:rsidRPr="00882F1D">
        <w:t xml:space="preserve"> will use the </w:t>
      </w:r>
      <w:r w:rsidR="004647C1" w:rsidRPr="00882F1D">
        <w:t xml:space="preserve">interview </w:t>
      </w:r>
      <w:r w:rsidR="00BF1CDC" w:rsidRPr="00882F1D">
        <w:t xml:space="preserve">findings to improve </w:t>
      </w:r>
      <w:r w:rsidR="004E77B1">
        <w:t>how we</w:t>
      </w:r>
      <w:r w:rsidR="004647C1" w:rsidRPr="00882F1D">
        <w:t xml:space="preserve"> </w:t>
      </w:r>
      <w:r w:rsidR="004E77B1" w:rsidRPr="00882F1D">
        <w:t>communicate</w:t>
      </w:r>
      <w:r w:rsidR="004647C1" w:rsidRPr="00882F1D">
        <w:t xml:space="preserve"> with individuals with disabilities</w:t>
      </w:r>
      <w:r w:rsidR="00AB3800">
        <w:t>.</w:t>
      </w:r>
      <w:r w:rsidRPr="00882F1D">
        <w:t xml:space="preserve"> </w:t>
      </w:r>
    </w:p>
    <w:p w:rsidR="00A229BB" w:rsidRPr="00882F1D" w:rsidRDefault="00A229BB" w:rsidP="007E3B14"/>
    <w:p w:rsidR="007E3B14" w:rsidRPr="00882F1D" w:rsidRDefault="007E3B14" w:rsidP="007E3B14">
      <w:r w:rsidRPr="00882F1D">
        <w:rPr>
          <w:b/>
        </w:rPr>
        <w:t>BURDEN HOUR COMPUTATION</w:t>
      </w:r>
      <w:r w:rsidRPr="00882F1D">
        <w:t xml:space="preserve"> (</w:t>
      </w:r>
      <w:r w:rsidRPr="00CF0213">
        <w:rPr>
          <w:i/>
        </w:rPr>
        <w:t>Number of responses (X) estimated response time (/60) = annual burden hours</w:t>
      </w:r>
      <w:r w:rsidRPr="00882F1D">
        <w:t xml:space="preserve">): </w:t>
      </w:r>
    </w:p>
    <w:p w:rsidR="007A339A" w:rsidRDefault="007A339A" w:rsidP="007A339A"/>
    <w:p w:rsidR="007A339A" w:rsidRDefault="007A339A" w:rsidP="007A339A">
      <w:r>
        <w:t>Number of Respondents:  140.</w:t>
      </w:r>
    </w:p>
    <w:p w:rsidR="007A339A" w:rsidRDefault="002443A2" w:rsidP="007A339A">
      <w:proofErr w:type="gramStart"/>
      <w:r>
        <w:t>Estimated Response Time:  55</w:t>
      </w:r>
      <w:r w:rsidR="007A339A">
        <w:t xml:space="preserve"> minutes.</w:t>
      </w:r>
      <w:proofErr w:type="gramEnd"/>
    </w:p>
    <w:p w:rsidR="007A339A" w:rsidRPr="00882F1D" w:rsidRDefault="002443A2" w:rsidP="007A339A">
      <w:proofErr w:type="gramStart"/>
      <w:r>
        <w:t>Annual Burden Hours:  128</w:t>
      </w:r>
      <w:r w:rsidR="007A339A">
        <w:t xml:space="preserve"> hours.</w:t>
      </w:r>
      <w:proofErr w:type="gramEnd"/>
    </w:p>
    <w:p w:rsidR="007A339A" w:rsidRPr="00882F1D" w:rsidRDefault="007A339A" w:rsidP="007A339A"/>
    <w:p w:rsidR="007A339A" w:rsidRDefault="007A339A" w:rsidP="007A339A">
      <w:r>
        <w:rPr>
          <w:b/>
        </w:rPr>
        <w:t xml:space="preserve">NAME OF CONTACT PERSON:  </w:t>
      </w:r>
      <w:r>
        <w:t>Deb Larwood</w:t>
      </w:r>
    </w:p>
    <w:p w:rsidR="007A339A" w:rsidRDefault="007A339A" w:rsidP="007A339A">
      <w:pPr>
        <w:rPr>
          <w:b/>
        </w:rPr>
      </w:pPr>
      <w:r>
        <w:rPr>
          <w:b/>
        </w:rPr>
        <w:t xml:space="preserve"> </w:t>
      </w:r>
    </w:p>
    <w:p w:rsidR="007A339A" w:rsidRPr="002023AD" w:rsidRDefault="007A339A" w:rsidP="007A339A">
      <w:r>
        <w:rPr>
          <w:b/>
        </w:rPr>
        <w:t xml:space="preserve">PHONE NUMBER:  </w:t>
      </w:r>
      <w:r>
        <w:t>410-966-6136</w:t>
      </w:r>
    </w:p>
    <w:p w:rsidR="00AB3800" w:rsidRDefault="00AB3800" w:rsidP="007E3B14">
      <w:pPr>
        <w:rPr>
          <w:b/>
        </w:rPr>
      </w:pPr>
    </w:p>
    <w:sectPr w:rsidR="00AB3800" w:rsidSect="00BF1C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5A"/>
    <w:multiLevelType w:val="singleLevel"/>
    <w:tmpl w:val="0000005A"/>
    <w:name w:val="WW8Num90"/>
    <w:lvl w:ilvl="0">
      <w:start w:val="1"/>
      <w:numFmt w:val="bullet"/>
      <w:lvlText w:val=""/>
      <w:lvlJc w:val="left"/>
      <w:pPr>
        <w:tabs>
          <w:tab w:val="num" w:pos="360"/>
        </w:tabs>
        <w:ind w:left="360" w:hanging="360"/>
      </w:pPr>
      <w:rPr>
        <w:rFonts w:ascii="Symbol" w:hAnsi="Symbol"/>
      </w:rPr>
    </w:lvl>
  </w:abstractNum>
  <w:abstractNum w:abstractNumId="3">
    <w:nsid w:val="0DD846B0"/>
    <w:multiLevelType w:val="hybridMultilevel"/>
    <w:tmpl w:val="2D7C5C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701"/>
  <w:doNotTrackMoves/>
  <w:defaultTabStop w:val="720"/>
  <w:characterSpacingControl w:val="doNotCompress"/>
  <w:compat/>
  <w:rsids>
    <w:rsidRoot w:val="00BF1CDC"/>
    <w:rsid w:val="0000733E"/>
    <w:rsid w:val="00012084"/>
    <w:rsid w:val="00013B4F"/>
    <w:rsid w:val="0001434A"/>
    <w:rsid w:val="00027B14"/>
    <w:rsid w:val="00036650"/>
    <w:rsid w:val="00046580"/>
    <w:rsid w:val="00056D25"/>
    <w:rsid w:val="00067464"/>
    <w:rsid w:val="0006770F"/>
    <w:rsid w:val="00083807"/>
    <w:rsid w:val="00083CBC"/>
    <w:rsid w:val="00085336"/>
    <w:rsid w:val="00086060"/>
    <w:rsid w:val="000A0E14"/>
    <w:rsid w:val="000C1411"/>
    <w:rsid w:val="000C52E6"/>
    <w:rsid w:val="000C558F"/>
    <w:rsid w:val="000D6718"/>
    <w:rsid w:val="000E3031"/>
    <w:rsid w:val="000E515C"/>
    <w:rsid w:val="000F216B"/>
    <w:rsid w:val="00106FEE"/>
    <w:rsid w:val="00114814"/>
    <w:rsid w:val="001426CC"/>
    <w:rsid w:val="001432F9"/>
    <w:rsid w:val="00165AE9"/>
    <w:rsid w:val="00166385"/>
    <w:rsid w:val="00170003"/>
    <w:rsid w:val="00177703"/>
    <w:rsid w:val="00181969"/>
    <w:rsid w:val="001A58B2"/>
    <w:rsid w:val="001B59BC"/>
    <w:rsid w:val="001B6160"/>
    <w:rsid w:val="001C27D4"/>
    <w:rsid w:val="001D1386"/>
    <w:rsid w:val="002145C3"/>
    <w:rsid w:val="00236CC5"/>
    <w:rsid w:val="00243408"/>
    <w:rsid w:val="002443A2"/>
    <w:rsid w:val="00255E1A"/>
    <w:rsid w:val="00260300"/>
    <w:rsid w:val="00265ED7"/>
    <w:rsid w:val="00293CAC"/>
    <w:rsid w:val="002A7E72"/>
    <w:rsid w:val="002C265D"/>
    <w:rsid w:val="002C5BBC"/>
    <w:rsid w:val="002E5E89"/>
    <w:rsid w:val="002E71F9"/>
    <w:rsid w:val="002F23EE"/>
    <w:rsid w:val="002F3888"/>
    <w:rsid w:val="0030081F"/>
    <w:rsid w:val="00314AE5"/>
    <w:rsid w:val="00315C6F"/>
    <w:rsid w:val="003334BC"/>
    <w:rsid w:val="0035213B"/>
    <w:rsid w:val="003953F1"/>
    <w:rsid w:val="003A272D"/>
    <w:rsid w:val="003A41EF"/>
    <w:rsid w:val="003A4F1A"/>
    <w:rsid w:val="003B57EB"/>
    <w:rsid w:val="003C657A"/>
    <w:rsid w:val="003D39BF"/>
    <w:rsid w:val="003D4A54"/>
    <w:rsid w:val="003D4E64"/>
    <w:rsid w:val="003D5F00"/>
    <w:rsid w:val="003E3379"/>
    <w:rsid w:val="003F5CAE"/>
    <w:rsid w:val="003F7439"/>
    <w:rsid w:val="00405349"/>
    <w:rsid w:val="004064AC"/>
    <w:rsid w:val="0042447F"/>
    <w:rsid w:val="00425030"/>
    <w:rsid w:val="004429AA"/>
    <w:rsid w:val="00450070"/>
    <w:rsid w:val="00452282"/>
    <w:rsid w:val="004554F8"/>
    <w:rsid w:val="004647C1"/>
    <w:rsid w:val="00467940"/>
    <w:rsid w:val="004800E5"/>
    <w:rsid w:val="00482221"/>
    <w:rsid w:val="0048231E"/>
    <w:rsid w:val="004A2D0E"/>
    <w:rsid w:val="004C7071"/>
    <w:rsid w:val="004E77B1"/>
    <w:rsid w:val="004F1E02"/>
    <w:rsid w:val="004F5E3C"/>
    <w:rsid w:val="00501DC9"/>
    <w:rsid w:val="00504A03"/>
    <w:rsid w:val="005101B4"/>
    <w:rsid w:val="005346DA"/>
    <w:rsid w:val="00546ED1"/>
    <w:rsid w:val="005477C2"/>
    <w:rsid w:val="0055504A"/>
    <w:rsid w:val="00565436"/>
    <w:rsid w:val="00572C5B"/>
    <w:rsid w:val="00581F3C"/>
    <w:rsid w:val="00594216"/>
    <w:rsid w:val="005C7FAB"/>
    <w:rsid w:val="005D41DB"/>
    <w:rsid w:val="005D63A8"/>
    <w:rsid w:val="005E50A3"/>
    <w:rsid w:val="005E5AE4"/>
    <w:rsid w:val="005F15CE"/>
    <w:rsid w:val="005F5B54"/>
    <w:rsid w:val="00603FB2"/>
    <w:rsid w:val="006102CA"/>
    <w:rsid w:val="00611E51"/>
    <w:rsid w:val="006158CF"/>
    <w:rsid w:val="00622AA3"/>
    <w:rsid w:val="00624CC7"/>
    <w:rsid w:val="006317D6"/>
    <w:rsid w:val="00634571"/>
    <w:rsid w:val="00656770"/>
    <w:rsid w:val="0067311F"/>
    <w:rsid w:val="00684839"/>
    <w:rsid w:val="006A1AB4"/>
    <w:rsid w:val="006A288A"/>
    <w:rsid w:val="006A3D22"/>
    <w:rsid w:val="006B11FB"/>
    <w:rsid w:val="006C23DA"/>
    <w:rsid w:val="006D17E2"/>
    <w:rsid w:val="006D45B5"/>
    <w:rsid w:val="006E04EB"/>
    <w:rsid w:val="006F118C"/>
    <w:rsid w:val="006F1A10"/>
    <w:rsid w:val="0071207D"/>
    <w:rsid w:val="00716213"/>
    <w:rsid w:val="00721A0B"/>
    <w:rsid w:val="00724938"/>
    <w:rsid w:val="007405AB"/>
    <w:rsid w:val="00744ACB"/>
    <w:rsid w:val="007536E4"/>
    <w:rsid w:val="00755C95"/>
    <w:rsid w:val="00776A6D"/>
    <w:rsid w:val="00781343"/>
    <w:rsid w:val="007924E7"/>
    <w:rsid w:val="007A339A"/>
    <w:rsid w:val="007C7C6A"/>
    <w:rsid w:val="007D2F88"/>
    <w:rsid w:val="007D3038"/>
    <w:rsid w:val="007E3B14"/>
    <w:rsid w:val="007E59AA"/>
    <w:rsid w:val="00802B19"/>
    <w:rsid w:val="00804D29"/>
    <w:rsid w:val="0082625A"/>
    <w:rsid w:val="00826656"/>
    <w:rsid w:val="00831122"/>
    <w:rsid w:val="0084335F"/>
    <w:rsid w:val="008452B4"/>
    <w:rsid w:val="00860220"/>
    <w:rsid w:val="00866A49"/>
    <w:rsid w:val="008711DD"/>
    <w:rsid w:val="00874B0B"/>
    <w:rsid w:val="008816B7"/>
    <w:rsid w:val="00882F1D"/>
    <w:rsid w:val="00894620"/>
    <w:rsid w:val="008A0FBA"/>
    <w:rsid w:val="008A34D6"/>
    <w:rsid w:val="008A3A02"/>
    <w:rsid w:val="008A4E75"/>
    <w:rsid w:val="008A6FCF"/>
    <w:rsid w:val="008C46ED"/>
    <w:rsid w:val="008D3CA5"/>
    <w:rsid w:val="008F40B8"/>
    <w:rsid w:val="008F6DD0"/>
    <w:rsid w:val="008F7A52"/>
    <w:rsid w:val="009033FA"/>
    <w:rsid w:val="0091120A"/>
    <w:rsid w:val="00911DDF"/>
    <w:rsid w:val="009168FE"/>
    <w:rsid w:val="00921A79"/>
    <w:rsid w:val="00937469"/>
    <w:rsid w:val="0094255D"/>
    <w:rsid w:val="009464A8"/>
    <w:rsid w:val="0094736A"/>
    <w:rsid w:val="00953EEA"/>
    <w:rsid w:val="0095465A"/>
    <w:rsid w:val="009D2921"/>
    <w:rsid w:val="009D51DC"/>
    <w:rsid w:val="009D7D57"/>
    <w:rsid w:val="009F5828"/>
    <w:rsid w:val="009F5BC3"/>
    <w:rsid w:val="009F6C5E"/>
    <w:rsid w:val="00A00A31"/>
    <w:rsid w:val="00A15DE7"/>
    <w:rsid w:val="00A229BB"/>
    <w:rsid w:val="00A22FFD"/>
    <w:rsid w:val="00A36924"/>
    <w:rsid w:val="00A405D0"/>
    <w:rsid w:val="00A5556C"/>
    <w:rsid w:val="00A55F1A"/>
    <w:rsid w:val="00A608D1"/>
    <w:rsid w:val="00A651E5"/>
    <w:rsid w:val="00A76CC5"/>
    <w:rsid w:val="00AA1F95"/>
    <w:rsid w:val="00AB3800"/>
    <w:rsid w:val="00AC34A5"/>
    <w:rsid w:val="00AC48B4"/>
    <w:rsid w:val="00AD491C"/>
    <w:rsid w:val="00B05851"/>
    <w:rsid w:val="00B10372"/>
    <w:rsid w:val="00B13EF6"/>
    <w:rsid w:val="00B14528"/>
    <w:rsid w:val="00B1750C"/>
    <w:rsid w:val="00B17E2B"/>
    <w:rsid w:val="00B2074A"/>
    <w:rsid w:val="00B2580B"/>
    <w:rsid w:val="00B57300"/>
    <w:rsid w:val="00B6428B"/>
    <w:rsid w:val="00B67226"/>
    <w:rsid w:val="00B75787"/>
    <w:rsid w:val="00B82F3F"/>
    <w:rsid w:val="00BA444C"/>
    <w:rsid w:val="00BB248A"/>
    <w:rsid w:val="00BD28F7"/>
    <w:rsid w:val="00BE58AF"/>
    <w:rsid w:val="00BF1CDC"/>
    <w:rsid w:val="00C007A1"/>
    <w:rsid w:val="00C02A22"/>
    <w:rsid w:val="00C04590"/>
    <w:rsid w:val="00C07F12"/>
    <w:rsid w:val="00C5744A"/>
    <w:rsid w:val="00C63CF0"/>
    <w:rsid w:val="00C80F46"/>
    <w:rsid w:val="00C822E9"/>
    <w:rsid w:val="00C872E9"/>
    <w:rsid w:val="00C93CD3"/>
    <w:rsid w:val="00CA4757"/>
    <w:rsid w:val="00CB054A"/>
    <w:rsid w:val="00CB2A42"/>
    <w:rsid w:val="00CD67D1"/>
    <w:rsid w:val="00CF0213"/>
    <w:rsid w:val="00D135D7"/>
    <w:rsid w:val="00D246D1"/>
    <w:rsid w:val="00D440C4"/>
    <w:rsid w:val="00D46234"/>
    <w:rsid w:val="00D50502"/>
    <w:rsid w:val="00D52362"/>
    <w:rsid w:val="00D70E1A"/>
    <w:rsid w:val="00D76635"/>
    <w:rsid w:val="00D90DE5"/>
    <w:rsid w:val="00D97EEF"/>
    <w:rsid w:val="00DA7A1B"/>
    <w:rsid w:val="00DB1F19"/>
    <w:rsid w:val="00DB3425"/>
    <w:rsid w:val="00DC1A90"/>
    <w:rsid w:val="00DD63FC"/>
    <w:rsid w:val="00DD7C8B"/>
    <w:rsid w:val="00E05A85"/>
    <w:rsid w:val="00E31E9E"/>
    <w:rsid w:val="00E51679"/>
    <w:rsid w:val="00E51694"/>
    <w:rsid w:val="00E55BF7"/>
    <w:rsid w:val="00E61F41"/>
    <w:rsid w:val="00E80A56"/>
    <w:rsid w:val="00EB3612"/>
    <w:rsid w:val="00EB672B"/>
    <w:rsid w:val="00EC1AEB"/>
    <w:rsid w:val="00EC4EC3"/>
    <w:rsid w:val="00EC7344"/>
    <w:rsid w:val="00ED752B"/>
    <w:rsid w:val="00EF1A3D"/>
    <w:rsid w:val="00EF3935"/>
    <w:rsid w:val="00EF6126"/>
    <w:rsid w:val="00F06961"/>
    <w:rsid w:val="00F075BB"/>
    <w:rsid w:val="00F1579A"/>
    <w:rsid w:val="00F311CC"/>
    <w:rsid w:val="00F367F0"/>
    <w:rsid w:val="00F53686"/>
    <w:rsid w:val="00F67FA1"/>
    <w:rsid w:val="00F8301F"/>
    <w:rsid w:val="00F91508"/>
    <w:rsid w:val="00F954F2"/>
    <w:rsid w:val="00F960FB"/>
    <w:rsid w:val="00FD7933"/>
    <w:rsid w:val="00FE0004"/>
    <w:rsid w:val="00FE3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CDC"/>
    <w:pPr>
      <w:suppressAutoHyphens/>
    </w:pPr>
    <w:rPr>
      <w:sz w:val="24"/>
      <w:szCs w:val="24"/>
      <w:lang w:eastAsia="ar-SA"/>
    </w:rPr>
  </w:style>
  <w:style w:type="paragraph" w:styleId="Heading1">
    <w:name w:val="heading 1"/>
    <w:basedOn w:val="Normal"/>
    <w:next w:val="Normal"/>
    <w:qFormat/>
    <w:rsid w:val="00BF1CDC"/>
    <w:pPr>
      <w:keepNext/>
      <w:widowControl w:val="0"/>
      <w:numPr>
        <w:numId w:val="1"/>
      </w:numPr>
      <w:tabs>
        <w:tab w:val="left" w:pos="-1209"/>
        <w:tab w:val="left" w:pos="-864"/>
        <w:tab w:val="left" w:pos="-144"/>
        <w:tab w:val="left" w:pos="450"/>
        <w:tab w:val="left" w:pos="1368"/>
        <w:tab w:val="left" w:pos="2016"/>
        <w:tab w:val="left" w:pos="2736"/>
        <w:tab w:val="left" w:pos="3456"/>
        <w:tab w:val="left" w:pos="4176"/>
        <w:tab w:val="left" w:pos="4896"/>
        <w:tab w:val="left" w:pos="5616"/>
        <w:tab w:val="left" w:pos="6336"/>
        <w:tab w:val="left" w:pos="7056"/>
        <w:tab w:val="left" w:pos="7776"/>
        <w:tab w:val="left" w:pos="8496"/>
        <w:tab w:val="left" w:pos="9216"/>
      </w:tabs>
      <w:outlineLvl w:val="0"/>
    </w:pPr>
    <w:rPr>
      <w:b/>
      <w:bCs/>
      <w:u w:val="single"/>
    </w:rPr>
  </w:style>
  <w:style w:type="paragraph" w:styleId="Heading2">
    <w:name w:val="heading 2"/>
    <w:basedOn w:val="Normal"/>
    <w:next w:val="Normal"/>
    <w:qFormat/>
    <w:rsid w:val="00BF1CDC"/>
    <w:pPr>
      <w:keepNext/>
      <w:numPr>
        <w:ilvl w:val="1"/>
        <w:numId w:val="1"/>
      </w:numPr>
      <w:jc w:val="center"/>
      <w:outlineLvl w:val="1"/>
    </w:pPr>
    <w:rPr>
      <w:b/>
      <w:bCs/>
    </w:rPr>
  </w:style>
  <w:style w:type="paragraph" w:styleId="Heading5">
    <w:name w:val="heading 5"/>
    <w:basedOn w:val="Normal"/>
    <w:next w:val="Normal"/>
    <w:qFormat/>
    <w:rsid w:val="00BF1CDC"/>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F1CDC"/>
    <w:pPr>
      <w:widowControl w:val="0"/>
      <w:tabs>
        <w:tab w:val="center" w:pos="4320"/>
        <w:tab w:val="right" w:pos="8640"/>
      </w:tabs>
    </w:pPr>
  </w:style>
  <w:style w:type="paragraph" w:styleId="BodyTextIndent">
    <w:name w:val="Body Text Indent"/>
    <w:basedOn w:val="Normal"/>
    <w:semiHidden/>
    <w:rsid w:val="00BF1CDC"/>
    <w:pPr>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style>
  <w:style w:type="paragraph" w:styleId="ListParagraph">
    <w:name w:val="List Paragraph"/>
    <w:basedOn w:val="Normal"/>
    <w:uiPriority w:val="34"/>
    <w:qFormat/>
    <w:rsid w:val="00A22FFD"/>
    <w:pPr>
      <w:ind w:left="720"/>
      <w:contextualSpacing/>
    </w:pPr>
  </w:style>
</w:styles>
</file>

<file path=word/webSettings.xml><?xml version="1.0" encoding="utf-8"?>
<w:webSettings xmlns:r="http://schemas.openxmlformats.org/officeDocument/2006/relationships" xmlns:w="http://schemas.openxmlformats.org/wordprocessingml/2006/main">
  <w:divs>
    <w:div w:id="1993218422">
      <w:bodyDiv w:val="1"/>
      <w:marLeft w:val="0"/>
      <w:marRight w:val="0"/>
      <w:marTop w:val="0"/>
      <w:marBottom w:val="0"/>
      <w:divBdr>
        <w:top w:val="none" w:sz="0" w:space="0" w:color="auto"/>
        <w:left w:val="none" w:sz="0" w:space="0" w:color="auto"/>
        <w:bottom w:val="none" w:sz="0" w:space="0" w:color="auto"/>
        <w:right w:val="none" w:sz="0" w:space="0" w:color="auto"/>
      </w:divBdr>
      <w:divsChild>
        <w:div w:id="210457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7603E213194428BB587DB7899D6B7" ma:contentTypeVersion="0" ma:contentTypeDescription="Create a new document." ma:contentTypeScope="" ma:versionID="cd6e996a198f4aaaccceb88ea1dd69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5FA7-A2E6-4AB0-A6A3-38AAD66E530F}">
  <ds:schemaRefs>
    <ds:schemaRef ds:uri="http://schemas.microsoft.com/sharepoint/v3/contenttype/forms"/>
  </ds:schemaRefs>
</ds:datastoreItem>
</file>

<file path=customXml/itemProps2.xml><?xml version="1.0" encoding="utf-8"?>
<ds:datastoreItem xmlns:ds="http://schemas.openxmlformats.org/officeDocument/2006/customXml" ds:itemID="{FFE3B915-72D1-4FE0-8C0F-C34737A51B9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9782AD42-5333-4F6A-BAFF-342586D3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9A91AE-E0F1-4553-9BCA-F6F81C0C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GENERIC CLEARANCE:  QUALITATIVE ACTIVITY</vt:lpstr>
    </vt:vector>
  </TitlesOfParts>
  <Company>Social Security Administration</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GENERIC CLEARANCE:  QUALITATIVE ACTIVITY</dc:title>
  <dc:creator>666429</dc:creator>
  <cp:lastModifiedBy>889123</cp:lastModifiedBy>
  <cp:revision>6</cp:revision>
  <dcterms:created xsi:type="dcterms:W3CDTF">2011-05-27T19:59:00Z</dcterms:created>
  <dcterms:modified xsi:type="dcterms:W3CDTF">2011-06-02T17:19:00Z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0x01010097E7603E213194428BB587DB7899D6B7</vt:lpwstr>
  </property>
</Properties>
</file>