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67" w:rsidRPr="00DB1F2C" w:rsidRDefault="00DB1F2C" w:rsidP="00DD0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Description of </w:t>
      </w:r>
      <w:r w:rsidRPr="00DB1F2C">
        <w:rPr>
          <w:rFonts w:ascii="Times New Roman" w:hAnsi="Times New Roman" w:cs="Times New Roman"/>
          <w:b/>
          <w:sz w:val="28"/>
          <w:szCs w:val="28"/>
        </w:rPr>
        <w:t>Change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DD064F" w:rsidRPr="00DB1F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DD064F" w:rsidRPr="00DB1F2C">
        <w:rPr>
          <w:rFonts w:ascii="Times New Roman" w:hAnsi="Times New Roman" w:cs="Times New Roman"/>
          <w:b/>
          <w:sz w:val="28"/>
          <w:szCs w:val="28"/>
        </w:rPr>
        <w:t>OMB Survey: 0920-0796</w:t>
      </w:r>
    </w:p>
    <w:tbl>
      <w:tblPr>
        <w:tblStyle w:val="TableGrid"/>
        <w:tblW w:w="9549" w:type="dxa"/>
        <w:tblInd w:w="-261" w:type="dxa"/>
        <w:tblLook w:val="04A0"/>
      </w:tblPr>
      <w:tblGrid>
        <w:gridCol w:w="9"/>
        <w:gridCol w:w="927"/>
        <w:gridCol w:w="1323"/>
        <w:gridCol w:w="7290"/>
      </w:tblGrid>
      <w:tr w:rsidR="00867EC2" w:rsidRPr="00DD064F" w:rsidTr="00867EC2">
        <w:trPr>
          <w:gridBefore w:val="1"/>
          <w:wBefore w:w="9" w:type="dxa"/>
          <w:trHeight w:val="310"/>
        </w:trPr>
        <w:tc>
          <w:tcPr>
            <w:tcW w:w="22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DD064F" w:rsidRDefault="00867EC2" w:rsidP="0067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Modified</w:t>
            </w: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Survey</w:t>
            </w:r>
          </w:p>
        </w:tc>
        <w:tc>
          <w:tcPr>
            <w:tcW w:w="72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DD064F" w:rsidRDefault="00867EC2" w:rsidP="004A2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>Requested Change</w:t>
            </w:r>
          </w:p>
        </w:tc>
      </w:tr>
      <w:tr w:rsidR="00867EC2" w:rsidRPr="00DD064F" w:rsidTr="00867EC2">
        <w:trPr>
          <w:gridBefore w:val="1"/>
          <w:wBefore w:w="9" w:type="dxa"/>
          <w:trHeight w:val="310"/>
        </w:trPr>
        <w:tc>
          <w:tcPr>
            <w:tcW w:w="92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67EC2" w:rsidRPr="00DD064F" w:rsidRDefault="00867EC2" w:rsidP="00671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# </w:t>
            </w:r>
          </w:p>
        </w:tc>
        <w:tc>
          <w:tcPr>
            <w:tcW w:w="13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67EC2" w:rsidRPr="00DD064F" w:rsidRDefault="00867EC2" w:rsidP="00BF6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>Question #</w:t>
            </w:r>
          </w:p>
        </w:tc>
        <w:tc>
          <w:tcPr>
            <w:tcW w:w="72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EC2" w:rsidRPr="00DD064F" w:rsidRDefault="00867EC2" w:rsidP="00DD0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671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67192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(from NISVSS) to clarify response to Q0.2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DB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 – 0.10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114897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clarify respondent’s living conditions.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B101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114897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Introductory sentence added to explain the general content of the questions in this section.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DB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 – 1.10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B101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(from NISVSS) to assess less severe health issues.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651AB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clarify response to Q1.11.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DB1F2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clarify response to Q1.13.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DB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1.15 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DB1F2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ability to pay for needed services.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67EC2" w:rsidRPr="00B1010A" w:rsidRDefault="00867EC2" w:rsidP="0040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40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 – 1.19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4017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social support.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BF6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67EC2" w:rsidRPr="00B1010A" w:rsidRDefault="00867EC2" w:rsidP="00F829D7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(from NISVSS) to capture other forms of harassment not assessed in Section 2</w:t>
            </w:r>
          </w:p>
        </w:tc>
      </w:tr>
      <w:tr w:rsidR="00867EC2" w:rsidRPr="00DD064F" w:rsidTr="00867EC2">
        <w:trPr>
          <w:gridBefore w:val="1"/>
          <w:wBefore w:w="9" w:type="dxa"/>
        </w:trPr>
        <w:tc>
          <w:tcPr>
            <w:tcW w:w="92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(from NISVSS) to assess an additional type of unwanted sexual contact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introductory paragraph was added to explain the content of Q4.7 – Q4.12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AI/AN partner organization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Question added (from NISVSS) to assess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-use of authority as an SV tactic.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5.39 – 5.43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(from NISVSS) to clarify the response to Q5.38.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5.45 – 5.46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respondent’s ability to access services.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– 27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 – 5.51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respondent’s ability to access services.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5.52 – 5.55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vulnerability after the first SV experience.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5.60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5.62, 5.63, 5.65, 5.66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(from NISVSS) as a result of consultation with our AI/AN partner organization to assess additional services respondent may have needed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 – 5.68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respondent’s ability to access services.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Introductory paragraph added to clarify the purpose of Section 6</w:t>
            </w:r>
          </w:p>
        </w:tc>
      </w:tr>
      <w:tr w:rsidR="00867EC2" w:rsidRPr="00DD064F" w:rsidTr="00867EC2">
        <w:tc>
          <w:tcPr>
            <w:tcW w:w="93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organization.</w:t>
            </w:r>
          </w:p>
        </w:tc>
      </w:tr>
    </w:tbl>
    <w:p w:rsidR="00867EC2" w:rsidRDefault="00867EC2">
      <w:r>
        <w:br w:type="page"/>
      </w:r>
    </w:p>
    <w:p w:rsidR="00F62352" w:rsidRDefault="00F62352"/>
    <w:tbl>
      <w:tblPr>
        <w:tblStyle w:val="TableGrid"/>
        <w:tblW w:w="0" w:type="auto"/>
        <w:tblInd w:w="-26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936"/>
        <w:gridCol w:w="1323"/>
        <w:gridCol w:w="7290"/>
      </w:tblGrid>
      <w:tr w:rsidR="00867EC2" w:rsidRPr="00DD064F" w:rsidTr="0089744C">
        <w:tc>
          <w:tcPr>
            <w:tcW w:w="2259" w:type="dxa"/>
            <w:gridSpan w:val="2"/>
            <w:tcBorders>
              <w:right w:val="single" w:sz="12" w:space="0" w:color="000000" w:themeColor="text1"/>
            </w:tcBorders>
          </w:tcPr>
          <w:p w:rsidR="00867EC2" w:rsidRPr="00DD064F" w:rsidRDefault="00867EC2" w:rsidP="0086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Modified</w:t>
            </w: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Survey</w:t>
            </w:r>
          </w:p>
        </w:tc>
        <w:tc>
          <w:tcPr>
            <w:tcW w:w="72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867EC2" w:rsidRPr="00B1010A" w:rsidRDefault="00867EC2" w:rsidP="00867EC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>Requested Change</w:t>
            </w:r>
          </w:p>
        </w:tc>
      </w:tr>
      <w:tr w:rsidR="00867EC2" w:rsidRPr="00DD064F" w:rsidTr="0089744C">
        <w:tc>
          <w:tcPr>
            <w:tcW w:w="936" w:type="dxa"/>
            <w:tcBorders>
              <w:bottom w:val="single" w:sz="12" w:space="0" w:color="000000" w:themeColor="text1"/>
            </w:tcBorders>
          </w:tcPr>
          <w:p w:rsidR="00867EC2" w:rsidRPr="00DD064F" w:rsidRDefault="00867EC2" w:rsidP="0086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# </w:t>
            </w:r>
          </w:p>
        </w:tc>
        <w:tc>
          <w:tcPr>
            <w:tcW w:w="13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67EC2" w:rsidRPr="00DD064F" w:rsidRDefault="00867EC2" w:rsidP="0086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4F">
              <w:rPr>
                <w:rFonts w:ascii="Times New Roman" w:hAnsi="Times New Roman" w:cs="Times New Roman"/>
                <w:b/>
                <w:sz w:val="24"/>
                <w:szCs w:val="24"/>
              </w:rPr>
              <w:t>Question #</w:t>
            </w:r>
          </w:p>
        </w:tc>
        <w:tc>
          <w:tcPr>
            <w:tcW w:w="72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67EC2" w:rsidRPr="00B1010A" w:rsidRDefault="00867EC2" w:rsidP="0036031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44C" w:rsidRPr="00DD064F" w:rsidTr="0089744C">
        <w:tc>
          <w:tcPr>
            <w:tcW w:w="93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9744C" w:rsidRPr="00B1010A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3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9744C" w:rsidRPr="00B1010A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</w:p>
        </w:tc>
        <w:tc>
          <w:tcPr>
            <w:tcW w:w="72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89744C" w:rsidRPr="00B1010A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Introductory sentence added to clarify the content of Q6.17 to Q6.20; for Q6.17, Q6.18, &amp; Q6.20 to Q6.23, the words “just before” were changed to “prior to.”</w:t>
            </w:r>
          </w:p>
        </w:tc>
      </w:tr>
      <w:tr w:rsidR="0089744C" w:rsidRPr="00DD064F" w:rsidTr="0089744C">
        <w:tc>
          <w:tcPr>
            <w:tcW w:w="936" w:type="dxa"/>
            <w:tcBorders>
              <w:top w:val="single" w:sz="4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3" w:type="dxa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Introductory paragraph added to explain the content of Q6.24 to Q6.32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Question added (from NISVSS) to asses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-use of authority as an SV tactic.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6.39 – 6.43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(from NISVSS) to clarify the response to Q6.38.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6.45 – 6.46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respondent’s ability to access services.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– 40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 – 6.51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1220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respondents’ ability to access services.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F14C2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F14C2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6.52 – 6.55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F14C2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AI/AN partner organization to assess vulnerability after most recent SV experience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F14C2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F14C2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F14C2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FC45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41-42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FC455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6.62, 6.63, 6.65, 6.66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FC455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additional services respondent may have needed.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6.67 – 6.68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respondent’s ability to access services.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 – 7.2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as a result of consultation with our AI/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partner organization to assess general stress.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7290" w:type="dxa"/>
            <w:tcBorders>
              <w:lef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 added (from NISVSS) in lieu of Q7.10 to Q7.15 on the original survey</w:t>
            </w:r>
          </w:p>
        </w:tc>
      </w:tr>
      <w:tr w:rsidR="0089744C" w:rsidRPr="00DD064F" w:rsidTr="0089744C">
        <w:tc>
          <w:tcPr>
            <w:tcW w:w="936" w:type="dxa"/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3" w:type="dxa"/>
            <w:tcBorders>
              <w:right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7.13</w:t>
            </w:r>
          </w:p>
        </w:tc>
        <w:tc>
          <w:tcPr>
            <w:tcW w:w="72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9744C" w:rsidRDefault="0089744C" w:rsidP="00854B5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added (from NISVSS)</w:t>
            </w:r>
          </w:p>
        </w:tc>
      </w:tr>
    </w:tbl>
    <w:p w:rsidR="00F62352" w:rsidRDefault="00F62352"/>
    <w:p w:rsidR="00DD064F" w:rsidRPr="00DD064F" w:rsidRDefault="00DD064F" w:rsidP="00DD064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D064F" w:rsidRPr="00DD064F" w:rsidSect="00CC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DD064F"/>
    <w:rsid w:val="000467E3"/>
    <w:rsid w:val="000739BA"/>
    <w:rsid w:val="000D0B4E"/>
    <w:rsid w:val="00114897"/>
    <w:rsid w:val="001256A3"/>
    <w:rsid w:val="001264AF"/>
    <w:rsid w:val="001D0DC5"/>
    <w:rsid w:val="001E544E"/>
    <w:rsid w:val="00207698"/>
    <w:rsid w:val="00272E51"/>
    <w:rsid w:val="00360312"/>
    <w:rsid w:val="003C2DB1"/>
    <w:rsid w:val="0040177D"/>
    <w:rsid w:val="00455ED2"/>
    <w:rsid w:val="004A2A74"/>
    <w:rsid w:val="00516ED9"/>
    <w:rsid w:val="005B3D95"/>
    <w:rsid w:val="005C5150"/>
    <w:rsid w:val="005F48F1"/>
    <w:rsid w:val="00641B0A"/>
    <w:rsid w:val="00651AB0"/>
    <w:rsid w:val="0067192F"/>
    <w:rsid w:val="006913B7"/>
    <w:rsid w:val="00867EC2"/>
    <w:rsid w:val="0089744C"/>
    <w:rsid w:val="008B406A"/>
    <w:rsid w:val="0094156E"/>
    <w:rsid w:val="00A31499"/>
    <w:rsid w:val="00AD6AEF"/>
    <w:rsid w:val="00B1010A"/>
    <w:rsid w:val="00BE7F39"/>
    <w:rsid w:val="00BF6967"/>
    <w:rsid w:val="00C93B93"/>
    <w:rsid w:val="00CC3188"/>
    <w:rsid w:val="00D80F3F"/>
    <w:rsid w:val="00DB1F2C"/>
    <w:rsid w:val="00DB2B3A"/>
    <w:rsid w:val="00DB3AA5"/>
    <w:rsid w:val="00DD064F"/>
    <w:rsid w:val="00E0075C"/>
    <w:rsid w:val="00E028AC"/>
    <w:rsid w:val="00F62352"/>
    <w:rsid w:val="00F8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Hamburger</dc:creator>
  <cp:keywords/>
  <dc:description/>
  <cp:lastModifiedBy>Merle Hamburger</cp:lastModifiedBy>
  <cp:revision>2</cp:revision>
  <cp:lastPrinted>2010-02-11T19:06:00Z</cp:lastPrinted>
  <dcterms:created xsi:type="dcterms:W3CDTF">2010-02-19T20:49:00Z</dcterms:created>
  <dcterms:modified xsi:type="dcterms:W3CDTF">2010-02-19T20:49:00Z</dcterms:modified>
</cp:coreProperties>
</file>