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API+PalatinoLinotype" w:hAnsi="LBPAPI+PalatinoLinotype" w:cs="LBPAPI+PalatinoLinotype"/>
          <w:b/>
          <w:bCs/>
          <w:sz w:val="28"/>
          <w:szCs w:val="28"/>
        </w:rPr>
      </w:pPr>
      <w:r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 </w:t>
      </w: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>Self-Administered ALS Functional Rating Scale-Revised</w:t>
      </w:r>
    </w:p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BLI+Arial" w:hAnsi="LBPBLI+Arial" w:cs="LBPBLI+Arial"/>
          <w:sz w:val="20"/>
          <w:szCs w:val="20"/>
        </w:rPr>
      </w:pP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</w:t>
      </w:r>
      <w:r w:rsidRPr="008875A9">
        <w:rPr>
          <w:rFonts w:ascii="LBPBDJ+PalatinoLinotype" w:hAnsi="LBPBDJ+PalatinoLinotype" w:cs="LBPBDJ+PalatinoLinotype"/>
          <w:sz w:val="23"/>
          <w:szCs w:val="23"/>
        </w:rPr>
        <w:t xml:space="preserve">Patient Name: ___________________________ Date: ________________________ </w:t>
      </w:r>
      <w:r w:rsidRPr="008875A9">
        <w:rPr>
          <w:rFonts w:ascii="LBPBLI+Arial" w:hAnsi="LBPBLI+Arial" w:cs="LBPBLI+Arial"/>
          <w:sz w:val="20"/>
          <w:szCs w:val="20"/>
        </w:rPr>
        <w:t xml:space="preserve"> </w:t>
      </w:r>
    </w:p>
    <w:tbl>
      <w:tblPr>
        <w:tblW w:w="1025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29"/>
        <w:gridCol w:w="5129"/>
      </w:tblGrid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</w:pPr>
            <w:r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     </w:t>
            </w: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Scoring Sheet (for use by the health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SPEECH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Noticeable speech disturbance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Asked often to repeat words or phrases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Alternative communication methods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communicate verbally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Q1. Score = </w:t>
            </w:r>
          </w:p>
        </w:tc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>care provider)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7.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TURNING IN BED AND ADJUSTING BEDCLOTHES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or more clumsy, without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assistance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turn alone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  <w:u w:val="single"/>
              </w:rPr>
              <w:t xml:space="preserve">or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adjust bed clothes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initiate but 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Helpless in bed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Q7.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SALIVATION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Slight excess saliva, nighttime drooling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Moderately excessive saliva, minimal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drooling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excess of saliva, some drooling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drooling, requires constant tissue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Q2.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8.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WALKING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Change in walking, no assistance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or devices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to walk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move legs or stand up, unable to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walk from room to room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walk or move legs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Q8.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78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3.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SWALLOWING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choking episodes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Modified the consistency of foods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Supplemental tube feedings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NPO (do not eat anything by mouth)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Q3.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9.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CLIMBING STAIRS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Unsteady and/or more fatigued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climb stairs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Q9. Score = </w:t>
            </w:r>
          </w:p>
        </w:tc>
      </w:tr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4.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HANDWRITING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 or sloppy, all words legible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all words legible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Able to hold pen, unable to write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hold pen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Q4.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10.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DYSPNEA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only with walking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with minimal exertion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at rest, either sitting or lying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Significant shortness of breath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considering mechanical support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Q10.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5a.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without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gastrostomy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Sometimes needs help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Foods cut by someone else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Needs to be fed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Q5a.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ORTHOPNEA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shortness of breath, does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routinely use more than two pillows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more than 2 pillows to sleep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only sleep sitting up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the use of respiratory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support (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®) to sleep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Q11.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5b.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gastrostomy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Uses PEG without assistance or difficulty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with closures and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fasteners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Provides minimal assistance to caregiver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perform any manipulations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Q5b.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RESPIRATORY INSUFFICIENCY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respiratory support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use of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®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® at night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 day and night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Invasive mechanical ventilation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Q12. Score = </w:t>
            </w:r>
          </w:p>
        </w:tc>
      </w:tr>
      <w:tr w:rsidR="007F5EF7" w:rsidRPr="008875A9" w:rsidTr="007F5EF7">
        <w:trPr>
          <w:trHeight w:val="969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6.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DRESSING AND HYGIENE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Performs without assistance with increased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effort or decreased efficiency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assistance or different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methods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daily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Completely dependent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Q6. Score = </w:t>
            </w:r>
          </w:p>
        </w:tc>
        <w:tc>
          <w:tcPr>
            <w:tcW w:w="5129" w:type="dxa"/>
            <w:vAlign w:val="bottom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PE+CourierNewPS" w:hAnsi="LBPFPE+CourierNewPS" w:cs="LBPFPE+CourierNewPS"/>
                <w:color w:val="000000"/>
                <w:sz w:val="20"/>
                <w:szCs w:val="20"/>
              </w:rPr>
            </w:pP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Score </w:t>
            </w:r>
            <w:r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__</w:t>
            </w: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= / 48 </w:t>
            </w:r>
          </w:p>
        </w:tc>
      </w:tr>
    </w:tbl>
    <w:p w:rsidR="00990C73" w:rsidRPr="002A62A6" w:rsidRDefault="00990C73"/>
    <w:sectPr w:rsidR="00990C73" w:rsidRPr="002A62A6" w:rsidSect="007F5EF7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BPAPI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BL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BPBDJ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EE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GF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PE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823"/>
    <w:multiLevelType w:val="hybridMultilevel"/>
    <w:tmpl w:val="B834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5D4C"/>
    <w:multiLevelType w:val="hybridMultilevel"/>
    <w:tmpl w:val="EA4C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50B23"/>
    <w:multiLevelType w:val="hybridMultilevel"/>
    <w:tmpl w:val="DB6A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D7403"/>
    <w:multiLevelType w:val="hybridMultilevel"/>
    <w:tmpl w:val="AAA0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6B2D"/>
    <w:multiLevelType w:val="hybridMultilevel"/>
    <w:tmpl w:val="153C0268"/>
    <w:lvl w:ilvl="0" w:tplc="6F66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18D5E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0C73"/>
    <w:rsid w:val="00140999"/>
    <w:rsid w:val="00187D49"/>
    <w:rsid w:val="001B6858"/>
    <w:rsid w:val="001C641D"/>
    <w:rsid w:val="001D44D4"/>
    <w:rsid w:val="0023391F"/>
    <w:rsid w:val="002A0D00"/>
    <w:rsid w:val="002A62A6"/>
    <w:rsid w:val="002B27D8"/>
    <w:rsid w:val="002D1666"/>
    <w:rsid w:val="00310380"/>
    <w:rsid w:val="00337E9E"/>
    <w:rsid w:val="004D58D9"/>
    <w:rsid w:val="004E11BC"/>
    <w:rsid w:val="004E6347"/>
    <w:rsid w:val="00505E07"/>
    <w:rsid w:val="00505E40"/>
    <w:rsid w:val="005347B9"/>
    <w:rsid w:val="00570BC1"/>
    <w:rsid w:val="00602AE1"/>
    <w:rsid w:val="006B72C3"/>
    <w:rsid w:val="006D0931"/>
    <w:rsid w:val="00713637"/>
    <w:rsid w:val="00736E73"/>
    <w:rsid w:val="007F5EF7"/>
    <w:rsid w:val="008A60C8"/>
    <w:rsid w:val="008D1E18"/>
    <w:rsid w:val="008D361F"/>
    <w:rsid w:val="00927605"/>
    <w:rsid w:val="00956723"/>
    <w:rsid w:val="009803E7"/>
    <w:rsid w:val="00990C73"/>
    <w:rsid w:val="009C475A"/>
    <w:rsid w:val="00A44D4A"/>
    <w:rsid w:val="00A4791A"/>
    <w:rsid w:val="00CA6001"/>
    <w:rsid w:val="00DE7BC2"/>
    <w:rsid w:val="00E16EE8"/>
    <w:rsid w:val="00E3373F"/>
    <w:rsid w:val="00E710AB"/>
    <w:rsid w:val="00E7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70A2-343C-432E-AB7C-32CFA3EE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wek1</dc:creator>
  <cp:keywords/>
  <dc:description/>
  <cp:lastModifiedBy>wek1</cp:lastModifiedBy>
  <cp:revision>2</cp:revision>
  <cp:lastPrinted>2010-06-11T14:43:00Z</cp:lastPrinted>
  <dcterms:created xsi:type="dcterms:W3CDTF">2010-06-29T15:46:00Z</dcterms:created>
  <dcterms:modified xsi:type="dcterms:W3CDTF">2010-06-29T15:46:00Z</dcterms:modified>
</cp:coreProperties>
</file>