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8D8" w:rsidRDefault="003B58D8" w:rsidP="00FF0A04">
      <w:pPr>
        <w:jc w:val="center"/>
        <w:rPr>
          <w:rFonts w:ascii="Arial" w:hAnsi="Arial" w:cs="Arial"/>
          <w:b/>
          <w:sz w:val="28"/>
        </w:rPr>
      </w:pPr>
      <w:r w:rsidRPr="00B5295B">
        <w:rPr>
          <w:rFonts w:ascii="Arial" w:hAnsi="Arial" w:cs="Arial"/>
          <w:b/>
          <w:sz w:val="28"/>
        </w:rPr>
        <w:t>OMB Clearance Package</w:t>
      </w:r>
    </w:p>
    <w:p w:rsidR="003B58D8" w:rsidRDefault="003B58D8" w:rsidP="00FF0A04">
      <w:pPr>
        <w:jc w:val="center"/>
        <w:rPr>
          <w:rFonts w:ascii="Arial" w:hAnsi="Arial" w:cs="Arial"/>
          <w:b/>
          <w:sz w:val="28"/>
        </w:rPr>
      </w:pPr>
      <w:r>
        <w:rPr>
          <w:rFonts w:ascii="Arial" w:hAnsi="Arial" w:cs="Arial"/>
          <w:b/>
          <w:sz w:val="28"/>
        </w:rPr>
        <w:t>Spanish LEP Taxpayer Preference Study</w:t>
      </w:r>
    </w:p>
    <w:p w:rsidR="003B58D8" w:rsidRPr="00B5295B" w:rsidRDefault="003B58D8" w:rsidP="00FF0A04">
      <w:pPr>
        <w:jc w:val="center"/>
        <w:rPr>
          <w:rFonts w:ascii="Arial" w:hAnsi="Arial" w:cs="Arial"/>
          <w:b/>
          <w:sz w:val="28"/>
        </w:rPr>
      </w:pPr>
      <w:r>
        <w:rPr>
          <w:rFonts w:ascii="Arial" w:hAnsi="Arial" w:cs="Arial"/>
          <w:b/>
          <w:sz w:val="28"/>
        </w:rPr>
        <w:t>February 28, 2011</w:t>
      </w:r>
    </w:p>
    <w:p w:rsidR="003B58D8" w:rsidRPr="00782E64" w:rsidRDefault="003B58D8" w:rsidP="00FF0A04">
      <w:pPr>
        <w:jc w:val="center"/>
        <w:rPr>
          <w:rFonts w:ascii="Calibri" w:hAnsi="Calibri" w:cs="Arial"/>
          <w:b/>
        </w:rPr>
      </w:pPr>
    </w:p>
    <w:p w:rsidR="003B58D8" w:rsidRPr="00782E64" w:rsidRDefault="003B58D8">
      <w:pPr>
        <w:rPr>
          <w:rFonts w:ascii="Calibri" w:hAnsi="Calibri" w:cs="Arial"/>
          <w:b/>
        </w:rPr>
      </w:pPr>
    </w:p>
    <w:p w:rsidR="003B58D8" w:rsidRPr="00B5295B" w:rsidRDefault="003B58D8">
      <w:pPr>
        <w:rPr>
          <w:rFonts w:ascii="Arial" w:hAnsi="Arial" w:cs="Arial"/>
          <w:b/>
        </w:rPr>
      </w:pPr>
      <w:r w:rsidRPr="00B5295B">
        <w:rPr>
          <w:rFonts w:ascii="Arial" w:hAnsi="Arial" w:cs="Arial"/>
          <w:b/>
        </w:rPr>
        <w:t>Introduction</w:t>
      </w:r>
    </w:p>
    <w:p w:rsidR="003B58D8" w:rsidRPr="00D667A1" w:rsidRDefault="003B58D8" w:rsidP="008B268C">
      <w:pPr>
        <w:rPr>
          <w:rFonts w:ascii="Calibri" w:hAnsi="Calibri" w:cs="Arial"/>
          <w:b/>
          <w:sz w:val="22"/>
          <w:szCs w:val="22"/>
        </w:rPr>
      </w:pPr>
    </w:p>
    <w:p w:rsidR="003B58D8" w:rsidRPr="00D667A1" w:rsidRDefault="003B58D8" w:rsidP="008B268C">
      <w:pPr>
        <w:rPr>
          <w:rFonts w:ascii="Arial" w:hAnsi="Arial" w:cs="Arial"/>
          <w:sz w:val="22"/>
          <w:szCs w:val="22"/>
        </w:rPr>
      </w:pPr>
      <w:r w:rsidRPr="00D667A1">
        <w:rPr>
          <w:rFonts w:ascii="Arial" w:hAnsi="Arial" w:cs="Arial"/>
          <w:sz w:val="22"/>
          <w:szCs w:val="22"/>
        </w:rPr>
        <w:t xml:space="preserve">The Language Services Office (LSO) of the Internal Revenue Service (IRS), Wage and Investment division facilitates IRS’s administration of policies and strategies supporting the delivery of language assistance to </w:t>
      </w:r>
      <w:r>
        <w:rPr>
          <w:rFonts w:ascii="Arial" w:hAnsi="Arial" w:cs="Arial"/>
          <w:sz w:val="22"/>
          <w:szCs w:val="22"/>
        </w:rPr>
        <w:t>Limited English Proficient (</w:t>
      </w:r>
      <w:r w:rsidRPr="00D667A1">
        <w:rPr>
          <w:rFonts w:ascii="Arial" w:hAnsi="Arial" w:cs="Arial"/>
          <w:sz w:val="22"/>
          <w:szCs w:val="22"/>
        </w:rPr>
        <w:t>LEP</w:t>
      </w:r>
      <w:r>
        <w:rPr>
          <w:rFonts w:ascii="Arial" w:hAnsi="Arial" w:cs="Arial"/>
          <w:sz w:val="22"/>
          <w:szCs w:val="22"/>
        </w:rPr>
        <w:t>)</w:t>
      </w:r>
      <w:r w:rsidRPr="00D667A1">
        <w:rPr>
          <w:rFonts w:ascii="Arial" w:hAnsi="Arial" w:cs="Arial"/>
          <w:sz w:val="22"/>
          <w:szCs w:val="22"/>
        </w:rPr>
        <w:t xml:space="preserve"> taxpayers. The LSO regularly researches the needs of LEP taxpayers as directed by Executive Order 13166 and works with the different Business Operating Units within the IRS to identify improvements in products and services for the LEP community. </w:t>
      </w:r>
    </w:p>
    <w:p w:rsidR="003B58D8" w:rsidRDefault="003B58D8" w:rsidP="008B268C">
      <w:pPr>
        <w:rPr>
          <w:rFonts w:ascii="Arial" w:hAnsi="Arial" w:cs="Arial"/>
        </w:rPr>
      </w:pPr>
    </w:p>
    <w:p w:rsidR="003B58D8" w:rsidRPr="00B5295B" w:rsidRDefault="003B58D8" w:rsidP="008E67FC">
      <w:pPr>
        <w:rPr>
          <w:rFonts w:ascii="Arial" w:hAnsi="Arial" w:cs="Arial"/>
          <w:b/>
        </w:rPr>
      </w:pPr>
      <w:r w:rsidRPr="00B5295B">
        <w:rPr>
          <w:rFonts w:ascii="Arial" w:hAnsi="Arial" w:cs="Arial"/>
          <w:b/>
        </w:rPr>
        <w:t>Background</w:t>
      </w:r>
    </w:p>
    <w:p w:rsidR="003B58D8" w:rsidRPr="00D667A1" w:rsidRDefault="003B58D8" w:rsidP="008B268C">
      <w:pPr>
        <w:rPr>
          <w:rFonts w:ascii="Arial" w:hAnsi="Arial" w:cs="Arial"/>
          <w:sz w:val="22"/>
          <w:szCs w:val="22"/>
        </w:rPr>
      </w:pPr>
    </w:p>
    <w:p w:rsidR="003B58D8" w:rsidRPr="00D667A1" w:rsidRDefault="003B58D8" w:rsidP="008B268C">
      <w:pPr>
        <w:rPr>
          <w:rFonts w:ascii="Arial" w:hAnsi="Arial" w:cs="Arial"/>
          <w:sz w:val="22"/>
          <w:szCs w:val="22"/>
        </w:rPr>
      </w:pPr>
      <w:r w:rsidRPr="00D667A1">
        <w:rPr>
          <w:rFonts w:ascii="Arial" w:hAnsi="Arial" w:cs="Arial"/>
          <w:sz w:val="22"/>
          <w:szCs w:val="22"/>
        </w:rPr>
        <w:t xml:space="preserve">LSO has used focus groups, surveys, and other methods in the past to identify limited English proficient taxpayer needs, preferences and awareness regarding products and services. These studies have focused primarily on the need of Spanish LEP taxpayers which is the largest segment of the LEP customer base.  This study will focus on understanding how Spanish LEP taxpayers make tradeoffs in determining how to contact the IRS for information.  It will result in the development or enhancement of specific IRS services and communication strategies aimed at helping this taxpayer segment. </w:t>
      </w:r>
    </w:p>
    <w:p w:rsidR="003B58D8" w:rsidRPr="00782E64" w:rsidRDefault="003B58D8" w:rsidP="008B268C">
      <w:pPr>
        <w:rPr>
          <w:rFonts w:ascii="Calibri" w:hAnsi="Calibri" w:cs="Arial"/>
        </w:rPr>
      </w:pPr>
    </w:p>
    <w:p w:rsidR="003B58D8" w:rsidRPr="00B5295B" w:rsidRDefault="003B58D8">
      <w:pPr>
        <w:rPr>
          <w:rFonts w:ascii="Arial" w:hAnsi="Arial" w:cs="Arial"/>
          <w:b/>
        </w:rPr>
      </w:pPr>
      <w:r>
        <w:rPr>
          <w:rFonts w:ascii="Arial" w:hAnsi="Arial" w:cs="Arial"/>
          <w:b/>
        </w:rPr>
        <w:t>O</w:t>
      </w:r>
      <w:r w:rsidRPr="00B5295B">
        <w:rPr>
          <w:rFonts w:ascii="Arial" w:hAnsi="Arial" w:cs="Arial"/>
          <w:b/>
        </w:rPr>
        <w:t>bjectives of Research</w:t>
      </w:r>
    </w:p>
    <w:p w:rsidR="003B58D8" w:rsidRPr="00D667A1" w:rsidRDefault="003B58D8">
      <w:pPr>
        <w:rPr>
          <w:rFonts w:ascii="Arial" w:hAnsi="Arial" w:cs="Arial"/>
          <w:b/>
          <w:sz w:val="22"/>
          <w:szCs w:val="22"/>
        </w:rPr>
      </w:pPr>
    </w:p>
    <w:p w:rsidR="003B58D8" w:rsidRPr="00D667A1" w:rsidRDefault="003B58D8" w:rsidP="00F265A0">
      <w:pPr>
        <w:rPr>
          <w:rFonts w:ascii="Arial" w:hAnsi="Arial" w:cs="Arial"/>
          <w:sz w:val="22"/>
          <w:szCs w:val="22"/>
        </w:rPr>
      </w:pPr>
      <w:r w:rsidRPr="00D667A1">
        <w:rPr>
          <w:rFonts w:ascii="Arial" w:hAnsi="Arial" w:cs="Arial"/>
          <w:sz w:val="22"/>
          <w:szCs w:val="22"/>
        </w:rPr>
        <w:t>The main objective of this project is to determine how tax-related task attributes, service channel attributes, and barriers/perceived burden influence service channel selection among taxpayers. This comparative value analysis process will evaluate service channel options for use by Spanish LEP taxpayers.</w:t>
      </w:r>
    </w:p>
    <w:p w:rsidR="003B58D8" w:rsidRPr="00D667A1" w:rsidRDefault="003B58D8" w:rsidP="00F265A0">
      <w:pPr>
        <w:rPr>
          <w:rFonts w:ascii="Arial" w:hAnsi="Arial" w:cs="Arial"/>
          <w:sz w:val="22"/>
          <w:szCs w:val="22"/>
        </w:rPr>
      </w:pPr>
    </w:p>
    <w:p w:rsidR="003B58D8" w:rsidRPr="00D667A1" w:rsidRDefault="003B58D8" w:rsidP="00F265A0">
      <w:pPr>
        <w:rPr>
          <w:rFonts w:ascii="Arial" w:hAnsi="Arial" w:cs="Arial"/>
          <w:sz w:val="22"/>
          <w:szCs w:val="22"/>
        </w:rPr>
      </w:pPr>
      <w:r w:rsidRPr="00D667A1">
        <w:rPr>
          <w:rFonts w:ascii="Arial" w:hAnsi="Arial" w:cs="Arial"/>
          <w:sz w:val="22"/>
          <w:szCs w:val="22"/>
        </w:rPr>
        <w:t>Pacific Consulting Group, a contractor hired by LSO, will conduct the Spanish LEP Conjoint Survey with a random sample of taxpayers</w:t>
      </w:r>
      <w:r w:rsidRPr="00D667A1">
        <w:rPr>
          <w:rFonts w:ascii="Arial" w:hAnsi="Arial" w:cs="Arial"/>
          <w:b/>
          <w:sz w:val="22"/>
          <w:szCs w:val="22"/>
        </w:rPr>
        <w:t xml:space="preserve"> </w:t>
      </w:r>
      <w:r w:rsidRPr="00D667A1">
        <w:rPr>
          <w:rFonts w:ascii="Arial" w:hAnsi="Arial" w:cs="Arial"/>
          <w:sz w:val="22"/>
          <w:szCs w:val="22"/>
        </w:rPr>
        <w:t>whose primary language is Spanish and who have limited English reading/speaking skills. Sections of the survey will include questions about:</w:t>
      </w:r>
    </w:p>
    <w:p w:rsidR="003B58D8" w:rsidRPr="00D667A1" w:rsidRDefault="003B58D8" w:rsidP="00F265A0">
      <w:pPr>
        <w:rPr>
          <w:rFonts w:ascii="Arial" w:hAnsi="Arial" w:cs="Arial"/>
          <w:sz w:val="22"/>
          <w:szCs w:val="22"/>
        </w:rPr>
      </w:pPr>
    </w:p>
    <w:p w:rsidR="003B58D8" w:rsidRPr="00D667A1" w:rsidRDefault="003B58D8" w:rsidP="00E82E2B">
      <w:pPr>
        <w:numPr>
          <w:ilvl w:val="0"/>
          <w:numId w:val="1"/>
        </w:numPr>
        <w:autoSpaceDE w:val="0"/>
        <w:autoSpaceDN w:val="0"/>
        <w:adjustRightInd w:val="0"/>
        <w:rPr>
          <w:rFonts w:ascii="Arial" w:hAnsi="Arial" w:cs="Arial"/>
          <w:sz w:val="22"/>
          <w:szCs w:val="22"/>
        </w:rPr>
      </w:pPr>
      <w:r w:rsidRPr="00D667A1">
        <w:rPr>
          <w:rFonts w:ascii="Arial" w:hAnsi="Arial" w:cs="Arial"/>
          <w:sz w:val="22"/>
          <w:szCs w:val="22"/>
        </w:rPr>
        <w:t xml:space="preserve">Tasks the participants have encountered/expect to encounter </w:t>
      </w:r>
    </w:p>
    <w:p w:rsidR="003B58D8" w:rsidRPr="00D667A1" w:rsidRDefault="003B58D8" w:rsidP="00E82E2B">
      <w:pPr>
        <w:numPr>
          <w:ilvl w:val="0"/>
          <w:numId w:val="1"/>
        </w:numPr>
        <w:autoSpaceDE w:val="0"/>
        <w:autoSpaceDN w:val="0"/>
        <w:adjustRightInd w:val="0"/>
        <w:rPr>
          <w:rFonts w:ascii="Arial" w:hAnsi="Arial" w:cs="Arial"/>
          <w:sz w:val="22"/>
          <w:szCs w:val="22"/>
        </w:rPr>
      </w:pPr>
      <w:r w:rsidRPr="00D667A1">
        <w:rPr>
          <w:rFonts w:ascii="Arial" w:hAnsi="Arial" w:cs="Arial"/>
          <w:sz w:val="22"/>
          <w:szCs w:val="22"/>
        </w:rPr>
        <w:t xml:space="preserve">Service decisions relative to the task </w:t>
      </w:r>
    </w:p>
    <w:p w:rsidR="003B58D8" w:rsidRPr="00D667A1" w:rsidRDefault="003B58D8" w:rsidP="00E82E2B">
      <w:pPr>
        <w:numPr>
          <w:ilvl w:val="0"/>
          <w:numId w:val="1"/>
        </w:numPr>
        <w:autoSpaceDE w:val="0"/>
        <w:autoSpaceDN w:val="0"/>
        <w:adjustRightInd w:val="0"/>
        <w:rPr>
          <w:rFonts w:ascii="Arial" w:hAnsi="Arial" w:cs="Arial"/>
          <w:sz w:val="22"/>
          <w:szCs w:val="22"/>
        </w:rPr>
      </w:pPr>
      <w:r w:rsidRPr="00D667A1">
        <w:rPr>
          <w:rFonts w:ascii="Arial" w:hAnsi="Arial" w:cs="Arial"/>
          <w:sz w:val="22"/>
          <w:szCs w:val="22"/>
        </w:rPr>
        <w:t xml:space="preserve">IRS and non-IRS service channel and application use </w:t>
      </w:r>
    </w:p>
    <w:p w:rsidR="003B58D8" w:rsidRPr="00D667A1" w:rsidRDefault="003B58D8" w:rsidP="00E82E2B">
      <w:pPr>
        <w:numPr>
          <w:ilvl w:val="0"/>
          <w:numId w:val="1"/>
        </w:numPr>
        <w:autoSpaceDE w:val="0"/>
        <w:autoSpaceDN w:val="0"/>
        <w:adjustRightInd w:val="0"/>
        <w:rPr>
          <w:rFonts w:ascii="Arial" w:hAnsi="Arial" w:cs="Arial"/>
          <w:sz w:val="22"/>
          <w:szCs w:val="22"/>
        </w:rPr>
      </w:pPr>
      <w:r w:rsidRPr="00D667A1">
        <w:rPr>
          <w:rFonts w:ascii="Arial" w:hAnsi="Arial" w:cs="Arial"/>
          <w:sz w:val="22"/>
          <w:szCs w:val="22"/>
        </w:rPr>
        <w:t>Service channel and application performance attribute priorities</w:t>
      </w:r>
    </w:p>
    <w:p w:rsidR="003B58D8" w:rsidRPr="00D667A1" w:rsidRDefault="003B58D8" w:rsidP="00E82E2B">
      <w:pPr>
        <w:numPr>
          <w:ilvl w:val="0"/>
          <w:numId w:val="1"/>
        </w:numPr>
        <w:autoSpaceDE w:val="0"/>
        <w:autoSpaceDN w:val="0"/>
        <w:adjustRightInd w:val="0"/>
        <w:rPr>
          <w:rFonts w:ascii="Arial" w:hAnsi="Arial" w:cs="Arial"/>
          <w:sz w:val="22"/>
          <w:szCs w:val="22"/>
        </w:rPr>
      </w:pPr>
      <w:r w:rsidRPr="00D667A1">
        <w:rPr>
          <w:rFonts w:ascii="Arial" w:hAnsi="Arial" w:cs="Arial"/>
          <w:sz w:val="22"/>
          <w:szCs w:val="22"/>
        </w:rPr>
        <w:t>Service channel and application attributes that create potential barriers or additional perceived burden</w:t>
      </w:r>
    </w:p>
    <w:p w:rsidR="003B58D8" w:rsidRPr="00D667A1" w:rsidRDefault="003B58D8" w:rsidP="00F265A0">
      <w:pPr>
        <w:rPr>
          <w:rFonts w:ascii="Arial" w:hAnsi="Arial" w:cs="Arial"/>
          <w:sz w:val="22"/>
          <w:szCs w:val="22"/>
        </w:rPr>
      </w:pPr>
    </w:p>
    <w:p w:rsidR="003B58D8" w:rsidRPr="00D667A1" w:rsidRDefault="003B58D8" w:rsidP="00F265A0">
      <w:pPr>
        <w:rPr>
          <w:rFonts w:ascii="Arial" w:hAnsi="Arial" w:cs="Arial"/>
          <w:sz w:val="22"/>
          <w:szCs w:val="22"/>
        </w:rPr>
      </w:pPr>
      <w:r w:rsidRPr="00D667A1">
        <w:rPr>
          <w:rFonts w:ascii="Arial" w:hAnsi="Arial" w:cs="Arial"/>
          <w:sz w:val="22"/>
          <w:szCs w:val="22"/>
        </w:rPr>
        <w:t>The data obtained from survey respondents will assist in evaluating various aspects of their experience and to provide input as to establishing the areas of the process that need improvement. The survey feedback received will not institute new policy, yet will enable the Service to effectively meet taxpayer needs. </w:t>
      </w:r>
    </w:p>
    <w:p w:rsidR="003B58D8" w:rsidRPr="00D667A1" w:rsidRDefault="003B58D8" w:rsidP="00063277">
      <w:pPr>
        <w:autoSpaceDE w:val="0"/>
        <w:autoSpaceDN w:val="0"/>
        <w:adjustRightInd w:val="0"/>
        <w:rPr>
          <w:rFonts w:ascii="Arial" w:hAnsi="Arial" w:cs="Arial"/>
          <w:sz w:val="22"/>
          <w:szCs w:val="22"/>
        </w:rPr>
      </w:pPr>
    </w:p>
    <w:p w:rsidR="003B58D8" w:rsidRPr="00D667A1" w:rsidRDefault="003B58D8">
      <w:pPr>
        <w:rPr>
          <w:rFonts w:ascii="Arial" w:hAnsi="Arial" w:cs="Arial"/>
          <w:sz w:val="22"/>
          <w:szCs w:val="22"/>
        </w:rPr>
      </w:pPr>
      <w:r w:rsidRPr="00D667A1">
        <w:rPr>
          <w:rFonts w:ascii="Arial" w:hAnsi="Arial" w:cs="Arial"/>
          <w:sz w:val="22"/>
          <w:szCs w:val="22"/>
        </w:rPr>
        <w:t xml:space="preserve">Upon completion of this project PCG will submit a report of findings to LSO to determine improvements that could be made. </w:t>
      </w:r>
    </w:p>
    <w:p w:rsidR="003B58D8" w:rsidRDefault="003B58D8">
      <w:pPr>
        <w:rPr>
          <w:rFonts w:ascii="Arial" w:hAnsi="Arial" w:cs="Arial"/>
          <w:b/>
        </w:rPr>
      </w:pPr>
    </w:p>
    <w:p w:rsidR="003B58D8" w:rsidRPr="00B5295B" w:rsidRDefault="003B58D8">
      <w:pPr>
        <w:rPr>
          <w:rFonts w:ascii="Arial" w:hAnsi="Arial" w:cs="Arial"/>
          <w:b/>
        </w:rPr>
      </w:pPr>
      <w:r w:rsidRPr="00B5295B">
        <w:rPr>
          <w:rFonts w:ascii="Arial" w:hAnsi="Arial" w:cs="Arial"/>
          <w:b/>
        </w:rPr>
        <w:t>Methodology</w:t>
      </w:r>
    </w:p>
    <w:p w:rsidR="003B58D8" w:rsidRPr="00782E64" w:rsidRDefault="003B58D8">
      <w:pPr>
        <w:rPr>
          <w:rFonts w:ascii="Calibri" w:hAnsi="Calibri" w:cs="Arial"/>
        </w:rPr>
      </w:pPr>
    </w:p>
    <w:p w:rsidR="003B58D8" w:rsidRPr="00D667A1" w:rsidRDefault="003B58D8" w:rsidP="00F265A0">
      <w:pPr>
        <w:rPr>
          <w:rFonts w:ascii="Arial" w:hAnsi="Arial" w:cs="Arial"/>
          <w:i/>
          <w:sz w:val="22"/>
          <w:szCs w:val="22"/>
        </w:rPr>
      </w:pPr>
      <w:r w:rsidRPr="00D667A1">
        <w:rPr>
          <w:rFonts w:ascii="Arial" w:hAnsi="Arial" w:cs="Arial"/>
          <w:i/>
          <w:sz w:val="22"/>
          <w:szCs w:val="22"/>
        </w:rPr>
        <w:t>Survey Study Design</w:t>
      </w:r>
    </w:p>
    <w:p w:rsidR="003B58D8" w:rsidRPr="00D667A1" w:rsidRDefault="003B58D8" w:rsidP="0038085C">
      <w:pPr>
        <w:pStyle w:val="BodyText"/>
        <w:jc w:val="left"/>
        <w:rPr>
          <w:szCs w:val="22"/>
        </w:rPr>
      </w:pPr>
      <w:r w:rsidRPr="00D667A1">
        <w:rPr>
          <w:szCs w:val="22"/>
        </w:rPr>
        <w:t>The study will use a conjoint survey to collect data using Knowledge Networks web panel. A copy of the survey questionnaire and invitation are attached.</w:t>
      </w:r>
      <w:r>
        <w:rPr>
          <w:szCs w:val="22"/>
        </w:rPr>
        <w:t xml:space="preserve"> The invitation will be distributed electronically and the survey will be administered online.</w:t>
      </w:r>
    </w:p>
    <w:p w:rsidR="003B58D8" w:rsidRPr="00D667A1" w:rsidRDefault="003B58D8" w:rsidP="00F265A0">
      <w:pPr>
        <w:ind w:left="360"/>
        <w:rPr>
          <w:rFonts w:ascii="Arial" w:hAnsi="Arial" w:cs="Arial"/>
          <w:sz w:val="22"/>
          <w:szCs w:val="22"/>
          <w:u w:val="single"/>
        </w:rPr>
      </w:pPr>
    </w:p>
    <w:p w:rsidR="003B58D8" w:rsidRPr="00D667A1" w:rsidRDefault="003B58D8" w:rsidP="00F265A0">
      <w:pPr>
        <w:rPr>
          <w:rFonts w:ascii="Arial" w:hAnsi="Arial" w:cs="Arial"/>
          <w:i/>
          <w:sz w:val="22"/>
          <w:szCs w:val="22"/>
        </w:rPr>
      </w:pPr>
      <w:r w:rsidRPr="00D667A1">
        <w:rPr>
          <w:rFonts w:ascii="Arial" w:hAnsi="Arial" w:cs="Arial"/>
          <w:i/>
          <w:sz w:val="22"/>
          <w:szCs w:val="22"/>
        </w:rPr>
        <w:t>Data to be Collected</w:t>
      </w:r>
    </w:p>
    <w:p w:rsidR="003B58D8" w:rsidRPr="00D667A1" w:rsidRDefault="003B58D8" w:rsidP="00F265A0">
      <w:pPr>
        <w:rPr>
          <w:rFonts w:ascii="Arial" w:hAnsi="Arial" w:cs="Arial"/>
          <w:sz w:val="22"/>
          <w:szCs w:val="22"/>
        </w:rPr>
      </w:pPr>
      <w:r w:rsidRPr="00D667A1">
        <w:rPr>
          <w:rFonts w:ascii="Arial" w:hAnsi="Arial" w:cs="Arial"/>
          <w:sz w:val="22"/>
          <w:szCs w:val="22"/>
        </w:rPr>
        <w:t>The conjoint questionnaires include screening criteria, profile questions, full descriptions of choice attributes and attribute levels, a training task, and conjoint screens that are programmed to be administered in a randomized fashion.</w:t>
      </w:r>
    </w:p>
    <w:p w:rsidR="003B58D8" w:rsidRPr="00D667A1" w:rsidRDefault="003B58D8" w:rsidP="00F265A0">
      <w:pPr>
        <w:rPr>
          <w:rFonts w:ascii="Arial" w:hAnsi="Arial" w:cs="Arial"/>
          <w:sz w:val="22"/>
          <w:szCs w:val="22"/>
          <w:u w:val="single"/>
        </w:rPr>
      </w:pPr>
    </w:p>
    <w:p w:rsidR="003B58D8" w:rsidRPr="00D667A1" w:rsidRDefault="003B58D8" w:rsidP="00F265A0">
      <w:pPr>
        <w:rPr>
          <w:rFonts w:ascii="Arial" w:hAnsi="Arial" w:cs="Arial"/>
          <w:i/>
          <w:sz w:val="22"/>
          <w:szCs w:val="22"/>
        </w:rPr>
      </w:pPr>
      <w:r w:rsidRPr="00D667A1">
        <w:rPr>
          <w:rFonts w:ascii="Arial" w:hAnsi="Arial" w:cs="Arial"/>
          <w:i/>
          <w:sz w:val="22"/>
          <w:szCs w:val="22"/>
        </w:rPr>
        <w:t>How Data will be Collected and Used</w:t>
      </w:r>
    </w:p>
    <w:p w:rsidR="003B58D8" w:rsidRPr="00D667A1" w:rsidRDefault="003B58D8" w:rsidP="00F265A0">
      <w:pPr>
        <w:rPr>
          <w:rFonts w:ascii="Arial" w:hAnsi="Arial" w:cs="Arial"/>
          <w:bCs/>
          <w:sz w:val="22"/>
          <w:szCs w:val="22"/>
        </w:rPr>
      </w:pPr>
      <w:r w:rsidRPr="00D667A1">
        <w:rPr>
          <w:rFonts w:ascii="Arial" w:hAnsi="Arial" w:cs="Arial"/>
          <w:bCs/>
          <w:sz w:val="22"/>
          <w:szCs w:val="22"/>
        </w:rPr>
        <w:t>Data will be collected by conducting a web-based survey using web panel participants through Knowledge Networks.  The sample must be representative of the population.  Taxpayers who do not have internet access will be given any items necessary to participate in the online survey (such as internet access and hardware).</w:t>
      </w:r>
    </w:p>
    <w:p w:rsidR="003B58D8" w:rsidRPr="00D667A1" w:rsidRDefault="003B58D8" w:rsidP="00F265A0">
      <w:pPr>
        <w:rPr>
          <w:rFonts w:ascii="Arial" w:hAnsi="Arial" w:cs="Arial"/>
          <w:bCs/>
          <w:sz w:val="22"/>
          <w:szCs w:val="22"/>
        </w:rPr>
      </w:pPr>
    </w:p>
    <w:p w:rsidR="003B58D8" w:rsidRPr="00D667A1" w:rsidRDefault="003B58D8" w:rsidP="00F265A0">
      <w:pPr>
        <w:rPr>
          <w:rFonts w:ascii="Arial" w:hAnsi="Arial" w:cs="Arial"/>
          <w:bCs/>
          <w:sz w:val="22"/>
          <w:szCs w:val="22"/>
        </w:rPr>
      </w:pPr>
      <w:r w:rsidRPr="00D667A1">
        <w:rPr>
          <w:rFonts w:ascii="Arial" w:hAnsi="Arial" w:cs="Arial"/>
          <w:bCs/>
          <w:sz w:val="22"/>
          <w:szCs w:val="22"/>
        </w:rPr>
        <w:t>The following requirements will be met in assembling the online panel for recruitment:</w:t>
      </w:r>
    </w:p>
    <w:p w:rsidR="003B58D8" w:rsidRPr="00D667A1" w:rsidRDefault="003B58D8" w:rsidP="00923568">
      <w:pPr>
        <w:widowControl w:val="0"/>
        <w:numPr>
          <w:ilvl w:val="0"/>
          <w:numId w:val="2"/>
        </w:numPr>
        <w:overflowPunct w:val="0"/>
        <w:autoSpaceDE w:val="0"/>
        <w:autoSpaceDN w:val="0"/>
        <w:adjustRightInd w:val="0"/>
        <w:textAlignment w:val="baseline"/>
        <w:rPr>
          <w:rFonts w:ascii="Arial" w:hAnsi="Arial" w:cs="Arial"/>
          <w:bCs/>
          <w:sz w:val="22"/>
          <w:szCs w:val="22"/>
        </w:rPr>
      </w:pPr>
      <w:r w:rsidRPr="00D667A1">
        <w:rPr>
          <w:rFonts w:ascii="Arial" w:hAnsi="Arial" w:cs="Arial"/>
          <w:bCs/>
          <w:sz w:val="22"/>
          <w:szCs w:val="22"/>
        </w:rPr>
        <w:t>The sampling frame must include both listed and unlisted phone numbers.</w:t>
      </w:r>
    </w:p>
    <w:p w:rsidR="003B58D8" w:rsidRPr="00D667A1" w:rsidRDefault="003B58D8" w:rsidP="00923568">
      <w:pPr>
        <w:widowControl w:val="0"/>
        <w:numPr>
          <w:ilvl w:val="0"/>
          <w:numId w:val="2"/>
        </w:numPr>
        <w:overflowPunct w:val="0"/>
        <w:autoSpaceDE w:val="0"/>
        <w:autoSpaceDN w:val="0"/>
        <w:adjustRightInd w:val="0"/>
        <w:textAlignment w:val="baseline"/>
        <w:rPr>
          <w:rFonts w:ascii="Arial" w:hAnsi="Arial" w:cs="Arial"/>
          <w:bCs/>
          <w:sz w:val="22"/>
          <w:szCs w:val="22"/>
        </w:rPr>
      </w:pPr>
      <w:r w:rsidRPr="00D667A1">
        <w:rPr>
          <w:rFonts w:ascii="Arial" w:hAnsi="Arial" w:cs="Arial"/>
          <w:bCs/>
          <w:sz w:val="22"/>
          <w:szCs w:val="22"/>
        </w:rPr>
        <w:t>The sample frame cannot be limited to current Web users or computer owners.</w:t>
      </w:r>
    </w:p>
    <w:p w:rsidR="003B58D8" w:rsidRPr="00D667A1" w:rsidRDefault="003B58D8" w:rsidP="00923568">
      <w:pPr>
        <w:widowControl w:val="0"/>
        <w:numPr>
          <w:ilvl w:val="0"/>
          <w:numId w:val="2"/>
        </w:numPr>
        <w:overflowPunct w:val="0"/>
        <w:autoSpaceDE w:val="0"/>
        <w:autoSpaceDN w:val="0"/>
        <w:adjustRightInd w:val="0"/>
        <w:textAlignment w:val="baseline"/>
        <w:rPr>
          <w:rFonts w:ascii="Arial" w:hAnsi="Arial" w:cs="Arial"/>
          <w:bCs/>
          <w:sz w:val="22"/>
          <w:szCs w:val="22"/>
        </w:rPr>
      </w:pPr>
      <w:r w:rsidRPr="00D667A1">
        <w:rPr>
          <w:rFonts w:ascii="Arial" w:hAnsi="Arial" w:cs="Arial"/>
          <w:bCs/>
          <w:sz w:val="22"/>
          <w:szCs w:val="22"/>
        </w:rPr>
        <w:t>Panelists must be selected by chance to join the panel.</w:t>
      </w:r>
    </w:p>
    <w:p w:rsidR="003B58D8" w:rsidRPr="00D667A1" w:rsidRDefault="003B58D8" w:rsidP="00923568">
      <w:pPr>
        <w:widowControl w:val="0"/>
        <w:numPr>
          <w:ilvl w:val="0"/>
          <w:numId w:val="2"/>
        </w:numPr>
        <w:overflowPunct w:val="0"/>
        <w:autoSpaceDE w:val="0"/>
        <w:autoSpaceDN w:val="0"/>
        <w:adjustRightInd w:val="0"/>
        <w:textAlignment w:val="baseline"/>
        <w:rPr>
          <w:rFonts w:ascii="Arial" w:hAnsi="Arial" w:cs="Arial"/>
          <w:bCs/>
          <w:sz w:val="22"/>
          <w:szCs w:val="22"/>
        </w:rPr>
      </w:pPr>
      <w:r w:rsidRPr="00D667A1">
        <w:rPr>
          <w:rFonts w:ascii="Arial" w:hAnsi="Arial" w:cs="Arial"/>
          <w:bCs/>
          <w:sz w:val="22"/>
          <w:szCs w:val="22"/>
        </w:rPr>
        <w:t>Unselected volunteers may not be allowed to join the panel.</w:t>
      </w:r>
    </w:p>
    <w:p w:rsidR="003B58D8" w:rsidRPr="00D667A1" w:rsidRDefault="003B58D8" w:rsidP="00F265A0">
      <w:pPr>
        <w:rPr>
          <w:rFonts w:ascii="Arial" w:hAnsi="Arial" w:cs="Arial"/>
          <w:bCs/>
          <w:sz w:val="22"/>
          <w:szCs w:val="22"/>
        </w:rPr>
      </w:pPr>
    </w:p>
    <w:p w:rsidR="003B58D8" w:rsidRPr="00D667A1" w:rsidRDefault="003B58D8" w:rsidP="00F265A0">
      <w:pPr>
        <w:rPr>
          <w:rFonts w:ascii="Arial" w:hAnsi="Arial" w:cs="Arial"/>
          <w:sz w:val="22"/>
          <w:szCs w:val="22"/>
        </w:rPr>
      </w:pPr>
      <w:r w:rsidRPr="00D667A1">
        <w:rPr>
          <w:rFonts w:ascii="Arial" w:hAnsi="Arial" w:cs="Arial"/>
          <w:bCs/>
          <w:sz w:val="22"/>
          <w:szCs w:val="22"/>
        </w:rPr>
        <w:t>The data will be used to better identify process improvement areas and be used as part of the decision-making process regarding decisions about service channels by showing taxpayer preference changes given specific service channel attributes.</w:t>
      </w:r>
      <w:r w:rsidRPr="00D667A1">
        <w:rPr>
          <w:rFonts w:ascii="Arial" w:hAnsi="Arial" w:cs="Arial"/>
          <w:sz w:val="22"/>
          <w:szCs w:val="22"/>
        </w:rPr>
        <w:t xml:space="preserve"> </w:t>
      </w:r>
    </w:p>
    <w:p w:rsidR="003B58D8" w:rsidRPr="00D667A1" w:rsidRDefault="003B58D8" w:rsidP="00F265A0">
      <w:pPr>
        <w:ind w:left="360"/>
        <w:rPr>
          <w:rFonts w:ascii="Arial" w:hAnsi="Arial" w:cs="Arial"/>
          <w:sz w:val="22"/>
          <w:szCs w:val="22"/>
        </w:rPr>
      </w:pPr>
    </w:p>
    <w:p w:rsidR="003B58D8" w:rsidRPr="00D667A1" w:rsidRDefault="003B58D8" w:rsidP="00F265A0">
      <w:pPr>
        <w:rPr>
          <w:rFonts w:ascii="Arial" w:hAnsi="Arial" w:cs="Arial"/>
          <w:i/>
          <w:sz w:val="22"/>
          <w:szCs w:val="22"/>
        </w:rPr>
      </w:pPr>
      <w:r w:rsidRPr="00D667A1">
        <w:rPr>
          <w:rFonts w:ascii="Arial" w:hAnsi="Arial" w:cs="Arial"/>
          <w:i/>
          <w:sz w:val="22"/>
          <w:szCs w:val="22"/>
        </w:rPr>
        <w:t>Data Collection Dates</w:t>
      </w:r>
    </w:p>
    <w:p w:rsidR="003B58D8" w:rsidRPr="00D667A1" w:rsidRDefault="003B58D8" w:rsidP="00923568">
      <w:pPr>
        <w:pStyle w:val="BodyText"/>
        <w:tabs>
          <w:tab w:val="left" w:pos="1080"/>
        </w:tabs>
        <w:jc w:val="left"/>
        <w:rPr>
          <w:szCs w:val="22"/>
        </w:rPr>
      </w:pPr>
      <w:r w:rsidRPr="00D667A1">
        <w:rPr>
          <w:szCs w:val="22"/>
        </w:rPr>
        <w:t xml:space="preserve">The data collection period for recruitment of participants and conducting the survey is scheduled for June 18 – July 17, 2011. </w:t>
      </w:r>
    </w:p>
    <w:p w:rsidR="003B58D8" w:rsidRPr="00D667A1" w:rsidRDefault="003B58D8" w:rsidP="00F265A0">
      <w:pPr>
        <w:rPr>
          <w:rFonts w:ascii="Arial" w:hAnsi="Arial" w:cs="Arial"/>
          <w:sz w:val="22"/>
          <w:szCs w:val="22"/>
        </w:rPr>
      </w:pPr>
    </w:p>
    <w:p w:rsidR="003B58D8" w:rsidRPr="00D667A1" w:rsidRDefault="003B58D8" w:rsidP="00F265A0">
      <w:pPr>
        <w:rPr>
          <w:rFonts w:ascii="Arial" w:hAnsi="Arial" w:cs="Arial"/>
          <w:i/>
          <w:sz w:val="22"/>
          <w:szCs w:val="22"/>
        </w:rPr>
      </w:pPr>
      <w:r w:rsidRPr="00D667A1">
        <w:rPr>
          <w:rFonts w:ascii="Arial" w:hAnsi="Arial" w:cs="Arial"/>
          <w:i/>
          <w:sz w:val="22"/>
          <w:szCs w:val="22"/>
        </w:rPr>
        <w:t>Who is Conducting the Research/Where</w:t>
      </w:r>
    </w:p>
    <w:p w:rsidR="003B58D8" w:rsidRPr="00D667A1" w:rsidRDefault="003B58D8" w:rsidP="00E566ED">
      <w:pPr>
        <w:pStyle w:val="BodyText"/>
        <w:tabs>
          <w:tab w:val="left" w:pos="1080"/>
        </w:tabs>
        <w:jc w:val="left"/>
        <w:rPr>
          <w:szCs w:val="22"/>
        </w:rPr>
      </w:pPr>
      <w:r w:rsidRPr="00D667A1">
        <w:rPr>
          <w:rFonts w:cs="Arial"/>
          <w:szCs w:val="22"/>
        </w:rPr>
        <w:t xml:space="preserve">PCG and its subcontractor Knowledge Networks will be conducting the research. The research will be conducted among 300 Spanish LEP taxpayers by web panel recruited from a nationwide panel of taxpayers. </w:t>
      </w:r>
    </w:p>
    <w:p w:rsidR="003B58D8" w:rsidRPr="00D667A1" w:rsidRDefault="003B58D8" w:rsidP="00F265A0">
      <w:pPr>
        <w:ind w:left="360"/>
        <w:rPr>
          <w:rFonts w:ascii="Arial" w:hAnsi="Arial" w:cs="Arial"/>
          <w:sz w:val="22"/>
          <w:szCs w:val="22"/>
        </w:rPr>
      </w:pPr>
    </w:p>
    <w:p w:rsidR="003B58D8" w:rsidRPr="00D667A1" w:rsidRDefault="003B58D8" w:rsidP="00F265A0">
      <w:pPr>
        <w:rPr>
          <w:rFonts w:ascii="Arial" w:hAnsi="Arial" w:cs="Arial"/>
          <w:i/>
          <w:sz w:val="22"/>
          <w:szCs w:val="22"/>
        </w:rPr>
      </w:pPr>
      <w:r w:rsidRPr="00D667A1">
        <w:rPr>
          <w:rFonts w:ascii="Arial" w:hAnsi="Arial" w:cs="Arial"/>
          <w:i/>
          <w:sz w:val="22"/>
          <w:szCs w:val="22"/>
        </w:rPr>
        <w:t>Cost of Study</w:t>
      </w:r>
    </w:p>
    <w:p w:rsidR="003B58D8" w:rsidRPr="00D667A1" w:rsidRDefault="003B58D8" w:rsidP="00E566ED">
      <w:pPr>
        <w:pStyle w:val="BodyText"/>
        <w:tabs>
          <w:tab w:val="left" w:pos="1080"/>
        </w:tabs>
        <w:jc w:val="left"/>
        <w:rPr>
          <w:szCs w:val="22"/>
        </w:rPr>
      </w:pPr>
      <w:r w:rsidRPr="00D667A1">
        <w:rPr>
          <w:szCs w:val="22"/>
        </w:rPr>
        <w:t>The estimated cost for the survey is $197,869.</w:t>
      </w:r>
    </w:p>
    <w:p w:rsidR="003B58D8" w:rsidRDefault="003B58D8" w:rsidP="00F265A0">
      <w:pPr>
        <w:rPr>
          <w:rFonts w:ascii="Arial" w:hAnsi="Arial" w:cs="Arial"/>
          <w:i/>
          <w:sz w:val="22"/>
          <w:szCs w:val="22"/>
        </w:rPr>
      </w:pPr>
    </w:p>
    <w:p w:rsidR="003B58D8" w:rsidRPr="00D667A1" w:rsidRDefault="003B58D8" w:rsidP="00F265A0">
      <w:pPr>
        <w:rPr>
          <w:rFonts w:ascii="Arial" w:hAnsi="Arial" w:cs="Arial"/>
          <w:i/>
          <w:sz w:val="22"/>
          <w:szCs w:val="22"/>
        </w:rPr>
      </w:pPr>
      <w:r w:rsidRPr="00D667A1">
        <w:rPr>
          <w:rFonts w:ascii="Arial" w:hAnsi="Arial" w:cs="Arial"/>
          <w:i/>
          <w:sz w:val="22"/>
          <w:szCs w:val="22"/>
        </w:rPr>
        <w:t>Stipend</w:t>
      </w:r>
    </w:p>
    <w:p w:rsidR="003B58D8" w:rsidRPr="000054DC" w:rsidRDefault="003B58D8" w:rsidP="000054DC">
      <w:pPr>
        <w:rPr>
          <w:rFonts w:ascii="Arial" w:hAnsi="Arial" w:cs="Arial"/>
          <w:sz w:val="22"/>
          <w:szCs w:val="22"/>
        </w:rPr>
      </w:pPr>
      <w:r w:rsidRPr="000054DC">
        <w:rPr>
          <w:rFonts w:ascii="Arial" w:hAnsi="Arial" w:cs="Arial"/>
          <w:sz w:val="22"/>
          <w:szCs w:val="22"/>
        </w:rPr>
        <w:t>There will be no stipend.</w:t>
      </w:r>
      <w:r>
        <w:rPr>
          <w:rFonts w:ascii="Arial" w:hAnsi="Arial" w:cs="Arial"/>
          <w:sz w:val="22"/>
          <w:szCs w:val="22"/>
        </w:rPr>
        <w:t xml:space="preserve"> </w:t>
      </w:r>
      <w:r w:rsidRPr="000054DC">
        <w:rPr>
          <w:rFonts w:ascii="Arial" w:hAnsi="Arial" w:cs="Arial"/>
          <w:sz w:val="22"/>
          <w:szCs w:val="22"/>
        </w:rPr>
        <w:t>Participants will receive a token of appreciation of 50,000</w:t>
      </w:r>
      <w:r>
        <w:rPr>
          <w:rFonts w:ascii="Arial" w:hAnsi="Arial" w:cs="Arial"/>
          <w:sz w:val="22"/>
          <w:szCs w:val="22"/>
        </w:rPr>
        <w:t xml:space="preserve"> points </w:t>
      </w:r>
      <w:r w:rsidRPr="000054DC">
        <w:rPr>
          <w:rFonts w:ascii="Arial" w:hAnsi="Arial" w:cs="Arial"/>
          <w:sz w:val="22"/>
          <w:szCs w:val="22"/>
        </w:rPr>
        <w:t>from Knowledge</w:t>
      </w:r>
      <w:r>
        <w:rPr>
          <w:rFonts w:ascii="Arial" w:hAnsi="Arial" w:cs="Arial"/>
          <w:sz w:val="22"/>
          <w:szCs w:val="22"/>
        </w:rPr>
        <w:t xml:space="preserve"> </w:t>
      </w:r>
      <w:r w:rsidRPr="000054DC">
        <w:rPr>
          <w:rFonts w:ascii="Arial" w:hAnsi="Arial" w:cs="Arial"/>
          <w:sz w:val="22"/>
          <w:szCs w:val="22"/>
        </w:rPr>
        <w:t xml:space="preserve">Networks </w:t>
      </w:r>
    </w:p>
    <w:p w:rsidR="003B58D8" w:rsidRPr="00D667A1" w:rsidRDefault="003B58D8" w:rsidP="00F265A0">
      <w:pPr>
        <w:ind w:left="360"/>
        <w:rPr>
          <w:rFonts w:ascii="Arial" w:hAnsi="Arial" w:cs="Arial"/>
          <w:sz w:val="22"/>
          <w:szCs w:val="22"/>
          <w:u w:val="single"/>
        </w:rPr>
      </w:pPr>
    </w:p>
    <w:p w:rsidR="003B58D8" w:rsidRPr="00D667A1" w:rsidRDefault="003B58D8" w:rsidP="00F265A0">
      <w:pPr>
        <w:rPr>
          <w:rFonts w:ascii="Arial" w:hAnsi="Arial" w:cs="Arial"/>
          <w:i/>
          <w:sz w:val="22"/>
          <w:szCs w:val="22"/>
        </w:rPr>
      </w:pPr>
      <w:r w:rsidRPr="00D667A1">
        <w:rPr>
          <w:rFonts w:ascii="Arial" w:hAnsi="Arial" w:cs="Arial"/>
          <w:i/>
          <w:sz w:val="22"/>
          <w:szCs w:val="22"/>
        </w:rPr>
        <w:t>Location-Region/City and Facility</w:t>
      </w:r>
    </w:p>
    <w:p w:rsidR="003B58D8" w:rsidRPr="00D667A1" w:rsidRDefault="003B58D8" w:rsidP="00F265A0">
      <w:pPr>
        <w:rPr>
          <w:rFonts w:ascii="Arial" w:hAnsi="Arial" w:cs="Arial"/>
          <w:sz w:val="22"/>
          <w:szCs w:val="22"/>
        </w:rPr>
      </w:pPr>
      <w:r w:rsidRPr="00D667A1">
        <w:rPr>
          <w:rFonts w:ascii="Arial" w:hAnsi="Arial" w:cs="Arial"/>
          <w:sz w:val="22"/>
          <w:szCs w:val="22"/>
        </w:rPr>
        <w:t xml:space="preserve">Participants will be selected from a nationwide web panel. </w:t>
      </w:r>
    </w:p>
    <w:p w:rsidR="003B58D8" w:rsidRPr="00D667A1" w:rsidRDefault="003B58D8" w:rsidP="00F265A0">
      <w:pPr>
        <w:ind w:left="360"/>
        <w:rPr>
          <w:rFonts w:ascii="Arial" w:hAnsi="Arial" w:cs="Arial"/>
          <w:sz w:val="22"/>
          <w:szCs w:val="22"/>
        </w:rPr>
      </w:pPr>
    </w:p>
    <w:p w:rsidR="003B58D8" w:rsidRPr="00D667A1" w:rsidRDefault="003B58D8" w:rsidP="00F265A0">
      <w:pPr>
        <w:rPr>
          <w:rFonts w:ascii="Arial" w:hAnsi="Arial" w:cs="Arial"/>
          <w:i/>
          <w:sz w:val="22"/>
          <w:szCs w:val="22"/>
        </w:rPr>
      </w:pPr>
      <w:r w:rsidRPr="00D667A1">
        <w:rPr>
          <w:rFonts w:ascii="Arial" w:hAnsi="Arial" w:cs="Arial"/>
          <w:i/>
          <w:sz w:val="22"/>
          <w:szCs w:val="22"/>
        </w:rPr>
        <w:t>Expected Response Rate</w:t>
      </w:r>
    </w:p>
    <w:p w:rsidR="003B58D8" w:rsidRPr="00D667A1" w:rsidRDefault="003B58D8" w:rsidP="00F265A0">
      <w:pPr>
        <w:rPr>
          <w:rFonts w:ascii="Arial" w:hAnsi="Arial" w:cs="Arial"/>
          <w:sz w:val="22"/>
          <w:szCs w:val="22"/>
        </w:rPr>
      </w:pPr>
      <w:r w:rsidRPr="00D667A1">
        <w:rPr>
          <w:rFonts w:ascii="Arial" w:hAnsi="Arial" w:cs="Arial"/>
          <w:sz w:val="22"/>
          <w:szCs w:val="22"/>
        </w:rPr>
        <w:t>The expected response rate is 60%. This is based on a similar study (TAB Conjoint Survey 2006), using a similar  recruitment and survey administration method which had a response rate of 75%.  Since then, the online survey market has become more saturated and therefore we expect a lower response rate than the previous TAB Conjoint Survey.</w:t>
      </w:r>
    </w:p>
    <w:p w:rsidR="003B58D8" w:rsidRPr="00D667A1" w:rsidRDefault="003B58D8" w:rsidP="00F265A0">
      <w:pPr>
        <w:ind w:left="360"/>
        <w:rPr>
          <w:rFonts w:ascii="Arial" w:hAnsi="Arial" w:cs="Arial"/>
          <w:sz w:val="22"/>
          <w:szCs w:val="22"/>
        </w:rPr>
      </w:pPr>
    </w:p>
    <w:p w:rsidR="003B58D8" w:rsidRPr="00D667A1" w:rsidRDefault="003B58D8" w:rsidP="00F265A0">
      <w:pPr>
        <w:rPr>
          <w:rFonts w:ascii="Arial" w:hAnsi="Arial" w:cs="Arial"/>
          <w:i/>
          <w:sz w:val="22"/>
          <w:szCs w:val="22"/>
        </w:rPr>
      </w:pPr>
      <w:r w:rsidRPr="00D667A1">
        <w:rPr>
          <w:rFonts w:ascii="Arial" w:hAnsi="Arial" w:cs="Arial"/>
          <w:i/>
          <w:sz w:val="22"/>
          <w:szCs w:val="22"/>
        </w:rPr>
        <w:t>Methods to Maximize Response Rate</w:t>
      </w:r>
    </w:p>
    <w:p w:rsidR="003B58D8" w:rsidRPr="00D667A1" w:rsidRDefault="003B58D8" w:rsidP="00F265A0">
      <w:pPr>
        <w:rPr>
          <w:rFonts w:ascii="Arial" w:hAnsi="Arial" w:cs="Arial"/>
          <w:sz w:val="22"/>
          <w:szCs w:val="22"/>
          <w:u w:val="single"/>
        </w:rPr>
      </w:pPr>
      <w:r w:rsidRPr="00D667A1">
        <w:rPr>
          <w:rFonts w:ascii="Arial" w:hAnsi="Arial" w:cs="Arial"/>
          <w:sz w:val="22"/>
          <w:szCs w:val="22"/>
        </w:rPr>
        <w:t>Members of the Knowledge Networks panel receive an incentive within the Knowledge Networks structure (i.e. points) for participating in the survey.  Respondents will be assured privacy of their responses to the extent allowed by law.  PCG will provide a Help Desk for participants with questions or issues with the survey.</w:t>
      </w:r>
    </w:p>
    <w:p w:rsidR="003B58D8" w:rsidRPr="00D667A1" w:rsidRDefault="003B58D8" w:rsidP="00F265A0">
      <w:pPr>
        <w:ind w:left="360"/>
        <w:rPr>
          <w:rFonts w:ascii="Arial" w:hAnsi="Arial" w:cs="Arial"/>
          <w:sz w:val="22"/>
          <w:szCs w:val="22"/>
          <w:u w:val="single"/>
        </w:rPr>
      </w:pPr>
    </w:p>
    <w:p w:rsidR="003B58D8" w:rsidRPr="00D667A1" w:rsidRDefault="003B58D8" w:rsidP="00F265A0">
      <w:pPr>
        <w:rPr>
          <w:rFonts w:ascii="Arial" w:hAnsi="Arial" w:cs="Arial"/>
          <w:i/>
          <w:sz w:val="22"/>
          <w:szCs w:val="22"/>
        </w:rPr>
      </w:pPr>
      <w:r w:rsidRPr="00D667A1">
        <w:rPr>
          <w:rFonts w:ascii="Arial" w:hAnsi="Arial" w:cs="Arial"/>
          <w:i/>
          <w:sz w:val="22"/>
          <w:szCs w:val="22"/>
        </w:rPr>
        <w:t>Test Structure and Design</w:t>
      </w:r>
    </w:p>
    <w:p w:rsidR="003B58D8" w:rsidRPr="00D667A1" w:rsidRDefault="003B58D8" w:rsidP="00F265A0">
      <w:pPr>
        <w:rPr>
          <w:rFonts w:ascii="Arial" w:hAnsi="Arial" w:cs="Arial"/>
          <w:sz w:val="22"/>
          <w:szCs w:val="22"/>
        </w:rPr>
      </w:pPr>
      <w:r w:rsidRPr="00D667A1">
        <w:rPr>
          <w:rFonts w:ascii="Arial" w:hAnsi="Arial" w:cs="Arial"/>
          <w:sz w:val="22"/>
          <w:szCs w:val="22"/>
        </w:rPr>
        <w:t xml:space="preserve">The study will utilize conjoint design for a single online questionnaire.  The online survey administration will use Knowledge Networks panel members as the sample source and PCG will provide help desk support. We anticipate that the questionnaire will take approximately 25-30 minutes to complete, and will consist of a choice-based conjoint where participants are given specific attribute levels for a particular scenario and asked to choose which service delivery channel they would use. </w:t>
      </w:r>
    </w:p>
    <w:p w:rsidR="003B58D8" w:rsidRPr="00D667A1" w:rsidRDefault="003B58D8" w:rsidP="00F265A0">
      <w:pPr>
        <w:rPr>
          <w:rFonts w:ascii="Arial" w:hAnsi="Arial" w:cs="Arial"/>
          <w:sz w:val="22"/>
          <w:szCs w:val="22"/>
        </w:rPr>
      </w:pPr>
    </w:p>
    <w:p w:rsidR="003B58D8" w:rsidRPr="00D667A1" w:rsidRDefault="003B58D8" w:rsidP="00F265A0">
      <w:pPr>
        <w:rPr>
          <w:rFonts w:ascii="Arial" w:hAnsi="Arial" w:cs="Arial"/>
          <w:i/>
          <w:sz w:val="22"/>
          <w:szCs w:val="22"/>
        </w:rPr>
      </w:pPr>
      <w:r w:rsidRPr="00D667A1">
        <w:rPr>
          <w:rFonts w:ascii="Arial" w:hAnsi="Arial" w:cs="Arial"/>
          <w:i/>
          <w:sz w:val="22"/>
          <w:szCs w:val="22"/>
        </w:rPr>
        <w:t>Efforts to not Duplicate Research</w:t>
      </w:r>
    </w:p>
    <w:p w:rsidR="003B58D8" w:rsidRPr="00D667A1" w:rsidRDefault="003B58D8" w:rsidP="00F265A0">
      <w:pPr>
        <w:rPr>
          <w:rFonts w:ascii="Arial" w:hAnsi="Arial" w:cs="Arial"/>
          <w:sz w:val="22"/>
          <w:szCs w:val="22"/>
        </w:rPr>
      </w:pPr>
      <w:r w:rsidRPr="00D667A1">
        <w:rPr>
          <w:rFonts w:ascii="Arial" w:hAnsi="Arial" w:cs="Arial"/>
          <w:sz w:val="22"/>
          <w:szCs w:val="22"/>
        </w:rPr>
        <w:t>This is currently the only conjoint study aimed at Spanish LEP taxpayers being conducted.  PCG is coordinating with other IRS conjoint survey studies to ensure no duplication</w:t>
      </w:r>
      <w:r>
        <w:rPr>
          <w:rFonts w:ascii="Arial" w:hAnsi="Arial" w:cs="Arial"/>
          <w:sz w:val="22"/>
          <w:szCs w:val="22"/>
        </w:rPr>
        <w:t>.</w:t>
      </w:r>
      <w:r w:rsidRPr="00D667A1">
        <w:rPr>
          <w:rFonts w:ascii="Arial" w:hAnsi="Arial" w:cs="Arial"/>
          <w:sz w:val="22"/>
          <w:szCs w:val="22"/>
        </w:rPr>
        <w:t xml:space="preserve"> </w:t>
      </w:r>
    </w:p>
    <w:p w:rsidR="003B58D8" w:rsidRPr="00D667A1" w:rsidRDefault="003B58D8" w:rsidP="00F265A0">
      <w:pPr>
        <w:ind w:left="360"/>
        <w:rPr>
          <w:rFonts w:ascii="Arial" w:hAnsi="Arial" w:cs="Arial"/>
          <w:sz w:val="22"/>
          <w:szCs w:val="22"/>
        </w:rPr>
      </w:pPr>
    </w:p>
    <w:p w:rsidR="003B58D8" w:rsidRPr="00D667A1" w:rsidRDefault="003B58D8" w:rsidP="00F265A0">
      <w:pPr>
        <w:rPr>
          <w:rFonts w:ascii="Arial" w:hAnsi="Arial" w:cs="Arial"/>
          <w:i/>
          <w:sz w:val="22"/>
          <w:szCs w:val="22"/>
        </w:rPr>
      </w:pPr>
      <w:r w:rsidRPr="00D667A1">
        <w:rPr>
          <w:rFonts w:ascii="Arial" w:hAnsi="Arial" w:cs="Arial"/>
          <w:i/>
          <w:sz w:val="22"/>
          <w:szCs w:val="22"/>
        </w:rPr>
        <w:t>Participants Criteria</w:t>
      </w:r>
    </w:p>
    <w:p w:rsidR="003B58D8" w:rsidRPr="00D667A1" w:rsidRDefault="003B58D8" w:rsidP="00F265A0">
      <w:pPr>
        <w:rPr>
          <w:rFonts w:ascii="Arial" w:hAnsi="Arial" w:cs="Arial"/>
          <w:sz w:val="22"/>
          <w:szCs w:val="22"/>
        </w:rPr>
      </w:pPr>
      <w:r w:rsidRPr="00D667A1">
        <w:rPr>
          <w:rFonts w:ascii="Arial" w:hAnsi="Arial" w:cs="Arial"/>
          <w:sz w:val="22"/>
          <w:szCs w:val="22"/>
        </w:rPr>
        <w:t>This project will include taxpayers who filed a tax return in tax year 2009</w:t>
      </w:r>
      <w:r>
        <w:rPr>
          <w:rFonts w:ascii="Arial" w:hAnsi="Arial" w:cs="Arial"/>
          <w:sz w:val="22"/>
          <w:szCs w:val="22"/>
        </w:rPr>
        <w:t xml:space="preserve"> and </w:t>
      </w:r>
      <w:r w:rsidRPr="00D667A1">
        <w:rPr>
          <w:rFonts w:ascii="Arial" w:hAnsi="Arial" w:cs="Arial"/>
          <w:sz w:val="22"/>
          <w:szCs w:val="22"/>
        </w:rPr>
        <w:t xml:space="preserve">whose primary language is Spanish and who have limited English reading/speaking skills.  </w:t>
      </w:r>
    </w:p>
    <w:p w:rsidR="003B58D8" w:rsidRDefault="003B58D8" w:rsidP="004A60E7">
      <w:pPr>
        <w:spacing w:after="60"/>
        <w:rPr>
          <w:rFonts w:ascii="Arial" w:hAnsi="Arial" w:cs="Arial"/>
        </w:rPr>
      </w:pPr>
    </w:p>
    <w:p w:rsidR="003B58D8" w:rsidRPr="00B5295B" w:rsidRDefault="003B58D8" w:rsidP="00AF2B3B">
      <w:pPr>
        <w:pStyle w:val="Heading2"/>
        <w:keepLines/>
        <w:spacing w:before="0" w:after="0"/>
        <w:rPr>
          <w:i w:val="0"/>
          <w:sz w:val="24"/>
          <w:szCs w:val="24"/>
        </w:rPr>
      </w:pPr>
      <w:r w:rsidRPr="00B5295B">
        <w:rPr>
          <w:i w:val="0"/>
          <w:sz w:val="24"/>
          <w:szCs w:val="24"/>
        </w:rPr>
        <w:t>Privacy, Security, and Disclosure</w:t>
      </w:r>
    </w:p>
    <w:p w:rsidR="003B58D8" w:rsidRPr="00D667A1" w:rsidRDefault="003B58D8" w:rsidP="00AF2B3B">
      <w:pPr>
        <w:ind w:left="720"/>
        <w:rPr>
          <w:rFonts w:ascii="Arial" w:hAnsi="Arial" w:cs="Arial"/>
          <w:sz w:val="22"/>
          <w:szCs w:val="22"/>
        </w:rPr>
      </w:pPr>
    </w:p>
    <w:p w:rsidR="003B58D8" w:rsidRPr="00D667A1" w:rsidRDefault="003B58D8" w:rsidP="00751481">
      <w:pPr>
        <w:rPr>
          <w:rFonts w:ascii="Arial" w:hAnsi="Arial" w:cs="Arial"/>
          <w:sz w:val="22"/>
          <w:szCs w:val="22"/>
        </w:rPr>
      </w:pPr>
      <w:r w:rsidRPr="00D667A1">
        <w:rPr>
          <w:rFonts w:ascii="Arial" w:hAnsi="Arial" w:cs="Arial"/>
          <w:sz w:val="22"/>
          <w:szCs w:val="22"/>
        </w:rPr>
        <w:t>All participants will be subject to the provisions of the Taxpayer Bill of Rights II during this study and PCG will ensure that all participants are treated fairly and appropriately.</w:t>
      </w:r>
    </w:p>
    <w:p w:rsidR="003B58D8" w:rsidRPr="00D667A1" w:rsidRDefault="003B58D8" w:rsidP="00751481">
      <w:pPr>
        <w:ind w:left="360"/>
        <w:rPr>
          <w:rFonts w:ascii="Arial" w:hAnsi="Arial" w:cs="Arial"/>
          <w:sz w:val="22"/>
          <w:szCs w:val="22"/>
        </w:rPr>
      </w:pPr>
    </w:p>
    <w:p w:rsidR="003B58D8" w:rsidRPr="00D667A1" w:rsidRDefault="003B58D8" w:rsidP="00751481">
      <w:pPr>
        <w:rPr>
          <w:rFonts w:ascii="Arial" w:hAnsi="Arial" w:cs="Arial"/>
          <w:sz w:val="22"/>
          <w:szCs w:val="22"/>
        </w:rPr>
      </w:pPr>
      <w:r w:rsidRPr="00D667A1">
        <w:rPr>
          <w:rFonts w:ascii="Arial" w:hAnsi="Arial" w:cs="Arial"/>
          <w:sz w:val="22"/>
          <w:szCs w:val="22"/>
        </w:rPr>
        <w:t xml:space="preserve">The security of the data used in this project and the privacy of taxpayers will be carefully safeguarded at all times.  Security requirements are based on the Computer Security Act of 1987 and Office of Management and Budget Circular A-130, Appendices A &amp; B.  Physical security measures include a locked, secure office.  Notes are stored in locked cabinets or shredded.  </w:t>
      </w:r>
    </w:p>
    <w:p w:rsidR="003B58D8" w:rsidRPr="00D667A1" w:rsidRDefault="003B58D8" w:rsidP="00751481">
      <w:pPr>
        <w:ind w:left="360"/>
        <w:rPr>
          <w:rFonts w:ascii="Arial" w:hAnsi="Arial" w:cs="Arial"/>
          <w:sz w:val="22"/>
          <w:szCs w:val="22"/>
        </w:rPr>
      </w:pPr>
    </w:p>
    <w:p w:rsidR="003B58D8" w:rsidRPr="00D667A1" w:rsidRDefault="003B58D8" w:rsidP="00751481">
      <w:pPr>
        <w:rPr>
          <w:rFonts w:ascii="Arial" w:hAnsi="Arial" w:cs="Arial"/>
          <w:sz w:val="22"/>
          <w:szCs w:val="22"/>
        </w:rPr>
      </w:pPr>
      <w:r w:rsidRPr="00D667A1">
        <w:rPr>
          <w:rFonts w:ascii="Arial" w:hAnsi="Arial" w:cs="Arial"/>
          <w:sz w:val="22"/>
          <w:szCs w:val="22"/>
        </w:rPr>
        <w:t xml:space="preserve">The IRS will apply and meet fair information and record-keeping practices to ensure privacy protection of all taxpayers.  This includes criteria for disclosure—laid out in the Privacy Act of 1974, the Freedom of Information Act, and Section 6103 of the Internal Revenue Code—all of which provide for the protection of taxpayer information as well as its release to authorized recipients. </w:t>
      </w:r>
    </w:p>
    <w:p w:rsidR="003B58D8" w:rsidRPr="00D667A1" w:rsidRDefault="003B58D8" w:rsidP="00751481">
      <w:pPr>
        <w:ind w:left="360"/>
        <w:rPr>
          <w:rFonts w:ascii="Arial" w:hAnsi="Arial" w:cs="Arial"/>
          <w:sz w:val="22"/>
          <w:szCs w:val="22"/>
        </w:rPr>
      </w:pPr>
    </w:p>
    <w:p w:rsidR="003B58D8" w:rsidRPr="00D667A1" w:rsidRDefault="003B58D8" w:rsidP="00751481">
      <w:pPr>
        <w:rPr>
          <w:rFonts w:ascii="Arial" w:hAnsi="Arial" w:cs="Arial"/>
          <w:sz w:val="22"/>
          <w:szCs w:val="22"/>
        </w:rPr>
      </w:pPr>
      <w:r w:rsidRPr="00D667A1">
        <w:rPr>
          <w:rFonts w:ascii="Arial" w:hAnsi="Arial" w:cs="Arial"/>
          <w:sz w:val="22"/>
          <w:szCs w:val="22"/>
        </w:rPr>
        <w:t>The survey data will not contain any taxpayer names, Social Security Numbers, or Taxpayer Identification Numbers.  Participants will not be identified in any of the documents or files used for this project.  We will limit and control the amount of information we collect to those items that are necessary to accomplish the research questions.  We will carefully safeguard the security of data utilized as well as the privacy of the survey respondents.  We will apply the fair information and record-keeping practices to ensure protection of all survey respondents. The criterion for disclosure laid out in the Privacy Act, the Freedom of Information Act, and section 6103 of the Internal Revenue Code provides for the protection of information as well as its releases to authorized recipients.</w:t>
      </w:r>
    </w:p>
    <w:p w:rsidR="003B58D8" w:rsidRPr="00D667A1" w:rsidRDefault="003B58D8" w:rsidP="00751481">
      <w:pPr>
        <w:ind w:left="360"/>
        <w:rPr>
          <w:rFonts w:ascii="Arial" w:hAnsi="Arial" w:cs="Arial"/>
          <w:sz w:val="22"/>
          <w:szCs w:val="22"/>
        </w:rPr>
      </w:pPr>
    </w:p>
    <w:p w:rsidR="003B58D8" w:rsidRPr="00D667A1" w:rsidRDefault="003B58D8" w:rsidP="00751481">
      <w:pPr>
        <w:rPr>
          <w:rFonts w:ascii="Arial" w:hAnsi="Arial" w:cs="Arial"/>
          <w:i/>
          <w:sz w:val="22"/>
          <w:szCs w:val="22"/>
        </w:rPr>
      </w:pPr>
      <w:r w:rsidRPr="00D667A1">
        <w:rPr>
          <w:rFonts w:ascii="Arial" w:hAnsi="Arial" w:cs="Arial"/>
          <w:i/>
          <w:sz w:val="22"/>
          <w:szCs w:val="22"/>
        </w:rPr>
        <w:t>PRA Statement and OMB Control Number</w:t>
      </w:r>
    </w:p>
    <w:p w:rsidR="003B58D8" w:rsidRPr="00D667A1" w:rsidRDefault="003B58D8" w:rsidP="00751481">
      <w:pPr>
        <w:rPr>
          <w:rFonts w:ascii="Arial" w:hAnsi="Arial" w:cs="Arial"/>
          <w:bCs/>
          <w:iCs/>
          <w:sz w:val="22"/>
          <w:szCs w:val="22"/>
        </w:rPr>
      </w:pPr>
      <w:r w:rsidRPr="00D667A1">
        <w:rPr>
          <w:rFonts w:ascii="Arial" w:hAnsi="Arial" w:cs="Arial"/>
          <w:sz w:val="22"/>
          <w:szCs w:val="22"/>
        </w:rPr>
        <w:t xml:space="preserve">The OMB Control Number for the study and all required information will be provided to participants at the </w:t>
      </w:r>
      <w:r>
        <w:rPr>
          <w:rFonts w:ascii="Arial" w:hAnsi="Arial" w:cs="Arial"/>
          <w:sz w:val="22"/>
          <w:szCs w:val="22"/>
        </w:rPr>
        <w:t>beginning</w:t>
      </w:r>
      <w:r w:rsidRPr="00D667A1">
        <w:rPr>
          <w:rFonts w:ascii="Arial" w:hAnsi="Arial" w:cs="Arial"/>
          <w:sz w:val="22"/>
          <w:szCs w:val="22"/>
        </w:rPr>
        <w:t xml:space="preserve"> of the survey: </w:t>
      </w:r>
      <w:r w:rsidRPr="00D667A1">
        <w:rPr>
          <w:rFonts w:ascii="Arial" w:hAnsi="Arial" w:cs="Arial"/>
          <w:bCs/>
          <w:iCs/>
          <w:sz w:val="22"/>
          <w:szCs w:val="22"/>
        </w:rPr>
        <w:t xml:space="preserve">The Paperwork Reduction Act requires IRS to display an OMB Control Number (1545-1432) on all public information requests. If you have any comments regarding the time estimates associated with this study or suggestions for making this process simpler, please write to the Tax Products Coordinating Committee, </w:t>
      </w:r>
      <w:r w:rsidRPr="00D667A1">
        <w:rPr>
          <w:rFonts w:ascii="Arial" w:hAnsi="Arial" w:cs="Arial"/>
          <w:sz w:val="22"/>
          <w:szCs w:val="22"/>
        </w:rPr>
        <w:t>SE:W:CAR:MP:T:T:SP, 1111 Constitution Ave. NW, Washington, DC  20224</w:t>
      </w:r>
      <w:r w:rsidRPr="00D667A1">
        <w:rPr>
          <w:rFonts w:ascii="Arial" w:hAnsi="Arial" w:cs="Arial"/>
          <w:bCs/>
          <w:iCs/>
          <w:sz w:val="22"/>
          <w:szCs w:val="22"/>
        </w:rPr>
        <w:t>.</w:t>
      </w:r>
    </w:p>
    <w:p w:rsidR="003B58D8" w:rsidRDefault="003B58D8" w:rsidP="00D667A1">
      <w:pPr>
        <w:rPr>
          <w:rFonts w:ascii="Arial" w:hAnsi="Arial" w:cs="Arial"/>
        </w:rPr>
      </w:pPr>
    </w:p>
    <w:p w:rsidR="003B58D8" w:rsidRPr="00B5295B" w:rsidRDefault="003B58D8" w:rsidP="00D667A1">
      <w:pPr>
        <w:rPr>
          <w:rFonts w:ascii="Arial" w:hAnsi="Arial" w:cs="Arial"/>
        </w:rPr>
      </w:pPr>
    </w:p>
    <w:p w:rsidR="003B58D8" w:rsidRPr="00B5295B" w:rsidRDefault="003B58D8" w:rsidP="000466D2">
      <w:pPr>
        <w:pStyle w:val="Heading2"/>
        <w:keepLines/>
        <w:spacing w:before="0" w:after="0"/>
        <w:rPr>
          <w:sz w:val="24"/>
          <w:szCs w:val="24"/>
        </w:rPr>
      </w:pPr>
      <w:bookmarkStart w:id="0" w:name="_Toc504375472"/>
      <w:r w:rsidRPr="00B5295B">
        <w:rPr>
          <w:i w:val="0"/>
          <w:sz w:val="24"/>
          <w:szCs w:val="24"/>
        </w:rPr>
        <w:t>Estimated</w:t>
      </w:r>
      <w:r w:rsidRPr="00B5295B">
        <w:rPr>
          <w:sz w:val="24"/>
          <w:szCs w:val="24"/>
        </w:rPr>
        <w:t xml:space="preserve"> </w:t>
      </w:r>
      <w:r w:rsidRPr="00B5295B">
        <w:rPr>
          <w:i w:val="0"/>
          <w:sz w:val="24"/>
          <w:szCs w:val="24"/>
        </w:rPr>
        <w:t>Burden</w:t>
      </w:r>
      <w:r w:rsidRPr="00B5295B">
        <w:rPr>
          <w:sz w:val="24"/>
          <w:szCs w:val="24"/>
        </w:rPr>
        <w:t xml:space="preserve"> </w:t>
      </w:r>
      <w:r w:rsidRPr="00B5295B">
        <w:rPr>
          <w:i w:val="0"/>
          <w:sz w:val="24"/>
          <w:szCs w:val="24"/>
        </w:rPr>
        <w:t>Hours</w:t>
      </w:r>
      <w:bookmarkEnd w:id="0"/>
    </w:p>
    <w:p w:rsidR="003B58D8" w:rsidRPr="00B5295B" w:rsidRDefault="003B58D8" w:rsidP="001504B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43"/>
        <w:gridCol w:w="2043"/>
        <w:gridCol w:w="1962"/>
        <w:gridCol w:w="1826"/>
      </w:tblGrid>
      <w:tr w:rsidR="003B58D8" w:rsidRPr="000303F7" w:rsidTr="000303F7">
        <w:tc>
          <w:tcPr>
            <w:tcW w:w="2043" w:type="dxa"/>
            <w:vAlign w:val="center"/>
          </w:tcPr>
          <w:p w:rsidR="003B58D8" w:rsidRPr="000303F7" w:rsidRDefault="003B58D8" w:rsidP="000303F7">
            <w:pPr>
              <w:jc w:val="center"/>
              <w:rPr>
                <w:rFonts w:ascii="Arial" w:hAnsi="Arial" w:cs="Arial"/>
                <w:b/>
              </w:rPr>
            </w:pPr>
            <w:r w:rsidRPr="000303F7">
              <w:rPr>
                <w:rFonts w:ascii="Arial" w:hAnsi="Arial" w:cs="Arial"/>
                <w:b/>
                <w:sz w:val="22"/>
                <w:szCs w:val="22"/>
              </w:rPr>
              <w:t>Activity</w:t>
            </w:r>
          </w:p>
        </w:tc>
        <w:tc>
          <w:tcPr>
            <w:tcW w:w="2043" w:type="dxa"/>
            <w:vAlign w:val="center"/>
          </w:tcPr>
          <w:p w:rsidR="003B58D8" w:rsidRPr="000303F7" w:rsidRDefault="003B58D8" w:rsidP="000303F7">
            <w:pPr>
              <w:jc w:val="center"/>
              <w:rPr>
                <w:rFonts w:ascii="Arial" w:hAnsi="Arial" w:cs="Arial"/>
                <w:b/>
              </w:rPr>
            </w:pPr>
            <w:r w:rsidRPr="000303F7">
              <w:rPr>
                <w:rFonts w:ascii="Arial" w:hAnsi="Arial" w:cs="Arial"/>
                <w:b/>
                <w:sz w:val="22"/>
                <w:szCs w:val="22"/>
              </w:rPr>
              <w:t>Per Person</w:t>
            </w:r>
          </w:p>
        </w:tc>
        <w:tc>
          <w:tcPr>
            <w:tcW w:w="1962" w:type="dxa"/>
            <w:vAlign w:val="center"/>
          </w:tcPr>
          <w:p w:rsidR="003B58D8" w:rsidRPr="000303F7" w:rsidRDefault="003B58D8" w:rsidP="000303F7">
            <w:pPr>
              <w:jc w:val="center"/>
              <w:rPr>
                <w:rFonts w:ascii="Arial" w:hAnsi="Arial" w:cs="Arial"/>
                <w:b/>
              </w:rPr>
            </w:pPr>
            <w:r w:rsidRPr="000303F7">
              <w:rPr>
                <w:rFonts w:ascii="Arial" w:hAnsi="Arial" w:cs="Arial"/>
                <w:b/>
                <w:sz w:val="22"/>
                <w:szCs w:val="22"/>
              </w:rPr>
              <w:t>Number of People</w:t>
            </w:r>
          </w:p>
        </w:tc>
        <w:tc>
          <w:tcPr>
            <w:tcW w:w="1826" w:type="dxa"/>
            <w:vAlign w:val="center"/>
          </w:tcPr>
          <w:p w:rsidR="003B58D8" w:rsidRPr="000303F7" w:rsidRDefault="003B58D8" w:rsidP="000303F7">
            <w:pPr>
              <w:jc w:val="center"/>
              <w:rPr>
                <w:rFonts w:ascii="Arial" w:hAnsi="Arial" w:cs="Arial"/>
                <w:b/>
              </w:rPr>
            </w:pPr>
            <w:r w:rsidRPr="000303F7">
              <w:rPr>
                <w:rFonts w:ascii="Arial" w:hAnsi="Arial" w:cs="Arial"/>
                <w:b/>
                <w:sz w:val="22"/>
                <w:szCs w:val="22"/>
              </w:rPr>
              <w:t>Total</w:t>
            </w:r>
          </w:p>
        </w:tc>
      </w:tr>
      <w:tr w:rsidR="003B58D8" w:rsidRPr="000303F7" w:rsidTr="000303F7">
        <w:tc>
          <w:tcPr>
            <w:tcW w:w="2043" w:type="dxa"/>
            <w:vAlign w:val="center"/>
          </w:tcPr>
          <w:p w:rsidR="003B58D8" w:rsidRPr="000303F7" w:rsidRDefault="003B58D8" w:rsidP="000303F7">
            <w:pPr>
              <w:jc w:val="center"/>
              <w:rPr>
                <w:rFonts w:ascii="Arial" w:hAnsi="Arial" w:cs="Arial"/>
                <w:sz w:val="20"/>
              </w:rPr>
            </w:pPr>
            <w:r w:rsidRPr="000303F7">
              <w:rPr>
                <w:rFonts w:ascii="Arial" w:hAnsi="Arial" w:cs="Arial"/>
                <w:sz w:val="20"/>
              </w:rPr>
              <w:t>Read Invitation to Participate</w:t>
            </w:r>
          </w:p>
        </w:tc>
        <w:tc>
          <w:tcPr>
            <w:tcW w:w="2043" w:type="dxa"/>
            <w:vAlign w:val="center"/>
          </w:tcPr>
          <w:p w:rsidR="003B58D8" w:rsidRPr="000303F7" w:rsidRDefault="003B58D8" w:rsidP="000303F7">
            <w:pPr>
              <w:jc w:val="center"/>
              <w:rPr>
                <w:rFonts w:ascii="Arial" w:hAnsi="Arial" w:cs="Arial"/>
                <w:sz w:val="20"/>
              </w:rPr>
            </w:pPr>
            <w:r w:rsidRPr="000303F7">
              <w:rPr>
                <w:rFonts w:ascii="Arial" w:hAnsi="Arial" w:cs="Arial"/>
                <w:sz w:val="20"/>
              </w:rPr>
              <w:t>5 minutes</w:t>
            </w:r>
          </w:p>
        </w:tc>
        <w:tc>
          <w:tcPr>
            <w:tcW w:w="1962" w:type="dxa"/>
            <w:vAlign w:val="center"/>
          </w:tcPr>
          <w:p w:rsidR="003B58D8" w:rsidRPr="000303F7" w:rsidRDefault="003B58D8" w:rsidP="000303F7">
            <w:pPr>
              <w:jc w:val="center"/>
              <w:rPr>
                <w:rFonts w:ascii="Arial" w:hAnsi="Arial" w:cs="Arial"/>
                <w:sz w:val="20"/>
              </w:rPr>
            </w:pPr>
            <w:r>
              <w:rPr>
                <w:rFonts w:ascii="Arial" w:hAnsi="Arial" w:cs="Arial"/>
                <w:sz w:val="20"/>
              </w:rPr>
              <w:t>500</w:t>
            </w:r>
          </w:p>
        </w:tc>
        <w:tc>
          <w:tcPr>
            <w:tcW w:w="1826" w:type="dxa"/>
            <w:vAlign w:val="center"/>
          </w:tcPr>
          <w:p w:rsidR="003B58D8" w:rsidRPr="000303F7" w:rsidRDefault="003B58D8" w:rsidP="000303F7">
            <w:pPr>
              <w:jc w:val="center"/>
              <w:rPr>
                <w:rFonts w:ascii="Arial" w:hAnsi="Arial" w:cs="Arial"/>
                <w:sz w:val="20"/>
              </w:rPr>
            </w:pPr>
            <w:r>
              <w:rPr>
                <w:rFonts w:ascii="Arial" w:hAnsi="Arial" w:cs="Arial"/>
                <w:sz w:val="20"/>
              </w:rPr>
              <w:t>2,500</w:t>
            </w:r>
            <w:r w:rsidRPr="000303F7">
              <w:rPr>
                <w:rFonts w:ascii="Arial" w:hAnsi="Arial" w:cs="Arial"/>
                <w:sz w:val="20"/>
              </w:rPr>
              <w:t xml:space="preserve"> minutes</w:t>
            </w:r>
          </w:p>
        </w:tc>
      </w:tr>
      <w:tr w:rsidR="003B58D8" w:rsidRPr="000303F7" w:rsidTr="000303F7">
        <w:tc>
          <w:tcPr>
            <w:tcW w:w="2043" w:type="dxa"/>
            <w:vAlign w:val="center"/>
          </w:tcPr>
          <w:p w:rsidR="003B58D8" w:rsidRPr="000303F7" w:rsidRDefault="003B58D8" w:rsidP="000303F7">
            <w:pPr>
              <w:jc w:val="center"/>
              <w:rPr>
                <w:rFonts w:ascii="Arial" w:hAnsi="Arial" w:cs="Arial"/>
                <w:sz w:val="20"/>
              </w:rPr>
            </w:pPr>
            <w:r w:rsidRPr="000303F7">
              <w:rPr>
                <w:rFonts w:ascii="Arial" w:hAnsi="Arial" w:cs="Arial"/>
                <w:sz w:val="20"/>
              </w:rPr>
              <w:t>Complete Survey</w:t>
            </w:r>
          </w:p>
        </w:tc>
        <w:tc>
          <w:tcPr>
            <w:tcW w:w="2043" w:type="dxa"/>
            <w:vAlign w:val="center"/>
          </w:tcPr>
          <w:p w:rsidR="003B58D8" w:rsidRPr="000303F7" w:rsidRDefault="003B58D8" w:rsidP="000303F7">
            <w:pPr>
              <w:jc w:val="center"/>
              <w:rPr>
                <w:rFonts w:ascii="Arial" w:hAnsi="Arial" w:cs="Arial"/>
                <w:sz w:val="20"/>
              </w:rPr>
            </w:pPr>
            <w:r w:rsidRPr="000303F7">
              <w:rPr>
                <w:rFonts w:ascii="Arial" w:hAnsi="Arial" w:cs="Arial"/>
                <w:sz w:val="20"/>
              </w:rPr>
              <w:t>30 minutes</w:t>
            </w:r>
          </w:p>
        </w:tc>
        <w:tc>
          <w:tcPr>
            <w:tcW w:w="1962" w:type="dxa"/>
            <w:vAlign w:val="center"/>
          </w:tcPr>
          <w:p w:rsidR="003B58D8" w:rsidRPr="000303F7" w:rsidRDefault="003B58D8" w:rsidP="000303F7">
            <w:pPr>
              <w:jc w:val="center"/>
              <w:rPr>
                <w:rFonts w:ascii="Arial" w:hAnsi="Arial" w:cs="Arial"/>
                <w:sz w:val="20"/>
              </w:rPr>
            </w:pPr>
            <w:r>
              <w:rPr>
                <w:rFonts w:ascii="Arial" w:hAnsi="Arial" w:cs="Arial"/>
                <w:sz w:val="20"/>
              </w:rPr>
              <w:t>300</w:t>
            </w:r>
          </w:p>
        </w:tc>
        <w:tc>
          <w:tcPr>
            <w:tcW w:w="1826" w:type="dxa"/>
            <w:vAlign w:val="center"/>
          </w:tcPr>
          <w:p w:rsidR="003B58D8" w:rsidRPr="000303F7" w:rsidRDefault="003B58D8" w:rsidP="000303F7">
            <w:pPr>
              <w:jc w:val="center"/>
              <w:rPr>
                <w:rFonts w:ascii="Arial" w:hAnsi="Arial" w:cs="Arial"/>
                <w:sz w:val="20"/>
              </w:rPr>
            </w:pPr>
            <w:r w:rsidRPr="000303F7">
              <w:rPr>
                <w:rFonts w:ascii="Arial" w:hAnsi="Arial" w:cs="Arial"/>
                <w:sz w:val="20"/>
              </w:rPr>
              <w:t>9,000 minutes</w:t>
            </w:r>
          </w:p>
        </w:tc>
      </w:tr>
      <w:tr w:rsidR="003B58D8" w:rsidRPr="000303F7" w:rsidTr="000303F7">
        <w:tc>
          <w:tcPr>
            <w:tcW w:w="2043" w:type="dxa"/>
            <w:vAlign w:val="center"/>
          </w:tcPr>
          <w:p w:rsidR="003B58D8" w:rsidRPr="000303F7" w:rsidRDefault="003B58D8" w:rsidP="000303F7">
            <w:pPr>
              <w:jc w:val="center"/>
              <w:rPr>
                <w:rFonts w:ascii="Arial" w:hAnsi="Arial" w:cs="Arial"/>
                <w:sz w:val="20"/>
              </w:rPr>
            </w:pPr>
          </w:p>
        </w:tc>
        <w:tc>
          <w:tcPr>
            <w:tcW w:w="2043" w:type="dxa"/>
            <w:vAlign w:val="center"/>
          </w:tcPr>
          <w:p w:rsidR="003B58D8" w:rsidRPr="000303F7" w:rsidRDefault="003B58D8" w:rsidP="000303F7">
            <w:pPr>
              <w:jc w:val="center"/>
              <w:rPr>
                <w:rFonts w:ascii="Arial" w:hAnsi="Arial" w:cs="Arial"/>
                <w:sz w:val="20"/>
              </w:rPr>
            </w:pPr>
          </w:p>
        </w:tc>
        <w:tc>
          <w:tcPr>
            <w:tcW w:w="1962" w:type="dxa"/>
            <w:vAlign w:val="center"/>
          </w:tcPr>
          <w:p w:rsidR="003B58D8" w:rsidRPr="000303F7" w:rsidRDefault="003B58D8" w:rsidP="000303F7">
            <w:pPr>
              <w:jc w:val="center"/>
              <w:rPr>
                <w:rFonts w:ascii="Arial" w:hAnsi="Arial" w:cs="Arial"/>
                <w:sz w:val="20"/>
              </w:rPr>
            </w:pPr>
            <w:r w:rsidRPr="000303F7">
              <w:rPr>
                <w:rFonts w:ascii="Arial" w:hAnsi="Arial" w:cs="Arial"/>
                <w:sz w:val="20"/>
              </w:rPr>
              <w:t>TOTAL MINUTES</w:t>
            </w:r>
          </w:p>
        </w:tc>
        <w:tc>
          <w:tcPr>
            <w:tcW w:w="1826" w:type="dxa"/>
            <w:vAlign w:val="center"/>
          </w:tcPr>
          <w:p w:rsidR="003B58D8" w:rsidRPr="000303F7" w:rsidRDefault="003B58D8" w:rsidP="000303F7">
            <w:pPr>
              <w:jc w:val="center"/>
              <w:rPr>
                <w:rFonts w:ascii="Arial" w:hAnsi="Arial" w:cs="Arial"/>
                <w:sz w:val="20"/>
              </w:rPr>
            </w:pPr>
            <w:r>
              <w:rPr>
                <w:rFonts w:ascii="Arial" w:hAnsi="Arial" w:cs="Arial"/>
                <w:sz w:val="20"/>
              </w:rPr>
              <w:t>11,500</w:t>
            </w:r>
            <w:r w:rsidRPr="000303F7">
              <w:rPr>
                <w:rFonts w:ascii="Arial" w:hAnsi="Arial" w:cs="Arial"/>
                <w:sz w:val="20"/>
              </w:rPr>
              <w:t xml:space="preserve"> minutes</w:t>
            </w:r>
          </w:p>
        </w:tc>
      </w:tr>
      <w:tr w:rsidR="003B58D8" w:rsidRPr="000303F7" w:rsidTr="000303F7">
        <w:tc>
          <w:tcPr>
            <w:tcW w:w="2043" w:type="dxa"/>
            <w:vAlign w:val="center"/>
          </w:tcPr>
          <w:p w:rsidR="003B58D8" w:rsidRPr="000303F7" w:rsidRDefault="003B58D8" w:rsidP="000303F7">
            <w:pPr>
              <w:jc w:val="center"/>
              <w:rPr>
                <w:rFonts w:ascii="Arial" w:hAnsi="Arial" w:cs="Arial"/>
                <w:sz w:val="20"/>
              </w:rPr>
            </w:pPr>
          </w:p>
        </w:tc>
        <w:tc>
          <w:tcPr>
            <w:tcW w:w="2043" w:type="dxa"/>
            <w:vAlign w:val="center"/>
          </w:tcPr>
          <w:p w:rsidR="003B58D8" w:rsidRPr="000303F7" w:rsidRDefault="003B58D8" w:rsidP="000303F7">
            <w:pPr>
              <w:jc w:val="center"/>
              <w:rPr>
                <w:rFonts w:ascii="Arial" w:hAnsi="Arial" w:cs="Arial"/>
                <w:sz w:val="20"/>
              </w:rPr>
            </w:pPr>
          </w:p>
        </w:tc>
        <w:tc>
          <w:tcPr>
            <w:tcW w:w="1962" w:type="dxa"/>
            <w:vAlign w:val="center"/>
          </w:tcPr>
          <w:p w:rsidR="003B58D8" w:rsidRPr="000303F7" w:rsidRDefault="003B58D8" w:rsidP="000303F7">
            <w:pPr>
              <w:jc w:val="center"/>
              <w:rPr>
                <w:rFonts w:ascii="Arial" w:hAnsi="Arial" w:cs="Arial"/>
                <w:sz w:val="20"/>
              </w:rPr>
            </w:pPr>
            <w:r w:rsidRPr="000303F7">
              <w:rPr>
                <w:rFonts w:ascii="Arial" w:hAnsi="Arial" w:cs="Arial"/>
                <w:sz w:val="20"/>
              </w:rPr>
              <w:t>TOTAL HOURS</w:t>
            </w:r>
          </w:p>
        </w:tc>
        <w:tc>
          <w:tcPr>
            <w:tcW w:w="1826" w:type="dxa"/>
            <w:vAlign w:val="center"/>
          </w:tcPr>
          <w:p w:rsidR="003B58D8" w:rsidRPr="000303F7" w:rsidRDefault="003B58D8" w:rsidP="000303F7">
            <w:pPr>
              <w:jc w:val="center"/>
              <w:rPr>
                <w:rFonts w:ascii="Arial" w:hAnsi="Arial" w:cs="Arial"/>
                <w:sz w:val="20"/>
              </w:rPr>
            </w:pPr>
            <w:r>
              <w:rPr>
                <w:rFonts w:ascii="Arial" w:hAnsi="Arial" w:cs="Arial"/>
                <w:sz w:val="20"/>
              </w:rPr>
              <w:t>192</w:t>
            </w:r>
            <w:r w:rsidRPr="000303F7">
              <w:rPr>
                <w:rFonts w:ascii="Arial" w:hAnsi="Arial" w:cs="Arial"/>
                <w:sz w:val="20"/>
              </w:rPr>
              <w:t xml:space="preserve"> hours</w:t>
            </w:r>
          </w:p>
        </w:tc>
      </w:tr>
    </w:tbl>
    <w:p w:rsidR="003B58D8" w:rsidRPr="00D667A1" w:rsidRDefault="003B58D8" w:rsidP="000303F7">
      <w:pPr>
        <w:rPr>
          <w:rFonts w:ascii="Arial" w:hAnsi="Arial" w:cs="Arial"/>
          <w:sz w:val="22"/>
          <w:szCs w:val="22"/>
        </w:rPr>
      </w:pPr>
    </w:p>
    <w:p w:rsidR="003B58D8" w:rsidRPr="00D667A1" w:rsidRDefault="003B58D8" w:rsidP="000303F7">
      <w:pPr>
        <w:rPr>
          <w:rFonts w:ascii="Arial" w:hAnsi="Arial" w:cs="Arial"/>
          <w:color w:val="000000"/>
          <w:sz w:val="22"/>
          <w:szCs w:val="22"/>
        </w:rPr>
      </w:pPr>
      <w:r w:rsidRPr="00D667A1">
        <w:rPr>
          <w:rFonts w:ascii="Arial" w:hAnsi="Arial" w:cs="Arial"/>
          <w:sz w:val="22"/>
          <w:szCs w:val="22"/>
        </w:rPr>
        <w:t xml:space="preserve">The total estimated burden is </w:t>
      </w:r>
      <w:r>
        <w:rPr>
          <w:rFonts w:ascii="Arial" w:hAnsi="Arial" w:cs="Arial"/>
          <w:sz w:val="22"/>
          <w:szCs w:val="22"/>
        </w:rPr>
        <w:t>192</w:t>
      </w:r>
      <w:r w:rsidRPr="00D667A1">
        <w:rPr>
          <w:rFonts w:ascii="Arial" w:hAnsi="Arial" w:cs="Arial"/>
          <w:sz w:val="22"/>
          <w:szCs w:val="22"/>
        </w:rPr>
        <w:t xml:space="preserve"> hours.</w:t>
      </w:r>
      <w:r w:rsidRPr="00D667A1">
        <w:rPr>
          <w:rFonts w:ascii="Arial" w:hAnsi="Arial" w:cs="Arial"/>
          <w:color w:val="000000"/>
          <w:sz w:val="22"/>
          <w:szCs w:val="22"/>
        </w:rPr>
        <w:t xml:space="preserve"> </w:t>
      </w:r>
    </w:p>
    <w:p w:rsidR="003B58D8" w:rsidRDefault="003B58D8" w:rsidP="000303F7">
      <w:pPr>
        <w:pStyle w:val="BodyText"/>
        <w:tabs>
          <w:tab w:val="left" w:pos="1080"/>
        </w:tabs>
        <w:rPr>
          <w:b/>
          <w:szCs w:val="22"/>
          <w:u w:val="single"/>
        </w:rPr>
      </w:pPr>
    </w:p>
    <w:p w:rsidR="003B58D8" w:rsidRPr="000303F7" w:rsidRDefault="003B58D8" w:rsidP="000303F7">
      <w:pPr>
        <w:overflowPunct w:val="0"/>
        <w:autoSpaceDE w:val="0"/>
        <w:autoSpaceDN w:val="0"/>
        <w:adjustRightInd w:val="0"/>
        <w:textAlignment w:val="baseline"/>
        <w:rPr>
          <w:rFonts w:ascii="Arial" w:hAnsi="Arial"/>
          <w:b/>
          <w:szCs w:val="20"/>
        </w:rPr>
      </w:pPr>
      <w:r w:rsidRPr="000303F7">
        <w:rPr>
          <w:rFonts w:ascii="Arial" w:hAnsi="Arial"/>
          <w:b/>
          <w:szCs w:val="20"/>
        </w:rPr>
        <w:t>Other Information</w:t>
      </w:r>
    </w:p>
    <w:p w:rsidR="003B58D8" w:rsidRPr="000303F7" w:rsidRDefault="003B58D8" w:rsidP="000303F7">
      <w:pPr>
        <w:overflowPunct w:val="0"/>
        <w:autoSpaceDE w:val="0"/>
        <w:autoSpaceDN w:val="0"/>
        <w:adjustRightInd w:val="0"/>
        <w:textAlignment w:val="baseline"/>
        <w:rPr>
          <w:rFonts w:ascii="Arial" w:hAnsi="Arial"/>
          <w:b/>
          <w:szCs w:val="20"/>
        </w:rPr>
      </w:pPr>
    </w:p>
    <w:p w:rsidR="003B58D8" w:rsidRPr="000303F7" w:rsidRDefault="003B58D8" w:rsidP="000303F7">
      <w:pPr>
        <w:overflowPunct w:val="0"/>
        <w:autoSpaceDE w:val="0"/>
        <w:autoSpaceDN w:val="0"/>
        <w:adjustRightInd w:val="0"/>
        <w:textAlignment w:val="baseline"/>
        <w:rPr>
          <w:rFonts w:ascii="Arial" w:hAnsi="Arial"/>
          <w:sz w:val="22"/>
          <w:szCs w:val="22"/>
        </w:rPr>
      </w:pPr>
      <w:r w:rsidRPr="000303F7">
        <w:rPr>
          <w:rFonts w:ascii="Arial" w:hAnsi="Arial"/>
          <w:sz w:val="22"/>
          <w:szCs w:val="22"/>
        </w:rPr>
        <w:t>The following information will be provided to the Organizational Performance Division within 60 days after the close of the survey data collection operations:</w:t>
      </w:r>
    </w:p>
    <w:p w:rsidR="003B58D8" w:rsidRPr="000303F7" w:rsidRDefault="003B58D8" w:rsidP="000303F7">
      <w:pPr>
        <w:overflowPunct w:val="0"/>
        <w:autoSpaceDE w:val="0"/>
        <w:autoSpaceDN w:val="0"/>
        <w:adjustRightInd w:val="0"/>
        <w:textAlignment w:val="baseline"/>
        <w:rPr>
          <w:rFonts w:ascii="Arial" w:hAnsi="Arial"/>
          <w:sz w:val="22"/>
          <w:szCs w:val="22"/>
        </w:rPr>
      </w:pPr>
    </w:p>
    <w:p w:rsidR="003B58D8" w:rsidRPr="000303F7" w:rsidRDefault="003B58D8" w:rsidP="00D667A1">
      <w:pPr>
        <w:widowControl w:val="0"/>
        <w:numPr>
          <w:ilvl w:val="0"/>
          <w:numId w:val="3"/>
        </w:numPr>
        <w:tabs>
          <w:tab w:val="left" w:pos="1080"/>
        </w:tabs>
        <w:overflowPunct w:val="0"/>
        <w:autoSpaceDE w:val="0"/>
        <w:autoSpaceDN w:val="0"/>
        <w:adjustRightInd w:val="0"/>
        <w:ind w:left="720"/>
        <w:textAlignment w:val="baseline"/>
        <w:rPr>
          <w:rFonts w:ascii="Arial" w:hAnsi="Arial"/>
          <w:sz w:val="22"/>
          <w:szCs w:val="22"/>
        </w:rPr>
      </w:pPr>
      <w:r w:rsidRPr="000303F7">
        <w:rPr>
          <w:rFonts w:ascii="Arial" w:hAnsi="Arial"/>
          <w:sz w:val="22"/>
          <w:szCs w:val="22"/>
        </w:rPr>
        <w:t>Findings:  A brief summary of significant findings that were evidenced in the results.</w:t>
      </w:r>
    </w:p>
    <w:p w:rsidR="003B58D8" w:rsidRPr="000303F7" w:rsidRDefault="003B58D8" w:rsidP="00D667A1">
      <w:pPr>
        <w:widowControl w:val="0"/>
        <w:numPr>
          <w:ilvl w:val="0"/>
          <w:numId w:val="3"/>
        </w:numPr>
        <w:tabs>
          <w:tab w:val="left" w:pos="1080"/>
        </w:tabs>
        <w:overflowPunct w:val="0"/>
        <w:autoSpaceDE w:val="0"/>
        <w:autoSpaceDN w:val="0"/>
        <w:adjustRightInd w:val="0"/>
        <w:ind w:left="720"/>
        <w:textAlignment w:val="baseline"/>
        <w:rPr>
          <w:rFonts w:ascii="Arial" w:hAnsi="Arial"/>
          <w:sz w:val="22"/>
          <w:szCs w:val="22"/>
        </w:rPr>
      </w:pPr>
      <w:r w:rsidRPr="000303F7">
        <w:rPr>
          <w:rFonts w:ascii="Arial" w:hAnsi="Arial"/>
          <w:sz w:val="22"/>
          <w:szCs w:val="22"/>
        </w:rPr>
        <w:t>Actions taken or lessons learned:  A brief summary of any action taken or lessons learned as a result of the findings.</w:t>
      </w:r>
    </w:p>
    <w:p w:rsidR="003B58D8" w:rsidRPr="000303F7" w:rsidRDefault="003B58D8" w:rsidP="00D667A1">
      <w:pPr>
        <w:widowControl w:val="0"/>
        <w:numPr>
          <w:ilvl w:val="0"/>
          <w:numId w:val="3"/>
        </w:numPr>
        <w:tabs>
          <w:tab w:val="left" w:pos="1080"/>
        </w:tabs>
        <w:overflowPunct w:val="0"/>
        <w:autoSpaceDE w:val="0"/>
        <w:autoSpaceDN w:val="0"/>
        <w:adjustRightInd w:val="0"/>
        <w:ind w:left="720"/>
        <w:textAlignment w:val="baseline"/>
        <w:rPr>
          <w:rFonts w:ascii="Arial" w:hAnsi="Arial"/>
          <w:sz w:val="22"/>
          <w:szCs w:val="22"/>
        </w:rPr>
      </w:pPr>
      <w:r w:rsidRPr="000303F7">
        <w:rPr>
          <w:rFonts w:ascii="Arial" w:hAnsi="Arial"/>
          <w:sz w:val="22"/>
          <w:szCs w:val="22"/>
        </w:rPr>
        <w:t>Number of participants in the survey.</w:t>
      </w:r>
    </w:p>
    <w:p w:rsidR="003B58D8" w:rsidRPr="000303F7" w:rsidRDefault="003B58D8" w:rsidP="00D667A1">
      <w:pPr>
        <w:widowControl w:val="0"/>
        <w:numPr>
          <w:ilvl w:val="0"/>
          <w:numId w:val="3"/>
        </w:numPr>
        <w:tabs>
          <w:tab w:val="left" w:pos="1080"/>
        </w:tabs>
        <w:overflowPunct w:val="0"/>
        <w:autoSpaceDE w:val="0"/>
        <w:autoSpaceDN w:val="0"/>
        <w:adjustRightInd w:val="0"/>
        <w:ind w:left="720"/>
        <w:textAlignment w:val="baseline"/>
        <w:rPr>
          <w:rFonts w:ascii="Arial" w:hAnsi="Arial"/>
          <w:sz w:val="22"/>
          <w:szCs w:val="22"/>
        </w:rPr>
      </w:pPr>
      <w:r w:rsidRPr="000303F7">
        <w:rPr>
          <w:rFonts w:ascii="Arial" w:hAnsi="Arial"/>
          <w:sz w:val="22"/>
          <w:szCs w:val="22"/>
        </w:rPr>
        <w:t>Number of requests made for taxpayer participation</w:t>
      </w:r>
    </w:p>
    <w:p w:rsidR="003B58D8" w:rsidRPr="000303F7" w:rsidRDefault="003B58D8" w:rsidP="00D667A1">
      <w:pPr>
        <w:widowControl w:val="0"/>
        <w:numPr>
          <w:ilvl w:val="0"/>
          <w:numId w:val="3"/>
        </w:numPr>
        <w:tabs>
          <w:tab w:val="left" w:pos="1080"/>
        </w:tabs>
        <w:overflowPunct w:val="0"/>
        <w:autoSpaceDE w:val="0"/>
        <w:autoSpaceDN w:val="0"/>
        <w:adjustRightInd w:val="0"/>
        <w:ind w:left="720"/>
        <w:textAlignment w:val="baseline"/>
        <w:rPr>
          <w:rFonts w:ascii="Arial" w:hAnsi="Arial"/>
          <w:sz w:val="22"/>
          <w:szCs w:val="22"/>
        </w:rPr>
      </w:pPr>
      <w:r w:rsidRPr="000303F7">
        <w:rPr>
          <w:rFonts w:ascii="Arial" w:hAnsi="Arial"/>
          <w:sz w:val="22"/>
          <w:szCs w:val="22"/>
        </w:rPr>
        <w:t>Survey dates.</w:t>
      </w:r>
    </w:p>
    <w:p w:rsidR="003B58D8" w:rsidRPr="000303F7" w:rsidRDefault="003B58D8" w:rsidP="000303F7">
      <w:pPr>
        <w:tabs>
          <w:tab w:val="left" w:pos="1080"/>
        </w:tabs>
        <w:overflowPunct w:val="0"/>
        <w:autoSpaceDE w:val="0"/>
        <w:autoSpaceDN w:val="0"/>
        <w:adjustRightInd w:val="0"/>
        <w:textAlignment w:val="baseline"/>
        <w:rPr>
          <w:rFonts w:ascii="Arial" w:hAnsi="Arial"/>
          <w:b/>
          <w:szCs w:val="20"/>
          <w:u w:val="single"/>
        </w:rPr>
      </w:pPr>
    </w:p>
    <w:p w:rsidR="003B58D8" w:rsidRPr="000303F7" w:rsidRDefault="003B58D8" w:rsidP="000303F7">
      <w:pPr>
        <w:tabs>
          <w:tab w:val="left" w:pos="1080"/>
        </w:tabs>
        <w:overflowPunct w:val="0"/>
        <w:autoSpaceDE w:val="0"/>
        <w:autoSpaceDN w:val="0"/>
        <w:adjustRightInd w:val="0"/>
        <w:textAlignment w:val="baseline"/>
        <w:rPr>
          <w:rFonts w:ascii="Arial" w:hAnsi="Arial"/>
          <w:szCs w:val="20"/>
        </w:rPr>
      </w:pPr>
      <w:r w:rsidRPr="000303F7">
        <w:rPr>
          <w:rFonts w:ascii="Arial" w:hAnsi="Arial"/>
          <w:b/>
          <w:szCs w:val="20"/>
        </w:rPr>
        <w:t>Statistical Contact</w:t>
      </w:r>
      <w:r w:rsidRPr="000303F7">
        <w:rPr>
          <w:rFonts w:ascii="Arial" w:hAnsi="Arial"/>
          <w:szCs w:val="20"/>
        </w:rPr>
        <w:t xml:space="preserve">  </w:t>
      </w:r>
    </w:p>
    <w:p w:rsidR="003B58D8" w:rsidRPr="000303F7" w:rsidRDefault="003B58D8" w:rsidP="000303F7">
      <w:pPr>
        <w:tabs>
          <w:tab w:val="left" w:pos="1080"/>
        </w:tabs>
        <w:overflowPunct w:val="0"/>
        <w:autoSpaceDE w:val="0"/>
        <w:autoSpaceDN w:val="0"/>
        <w:adjustRightInd w:val="0"/>
        <w:textAlignment w:val="baseline"/>
        <w:rPr>
          <w:rFonts w:ascii="Arial" w:hAnsi="Arial"/>
          <w:szCs w:val="20"/>
        </w:rPr>
      </w:pPr>
    </w:p>
    <w:p w:rsidR="003B58D8" w:rsidRPr="000303F7" w:rsidRDefault="003B58D8" w:rsidP="000303F7">
      <w:pPr>
        <w:tabs>
          <w:tab w:val="left" w:pos="1080"/>
        </w:tabs>
        <w:overflowPunct w:val="0"/>
        <w:autoSpaceDE w:val="0"/>
        <w:autoSpaceDN w:val="0"/>
        <w:adjustRightInd w:val="0"/>
        <w:textAlignment w:val="baseline"/>
        <w:rPr>
          <w:rFonts w:ascii="Arial" w:hAnsi="Arial"/>
          <w:sz w:val="22"/>
          <w:szCs w:val="22"/>
        </w:rPr>
      </w:pPr>
      <w:r w:rsidRPr="000303F7">
        <w:rPr>
          <w:rFonts w:ascii="Arial" w:hAnsi="Arial"/>
          <w:sz w:val="22"/>
          <w:szCs w:val="22"/>
        </w:rPr>
        <w:t xml:space="preserve">For questions regarding the </w:t>
      </w:r>
      <w:r w:rsidRPr="00D667A1">
        <w:rPr>
          <w:rFonts w:ascii="Arial" w:hAnsi="Arial"/>
          <w:sz w:val="22"/>
          <w:szCs w:val="22"/>
        </w:rPr>
        <w:t>Spanish LEP</w:t>
      </w:r>
      <w:r w:rsidRPr="000303F7">
        <w:rPr>
          <w:rFonts w:ascii="Arial" w:hAnsi="Arial"/>
          <w:sz w:val="22"/>
          <w:szCs w:val="22"/>
        </w:rPr>
        <w:t xml:space="preserve"> Conjoint Survey and methodology, contact:</w:t>
      </w:r>
    </w:p>
    <w:p w:rsidR="003B58D8" w:rsidRPr="000303F7" w:rsidRDefault="003B58D8" w:rsidP="000303F7">
      <w:pPr>
        <w:tabs>
          <w:tab w:val="left" w:pos="1080"/>
        </w:tabs>
        <w:overflowPunct w:val="0"/>
        <w:autoSpaceDE w:val="0"/>
        <w:autoSpaceDN w:val="0"/>
        <w:adjustRightInd w:val="0"/>
        <w:textAlignment w:val="baseline"/>
        <w:rPr>
          <w:rFonts w:ascii="Arial" w:hAnsi="Arial"/>
          <w:sz w:val="22"/>
          <w:szCs w:val="22"/>
        </w:rPr>
      </w:pPr>
    </w:p>
    <w:p w:rsidR="003B58D8" w:rsidRPr="000303F7" w:rsidRDefault="003B58D8" w:rsidP="000303F7">
      <w:pPr>
        <w:tabs>
          <w:tab w:val="left" w:pos="1080"/>
        </w:tabs>
        <w:overflowPunct w:val="0"/>
        <w:autoSpaceDE w:val="0"/>
        <w:autoSpaceDN w:val="0"/>
        <w:adjustRightInd w:val="0"/>
        <w:textAlignment w:val="baseline"/>
        <w:rPr>
          <w:rFonts w:ascii="Arial" w:hAnsi="Arial"/>
          <w:sz w:val="22"/>
          <w:szCs w:val="22"/>
        </w:rPr>
      </w:pPr>
      <w:r w:rsidRPr="00D667A1">
        <w:rPr>
          <w:rFonts w:ascii="Arial" w:hAnsi="Arial"/>
          <w:sz w:val="22"/>
          <w:szCs w:val="22"/>
        </w:rPr>
        <w:t>Maria Cheeks</w:t>
      </w:r>
    </w:p>
    <w:p w:rsidR="003B58D8" w:rsidRPr="00D667A1" w:rsidRDefault="003B58D8" w:rsidP="00667BF5">
      <w:pPr>
        <w:rPr>
          <w:sz w:val="22"/>
          <w:szCs w:val="22"/>
        </w:rPr>
      </w:pPr>
      <w:r w:rsidRPr="00D667A1">
        <w:rPr>
          <w:rStyle w:val="Strong"/>
          <w:rFonts w:ascii="Arial" w:hAnsi="Arial" w:cs="Arial"/>
          <w:b w:val="0"/>
          <w:sz w:val="22"/>
          <w:szCs w:val="22"/>
        </w:rPr>
        <w:t>Sr. Policy Analyst</w:t>
      </w:r>
    </w:p>
    <w:p w:rsidR="003B58D8" w:rsidRPr="00D667A1" w:rsidRDefault="003B58D8" w:rsidP="00667BF5">
      <w:pPr>
        <w:rPr>
          <w:sz w:val="22"/>
          <w:szCs w:val="22"/>
        </w:rPr>
      </w:pPr>
      <w:r w:rsidRPr="00D667A1">
        <w:rPr>
          <w:rStyle w:val="Strong"/>
          <w:rFonts w:ascii="Arial" w:hAnsi="Arial" w:cs="Arial"/>
          <w:b w:val="0"/>
          <w:sz w:val="22"/>
          <w:szCs w:val="22"/>
        </w:rPr>
        <w:t>Multilingual Initiative Strategy Office (MLISO)</w:t>
      </w:r>
    </w:p>
    <w:p w:rsidR="003B58D8" w:rsidRPr="00D667A1" w:rsidRDefault="003B58D8" w:rsidP="00667BF5">
      <w:pPr>
        <w:rPr>
          <w:sz w:val="22"/>
          <w:szCs w:val="22"/>
        </w:rPr>
      </w:pPr>
      <w:r w:rsidRPr="00D667A1">
        <w:rPr>
          <w:rStyle w:val="Strong"/>
          <w:rFonts w:ascii="Arial" w:hAnsi="Arial" w:cs="Arial"/>
          <w:b w:val="0"/>
          <w:sz w:val="22"/>
          <w:szCs w:val="22"/>
        </w:rPr>
        <w:t>Language Services Branch</w:t>
      </w:r>
    </w:p>
    <w:p w:rsidR="003B58D8" w:rsidRPr="00D667A1" w:rsidRDefault="003B58D8" w:rsidP="00667BF5">
      <w:pPr>
        <w:rPr>
          <w:rStyle w:val="Strong"/>
          <w:rFonts w:ascii="Arial" w:hAnsi="Arial" w:cs="Arial"/>
          <w:b w:val="0"/>
          <w:sz w:val="22"/>
          <w:szCs w:val="22"/>
        </w:rPr>
      </w:pPr>
      <w:r w:rsidRPr="00D667A1">
        <w:rPr>
          <w:rStyle w:val="Strong"/>
          <w:rFonts w:ascii="Arial" w:hAnsi="Arial" w:cs="Arial"/>
          <w:b w:val="0"/>
          <w:sz w:val="22"/>
          <w:szCs w:val="22"/>
        </w:rPr>
        <w:t xml:space="preserve">202-283-0804 phone &amp; VMS </w:t>
      </w:r>
    </w:p>
    <w:p w:rsidR="003B58D8" w:rsidRPr="00D667A1" w:rsidRDefault="003B58D8" w:rsidP="00667BF5">
      <w:pPr>
        <w:rPr>
          <w:rStyle w:val="Strong"/>
          <w:rFonts w:ascii="Arial" w:hAnsi="Arial" w:cs="Arial"/>
          <w:b w:val="0"/>
          <w:sz w:val="22"/>
          <w:szCs w:val="22"/>
        </w:rPr>
      </w:pPr>
      <w:hyperlink r:id="rId7" w:history="1">
        <w:r w:rsidRPr="00D667A1">
          <w:rPr>
            <w:rStyle w:val="Hyperlink"/>
            <w:rFonts w:ascii="Arial" w:hAnsi="Arial" w:cs="Arial"/>
            <w:color w:val="auto"/>
            <w:sz w:val="22"/>
            <w:szCs w:val="22"/>
          </w:rPr>
          <w:t>Maria.cheeks@irs.gov</w:t>
        </w:r>
      </w:hyperlink>
    </w:p>
    <w:p w:rsidR="003B58D8" w:rsidRDefault="003B58D8" w:rsidP="000054DC">
      <w:pPr>
        <w:rPr>
          <w:rFonts w:ascii="Bodoni MT" w:hAnsi="Bodoni MT"/>
        </w:rPr>
      </w:pPr>
      <w:r>
        <w:rPr>
          <w:rFonts w:ascii="Bodoni MT" w:hAnsi="Bodoni MT"/>
        </w:rPr>
        <w:t xml:space="preserve">    </w:t>
      </w:r>
    </w:p>
    <w:p w:rsidR="003B58D8" w:rsidRDefault="003B58D8" w:rsidP="000054DC">
      <w:pPr>
        <w:rPr>
          <w:rFonts w:ascii="Bodoni MT" w:hAnsi="Bodoni MT"/>
        </w:rPr>
      </w:pPr>
    </w:p>
    <w:p w:rsidR="003B58D8" w:rsidRPr="00B5295B" w:rsidRDefault="003B58D8" w:rsidP="004C77B4">
      <w:pPr>
        <w:pStyle w:val="Heading6"/>
        <w:keepNext/>
        <w:spacing w:after="120"/>
        <w:rPr>
          <w:rFonts w:ascii="Arial" w:hAnsi="Arial" w:cs="Arial"/>
          <w:bCs w:val="0"/>
          <w:sz w:val="24"/>
          <w:szCs w:val="24"/>
        </w:rPr>
      </w:pPr>
      <w:r w:rsidRPr="00B5295B">
        <w:rPr>
          <w:rFonts w:ascii="Arial" w:hAnsi="Arial" w:cs="Arial"/>
          <w:bCs w:val="0"/>
          <w:sz w:val="24"/>
          <w:szCs w:val="24"/>
        </w:rPr>
        <w:t>Attachments</w:t>
      </w:r>
    </w:p>
    <w:p w:rsidR="003B58D8" w:rsidRDefault="003B58D8" w:rsidP="00D667A1">
      <w:pPr>
        <w:pStyle w:val="BodyText"/>
        <w:numPr>
          <w:ilvl w:val="0"/>
          <w:numId w:val="33"/>
        </w:numPr>
        <w:tabs>
          <w:tab w:val="left" w:pos="1080"/>
        </w:tabs>
        <w:jc w:val="left"/>
        <w:rPr>
          <w:szCs w:val="22"/>
        </w:rPr>
      </w:pPr>
      <w:r w:rsidRPr="00C7170C">
        <w:rPr>
          <w:szCs w:val="22"/>
        </w:rPr>
        <w:t>Invitation to Participate</w:t>
      </w:r>
    </w:p>
    <w:p w:rsidR="003B58D8" w:rsidRPr="00C7170C" w:rsidRDefault="003B58D8" w:rsidP="00D667A1">
      <w:pPr>
        <w:pStyle w:val="BodyText"/>
        <w:numPr>
          <w:ilvl w:val="0"/>
          <w:numId w:val="33"/>
        </w:numPr>
        <w:tabs>
          <w:tab w:val="left" w:pos="1080"/>
        </w:tabs>
        <w:jc w:val="left"/>
        <w:rPr>
          <w:szCs w:val="22"/>
        </w:rPr>
      </w:pPr>
      <w:r w:rsidRPr="00C7170C">
        <w:rPr>
          <w:szCs w:val="22"/>
        </w:rPr>
        <w:t>Survey Instrument</w:t>
      </w:r>
    </w:p>
    <w:sectPr w:rsidR="003B58D8" w:rsidRPr="00C7170C" w:rsidSect="00B32671">
      <w:headerReference w:type="default" r:id="rId8"/>
      <w:footerReference w:type="even" r:id="rId9"/>
      <w:headerReference w:type="first" r:id="rId10"/>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58D8" w:rsidRDefault="003B58D8">
      <w:r>
        <w:separator/>
      </w:r>
    </w:p>
  </w:endnote>
  <w:endnote w:type="continuationSeparator" w:id="0">
    <w:p w:rsidR="003B58D8" w:rsidRDefault="003B58D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8D8" w:rsidRDefault="003B58D8" w:rsidP="000536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B58D8" w:rsidRDefault="003B58D8" w:rsidP="000536D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58D8" w:rsidRDefault="003B58D8">
      <w:r>
        <w:separator/>
      </w:r>
    </w:p>
  </w:footnote>
  <w:footnote w:type="continuationSeparator" w:id="0">
    <w:p w:rsidR="003B58D8" w:rsidRDefault="003B58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8D8" w:rsidRPr="00D84449" w:rsidRDefault="003B58D8">
    <w:pPr>
      <w:pStyle w:val="Header"/>
      <w:rPr>
        <w:sz w:val="20"/>
      </w:rPr>
    </w:pPr>
    <w:r w:rsidRPr="00D84449">
      <w:rPr>
        <w:sz w:val="20"/>
      </w:rPr>
      <w:tab/>
    </w:r>
    <w:r w:rsidRPr="00D84449">
      <w:rPr>
        <w:sz w:val="20"/>
      </w:rPr>
      <w:tab/>
      <w:t>OMB # 1545-1432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8D8" w:rsidRPr="00D84449" w:rsidRDefault="003B58D8" w:rsidP="000536DD">
    <w:pPr>
      <w:pStyle w:val="Header"/>
      <w:rPr>
        <w:sz w:val="20"/>
      </w:rPr>
    </w:pPr>
    <w:r w:rsidRPr="00D84449">
      <w:rPr>
        <w:sz w:val="20"/>
      </w:rPr>
      <w:t xml:space="preserve">OMB Supporting Statement </w:t>
    </w:r>
  </w:p>
  <w:p w:rsidR="003B58D8" w:rsidRPr="00D84449" w:rsidRDefault="003B58D8" w:rsidP="000536DD">
    <w:pPr>
      <w:pStyle w:val="Header"/>
      <w:rPr>
        <w:sz w:val="20"/>
      </w:rPr>
    </w:pPr>
    <w:r w:rsidRPr="00D84449">
      <w:rPr>
        <w:sz w:val="20"/>
      </w:rPr>
      <w:t>W&amp;I Research</w:t>
    </w:r>
  </w:p>
  <w:p w:rsidR="003B58D8" w:rsidRPr="00D84449" w:rsidRDefault="003B58D8" w:rsidP="000536DD">
    <w:pPr>
      <w:pStyle w:val="Header"/>
      <w:rPr>
        <w:sz w:val="20"/>
      </w:rPr>
    </w:pPr>
    <w:r w:rsidRPr="00D84449">
      <w:rPr>
        <w:sz w:val="20"/>
      </w:rPr>
      <w:t>TAB Conjoint Survey</w:t>
    </w:r>
    <w:r w:rsidRPr="00D84449">
      <w:rPr>
        <w:sz w:val="20"/>
      </w:rPr>
      <w:tab/>
    </w:r>
    <w:r w:rsidRPr="00D84449">
      <w:rPr>
        <w:sz w:val="20"/>
      </w:rPr>
      <w:tab/>
      <w:t>OMB # 1545-1432</w:t>
    </w:r>
  </w:p>
  <w:p w:rsidR="003B58D8" w:rsidRDefault="003B58D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7102040"/>
    <w:lvl w:ilvl="0">
      <w:numFmt w:val="bullet"/>
      <w:lvlText w:val="*"/>
      <w:lvlJc w:val="left"/>
    </w:lvl>
  </w:abstractNum>
  <w:abstractNum w:abstractNumId="1">
    <w:nsid w:val="01A77FC9"/>
    <w:multiLevelType w:val="hybridMultilevel"/>
    <w:tmpl w:val="CFC68FB6"/>
    <w:lvl w:ilvl="0" w:tplc="9D2E9724">
      <w:start w:val="1"/>
      <w:numFmt w:val="bullet"/>
      <w:lvlText w:val=""/>
      <w:lvlJc w:val="left"/>
      <w:pPr>
        <w:tabs>
          <w:tab w:val="num" w:pos="720"/>
        </w:tabs>
        <w:ind w:left="720" w:hanging="360"/>
      </w:pPr>
      <w:rPr>
        <w:rFonts w:ascii="Symbol" w:hAnsi="Symbol" w:hint="default"/>
      </w:rPr>
    </w:lvl>
    <w:lvl w:ilvl="1" w:tplc="9D2E9724">
      <w:start w:val="1"/>
      <w:numFmt w:val="bullet"/>
      <w:lvlText w:val=""/>
      <w:lvlJc w:val="left"/>
      <w:pPr>
        <w:tabs>
          <w:tab w:val="num" w:pos="1080"/>
        </w:tabs>
        <w:ind w:left="1080" w:hanging="360"/>
      </w:pPr>
      <w:rPr>
        <w:rFonts w:ascii="Symbol" w:hAnsi="Symbol"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
    <w:nsid w:val="02F348D9"/>
    <w:multiLevelType w:val="hybridMultilevel"/>
    <w:tmpl w:val="2FC4D5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8AB3273"/>
    <w:multiLevelType w:val="hybridMultilevel"/>
    <w:tmpl w:val="614AB78A"/>
    <w:lvl w:ilvl="0" w:tplc="8F204D90">
      <w:start w:val="1"/>
      <w:numFmt w:val="decimal"/>
      <w:lvlText w:val="%1."/>
      <w:lvlJc w:val="left"/>
      <w:pPr>
        <w:ind w:left="720" w:hanging="360"/>
      </w:pPr>
      <w:rPr>
        <w:rFonts w:ascii="Times New Roman" w:hAnsi="Times New Roman" w:cs="Times New Roman" w:hint="default"/>
        <w:b w:val="0"/>
        <w:i w:val="0"/>
        <w:sz w:val="23"/>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55813DA"/>
    <w:multiLevelType w:val="hybridMultilevel"/>
    <w:tmpl w:val="A9F0CA0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nsid w:val="216F5393"/>
    <w:multiLevelType w:val="hybridMultilevel"/>
    <w:tmpl w:val="DD4A1CE6"/>
    <w:lvl w:ilvl="0" w:tplc="9D2E9724">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
    <w:nsid w:val="22C05704"/>
    <w:multiLevelType w:val="hybridMultilevel"/>
    <w:tmpl w:val="EA22CCD0"/>
    <w:lvl w:ilvl="0" w:tplc="F9C6BF9A">
      <w:start w:val="1"/>
      <w:numFmt w:val="bullet"/>
      <w:lvlText w:val=""/>
      <w:lvlJc w:val="left"/>
      <w:pPr>
        <w:tabs>
          <w:tab w:val="num" w:pos="720"/>
        </w:tabs>
        <w:ind w:left="720" w:hanging="360"/>
      </w:pPr>
      <w:rPr>
        <w:rFonts w:ascii="Symbol" w:hAnsi="Symbol" w:hint="default"/>
        <w:color w:val="auto"/>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
    <w:nsid w:val="2469073B"/>
    <w:multiLevelType w:val="hybridMultilevel"/>
    <w:tmpl w:val="CFC68FB6"/>
    <w:lvl w:ilvl="0" w:tplc="91B41CC0">
      <w:start w:val="1"/>
      <w:numFmt w:val="decimal"/>
      <w:lvlText w:val="%1"/>
      <w:lvlJc w:val="left"/>
      <w:pPr>
        <w:tabs>
          <w:tab w:val="num" w:pos="360"/>
        </w:tabs>
        <w:ind w:left="360" w:hanging="360"/>
      </w:pPr>
      <w:rPr>
        <w:rFonts w:cs="Times New Roman" w:hint="default"/>
      </w:rPr>
    </w:lvl>
    <w:lvl w:ilvl="1" w:tplc="4588CF86">
      <w:start w:val="1"/>
      <w:numFmt w:val="lowerLetter"/>
      <w:lvlText w:val="%2."/>
      <w:lvlJc w:val="left"/>
      <w:pPr>
        <w:tabs>
          <w:tab w:val="num" w:pos="1080"/>
        </w:tabs>
        <w:ind w:left="1080" w:hanging="360"/>
      </w:pPr>
      <w:rPr>
        <w:rFonts w:cs="Times New Roman"/>
      </w:rPr>
    </w:lvl>
    <w:lvl w:ilvl="2" w:tplc="FE92E116" w:tentative="1">
      <w:start w:val="1"/>
      <w:numFmt w:val="lowerRoman"/>
      <w:lvlText w:val="%3."/>
      <w:lvlJc w:val="right"/>
      <w:pPr>
        <w:tabs>
          <w:tab w:val="num" w:pos="1800"/>
        </w:tabs>
        <w:ind w:left="1800" w:hanging="180"/>
      </w:pPr>
      <w:rPr>
        <w:rFonts w:cs="Times New Roman"/>
      </w:rPr>
    </w:lvl>
    <w:lvl w:ilvl="3" w:tplc="A790D95C" w:tentative="1">
      <w:start w:val="1"/>
      <w:numFmt w:val="decimal"/>
      <w:lvlText w:val="%4."/>
      <w:lvlJc w:val="left"/>
      <w:pPr>
        <w:tabs>
          <w:tab w:val="num" w:pos="2520"/>
        </w:tabs>
        <w:ind w:left="2520" w:hanging="360"/>
      </w:pPr>
      <w:rPr>
        <w:rFonts w:cs="Times New Roman"/>
      </w:rPr>
    </w:lvl>
    <w:lvl w:ilvl="4" w:tplc="16260A9E" w:tentative="1">
      <w:start w:val="1"/>
      <w:numFmt w:val="lowerLetter"/>
      <w:lvlText w:val="%5."/>
      <w:lvlJc w:val="left"/>
      <w:pPr>
        <w:tabs>
          <w:tab w:val="num" w:pos="3240"/>
        </w:tabs>
        <w:ind w:left="3240" w:hanging="360"/>
      </w:pPr>
      <w:rPr>
        <w:rFonts w:cs="Times New Roman"/>
      </w:rPr>
    </w:lvl>
    <w:lvl w:ilvl="5" w:tplc="897CBBF6" w:tentative="1">
      <w:start w:val="1"/>
      <w:numFmt w:val="lowerRoman"/>
      <w:lvlText w:val="%6."/>
      <w:lvlJc w:val="right"/>
      <w:pPr>
        <w:tabs>
          <w:tab w:val="num" w:pos="3960"/>
        </w:tabs>
        <w:ind w:left="3960" w:hanging="180"/>
      </w:pPr>
      <w:rPr>
        <w:rFonts w:cs="Times New Roman"/>
      </w:rPr>
    </w:lvl>
    <w:lvl w:ilvl="6" w:tplc="7520C7E8" w:tentative="1">
      <w:start w:val="1"/>
      <w:numFmt w:val="decimal"/>
      <w:lvlText w:val="%7."/>
      <w:lvlJc w:val="left"/>
      <w:pPr>
        <w:tabs>
          <w:tab w:val="num" w:pos="4680"/>
        </w:tabs>
        <w:ind w:left="4680" w:hanging="360"/>
      </w:pPr>
      <w:rPr>
        <w:rFonts w:cs="Times New Roman"/>
      </w:rPr>
    </w:lvl>
    <w:lvl w:ilvl="7" w:tplc="A34E5BB0" w:tentative="1">
      <w:start w:val="1"/>
      <w:numFmt w:val="lowerLetter"/>
      <w:lvlText w:val="%8."/>
      <w:lvlJc w:val="left"/>
      <w:pPr>
        <w:tabs>
          <w:tab w:val="num" w:pos="5400"/>
        </w:tabs>
        <w:ind w:left="5400" w:hanging="360"/>
      </w:pPr>
      <w:rPr>
        <w:rFonts w:cs="Times New Roman"/>
      </w:rPr>
    </w:lvl>
    <w:lvl w:ilvl="8" w:tplc="EBC0AABE" w:tentative="1">
      <w:start w:val="1"/>
      <w:numFmt w:val="lowerRoman"/>
      <w:lvlText w:val="%9."/>
      <w:lvlJc w:val="right"/>
      <w:pPr>
        <w:tabs>
          <w:tab w:val="num" w:pos="6120"/>
        </w:tabs>
        <w:ind w:left="6120" w:hanging="180"/>
      </w:pPr>
      <w:rPr>
        <w:rFonts w:cs="Times New Roman"/>
      </w:rPr>
    </w:lvl>
  </w:abstractNum>
  <w:abstractNum w:abstractNumId="8">
    <w:nsid w:val="270A609B"/>
    <w:multiLevelType w:val="hybridMultilevel"/>
    <w:tmpl w:val="BA749E08"/>
    <w:lvl w:ilvl="0" w:tplc="0409000F">
      <w:start w:val="1"/>
      <w:numFmt w:val="decimal"/>
      <w:lvlText w:val="%1."/>
      <w:lvlJc w:val="left"/>
      <w:pPr>
        <w:ind w:left="720" w:hanging="360"/>
      </w:pPr>
      <w:rPr>
        <w:rFonts w:cs="Times New Roman" w:hint="default"/>
        <w:b w:val="0"/>
        <w:i w:val="0"/>
        <w:sz w:val="23"/>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911323C"/>
    <w:multiLevelType w:val="hybridMultilevel"/>
    <w:tmpl w:val="B64AC7D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0">
    <w:nsid w:val="2A872CBA"/>
    <w:multiLevelType w:val="hybridMultilevel"/>
    <w:tmpl w:val="449C7622"/>
    <w:lvl w:ilvl="0" w:tplc="04090011">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
    <w:nsid w:val="2C8B06C6"/>
    <w:multiLevelType w:val="hybridMultilevel"/>
    <w:tmpl w:val="FF2E1024"/>
    <w:lvl w:ilvl="0" w:tplc="04090011">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2">
    <w:nsid w:val="2D874FCE"/>
    <w:multiLevelType w:val="hybridMultilevel"/>
    <w:tmpl w:val="C4CE89C8"/>
    <w:lvl w:ilvl="0" w:tplc="04090011">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3">
    <w:nsid w:val="2DCB0D96"/>
    <w:multiLevelType w:val="hybridMultilevel"/>
    <w:tmpl w:val="1E38AC5A"/>
    <w:lvl w:ilvl="0" w:tplc="FFFFFFFF">
      <w:start w:val="1"/>
      <w:numFmt w:val="bullet"/>
      <w:lvlText w:val=""/>
      <w:lvlJc w:val="left"/>
      <w:pPr>
        <w:tabs>
          <w:tab w:val="num" w:pos="720"/>
        </w:tabs>
        <w:ind w:left="720" w:hanging="360"/>
      </w:pPr>
      <w:rPr>
        <w:rFonts w:ascii="Symbol" w:hAnsi="Symbol" w:hint="default"/>
      </w:rPr>
    </w:lvl>
    <w:lvl w:ilvl="1" w:tplc="9D2E9724">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160"/>
        </w:tabs>
        <w:ind w:left="2160" w:hanging="360"/>
      </w:pPr>
      <w:rPr>
        <w:rFonts w:cs="Times New Roman"/>
      </w:rPr>
    </w:lvl>
    <w:lvl w:ilvl="3" w:tplc="AB321426">
      <w:start w:val="1"/>
      <w:numFmt w:val="decimal"/>
      <w:lvlText w:val="%4"/>
      <w:lvlJc w:val="left"/>
      <w:pPr>
        <w:tabs>
          <w:tab w:val="num" w:pos="3240"/>
        </w:tabs>
        <w:ind w:left="3240" w:hanging="72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4">
    <w:nsid w:val="2EB053D7"/>
    <w:multiLevelType w:val="hybridMultilevel"/>
    <w:tmpl w:val="7DC21252"/>
    <w:lvl w:ilvl="0" w:tplc="3D343F32">
      <w:start w:val="1"/>
      <w:numFmt w:val="decimal"/>
      <w:lvlText w:val="%1"/>
      <w:lvlJc w:val="left"/>
      <w:pPr>
        <w:tabs>
          <w:tab w:val="num" w:pos="1440"/>
        </w:tabs>
        <w:ind w:left="1440" w:hanging="720"/>
      </w:pPr>
      <w:rPr>
        <w:rFonts w:cs="Times New Roman" w:hint="default"/>
      </w:rPr>
    </w:lvl>
    <w:lvl w:ilvl="1" w:tplc="D6922890">
      <w:start w:val="3"/>
      <w:numFmt w:val="decimal"/>
      <w:lvlText w:val="%2."/>
      <w:lvlJc w:val="left"/>
      <w:pPr>
        <w:tabs>
          <w:tab w:val="num" w:pos="2080"/>
        </w:tabs>
        <w:ind w:left="2080" w:hanging="640"/>
      </w:pPr>
      <w:rPr>
        <w:rFonts w:cs="Times New Roman" w:hint="default"/>
      </w:rPr>
    </w:lvl>
    <w:lvl w:ilvl="2" w:tplc="953EE91A" w:tentative="1">
      <w:start w:val="1"/>
      <w:numFmt w:val="lowerRoman"/>
      <w:lvlText w:val="%3."/>
      <w:lvlJc w:val="right"/>
      <w:pPr>
        <w:tabs>
          <w:tab w:val="num" w:pos="2520"/>
        </w:tabs>
        <w:ind w:left="2520" w:hanging="180"/>
      </w:pPr>
      <w:rPr>
        <w:rFonts w:cs="Times New Roman"/>
      </w:rPr>
    </w:lvl>
    <w:lvl w:ilvl="3" w:tplc="276CA6C4" w:tentative="1">
      <w:start w:val="1"/>
      <w:numFmt w:val="decimal"/>
      <w:lvlText w:val="%4."/>
      <w:lvlJc w:val="left"/>
      <w:pPr>
        <w:tabs>
          <w:tab w:val="num" w:pos="3240"/>
        </w:tabs>
        <w:ind w:left="3240" w:hanging="360"/>
      </w:pPr>
      <w:rPr>
        <w:rFonts w:cs="Times New Roman"/>
      </w:rPr>
    </w:lvl>
    <w:lvl w:ilvl="4" w:tplc="52B66E6C" w:tentative="1">
      <w:start w:val="1"/>
      <w:numFmt w:val="lowerLetter"/>
      <w:lvlText w:val="%5."/>
      <w:lvlJc w:val="left"/>
      <w:pPr>
        <w:tabs>
          <w:tab w:val="num" w:pos="3960"/>
        </w:tabs>
        <w:ind w:left="3960" w:hanging="360"/>
      </w:pPr>
      <w:rPr>
        <w:rFonts w:cs="Times New Roman"/>
      </w:rPr>
    </w:lvl>
    <w:lvl w:ilvl="5" w:tplc="C5FAC38E" w:tentative="1">
      <w:start w:val="1"/>
      <w:numFmt w:val="lowerRoman"/>
      <w:lvlText w:val="%6."/>
      <w:lvlJc w:val="right"/>
      <w:pPr>
        <w:tabs>
          <w:tab w:val="num" w:pos="4680"/>
        </w:tabs>
        <w:ind w:left="4680" w:hanging="180"/>
      </w:pPr>
      <w:rPr>
        <w:rFonts w:cs="Times New Roman"/>
      </w:rPr>
    </w:lvl>
    <w:lvl w:ilvl="6" w:tplc="996420FC" w:tentative="1">
      <w:start w:val="1"/>
      <w:numFmt w:val="decimal"/>
      <w:lvlText w:val="%7."/>
      <w:lvlJc w:val="left"/>
      <w:pPr>
        <w:tabs>
          <w:tab w:val="num" w:pos="5400"/>
        </w:tabs>
        <w:ind w:left="5400" w:hanging="360"/>
      </w:pPr>
      <w:rPr>
        <w:rFonts w:cs="Times New Roman"/>
      </w:rPr>
    </w:lvl>
    <w:lvl w:ilvl="7" w:tplc="EBC22890" w:tentative="1">
      <w:start w:val="1"/>
      <w:numFmt w:val="lowerLetter"/>
      <w:lvlText w:val="%8."/>
      <w:lvlJc w:val="left"/>
      <w:pPr>
        <w:tabs>
          <w:tab w:val="num" w:pos="6120"/>
        </w:tabs>
        <w:ind w:left="6120" w:hanging="360"/>
      </w:pPr>
      <w:rPr>
        <w:rFonts w:cs="Times New Roman"/>
      </w:rPr>
    </w:lvl>
    <w:lvl w:ilvl="8" w:tplc="A8C062D8" w:tentative="1">
      <w:start w:val="1"/>
      <w:numFmt w:val="lowerRoman"/>
      <w:lvlText w:val="%9."/>
      <w:lvlJc w:val="right"/>
      <w:pPr>
        <w:tabs>
          <w:tab w:val="num" w:pos="6840"/>
        </w:tabs>
        <w:ind w:left="6840" w:hanging="180"/>
      </w:pPr>
      <w:rPr>
        <w:rFonts w:cs="Times New Roman"/>
      </w:rPr>
    </w:lvl>
  </w:abstractNum>
  <w:abstractNum w:abstractNumId="15">
    <w:nsid w:val="3325406E"/>
    <w:multiLevelType w:val="hybridMultilevel"/>
    <w:tmpl w:val="EBD83E20"/>
    <w:lvl w:ilvl="0" w:tplc="9D2E9724">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6">
    <w:nsid w:val="341F36D7"/>
    <w:multiLevelType w:val="hybridMultilevel"/>
    <w:tmpl w:val="0D6E9AC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7">
    <w:nsid w:val="3CAE103A"/>
    <w:multiLevelType w:val="hybridMultilevel"/>
    <w:tmpl w:val="6EFC2802"/>
    <w:lvl w:ilvl="0" w:tplc="04090011">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8">
    <w:nsid w:val="3F491255"/>
    <w:multiLevelType w:val="hybridMultilevel"/>
    <w:tmpl w:val="958CA026"/>
    <w:lvl w:ilvl="0" w:tplc="FFFFFFFF">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9">
    <w:nsid w:val="43BB2879"/>
    <w:multiLevelType w:val="hybridMultilevel"/>
    <w:tmpl w:val="C67E806C"/>
    <w:lvl w:ilvl="0" w:tplc="9D2E9724">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0">
    <w:nsid w:val="44FC4BED"/>
    <w:multiLevelType w:val="hybridMultilevel"/>
    <w:tmpl w:val="FD08AB5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1">
    <w:nsid w:val="45D94ADF"/>
    <w:multiLevelType w:val="hybridMultilevel"/>
    <w:tmpl w:val="464883F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2">
    <w:nsid w:val="46D52C6B"/>
    <w:multiLevelType w:val="hybridMultilevel"/>
    <w:tmpl w:val="8B5E22C0"/>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3">
    <w:nsid w:val="48C574B7"/>
    <w:multiLevelType w:val="hybridMultilevel"/>
    <w:tmpl w:val="CE0ADC4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4">
    <w:nsid w:val="4E781A86"/>
    <w:multiLevelType w:val="hybridMultilevel"/>
    <w:tmpl w:val="FF980F38"/>
    <w:lvl w:ilvl="0" w:tplc="3B5A3D6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4F623A5D"/>
    <w:multiLevelType w:val="hybridMultilevel"/>
    <w:tmpl w:val="6012F5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0076FBF"/>
    <w:multiLevelType w:val="hybridMultilevel"/>
    <w:tmpl w:val="9F447C6C"/>
    <w:lvl w:ilvl="0" w:tplc="9D2E9724">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7">
    <w:nsid w:val="56E42E2C"/>
    <w:multiLevelType w:val="hybridMultilevel"/>
    <w:tmpl w:val="FCF84FA8"/>
    <w:lvl w:ilvl="0" w:tplc="9D2E9724">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8">
    <w:nsid w:val="575C3721"/>
    <w:multiLevelType w:val="hybridMultilevel"/>
    <w:tmpl w:val="6E923D8A"/>
    <w:lvl w:ilvl="0" w:tplc="9D2E9724">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9">
    <w:nsid w:val="57EF418A"/>
    <w:multiLevelType w:val="hybridMultilevel"/>
    <w:tmpl w:val="FF82A7EC"/>
    <w:lvl w:ilvl="0" w:tplc="9D2E9724">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0">
    <w:nsid w:val="59974FEC"/>
    <w:multiLevelType w:val="hybridMultilevel"/>
    <w:tmpl w:val="8AA68B7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1">
    <w:nsid w:val="5C3530AF"/>
    <w:multiLevelType w:val="hybridMultilevel"/>
    <w:tmpl w:val="BCEACF58"/>
    <w:lvl w:ilvl="0" w:tplc="9D2E9724">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2">
    <w:nsid w:val="64AA1DC2"/>
    <w:multiLevelType w:val="hybridMultilevel"/>
    <w:tmpl w:val="ACEA0AD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3">
    <w:nsid w:val="69FC43F7"/>
    <w:multiLevelType w:val="hybridMultilevel"/>
    <w:tmpl w:val="CE5EA8D0"/>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4">
    <w:nsid w:val="7DBD0725"/>
    <w:multiLevelType w:val="hybridMultilevel"/>
    <w:tmpl w:val="A4085F80"/>
    <w:lvl w:ilvl="0" w:tplc="04090011">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25"/>
  </w:num>
  <w:num w:numId="2">
    <w:abstractNumId w:val="2"/>
  </w:num>
  <w:num w:numId="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3"/>
  </w:num>
  <w:num w:numId="32">
    <w:abstractNumId w:val="24"/>
  </w:num>
  <w:num w:numId="33">
    <w:abstractNumId w:val="8"/>
  </w:num>
  <w:num w:numId="34">
    <w:abstractNumId w:val="14"/>
  </w:num>
  <w:num w:numId="35">
    <w:abstractNumId w:val="7"/>
  </w:num>
  <w:num w:numId="36">
    <w:abstractNumId w:val="1"/>
  </w:num>
  <w:num w:numId="37">
    <w:abstractNumId w:val="6"/>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57BE1"/>
    <w:rsid w:val="00002258"/>
    <w:rsid w:val="000054DC"/>
    <w:rsid w:val="0000668C"/>
    <w:rsid w:val="000135BD"/>
    <w:rsid w:val="00023B3B"/>
    <w:rsid w:val="00027330"/>
    <w:rsid w:val="000303F7"/>
    <w:rsid w:val="00032BDC"/>
    <w:rsid w:val="00041432"/>
    <w:rsid w:val="000466D2"/>
    <w:rsid w:val="000536DD"/>
    <w:rsid w:val="00054A34"/>
    <w:rsid w:val="00055A7D"/>
    <w:rsid w:val="0005664A"/>
    <w:rsid w:val="00063277"/>
    <w:rsid w:val="00064B4E"/>
    <w:rsid w:val="0006574C"/>
    <w:rsid w:val="00073EC0"/>
    <w:rsid w:val="000746DD"/>
    <w:rsid w:val="00086227"/>
    <w:rsid w:val="000A1228"/>
    <w:rsid w:val="000A7F22"/>
    <w:rsid w:val="000B0106"/>
    <w:rsid w:val="000B339B"/>
    <w:rsid w:val="000B7361"/>
    <w:rsid w:val="000C6D4E"/>
    <w:rsid w:val="000D246B"/>
    <w:rsid w:val="000E420F"/>
    <w:rsid w:val="000E6B34"/>
    <w:rsid w:val="000F7EB2"/>
    <w:rsid w:val="001005BB"/>
    <w:rsid w:val="001102CC"/>
    <w:rsid w:val="00110F70"/>
    <w:rsid w:val="00142930"/>
    <w:rsid w:val="00145B9C"/>
    <w:rsid w:val="001504BC"/>
    <w:rsid w:val="001550A0"/>
    <w:rsid w:val="00157A64"/>
    <w:rsid w:val="00162171"/>
    <w:rsid w:val="001636A9"/>
    <w:rsid w:val="00163BDC"/>
    <w:rsid w:val="001674A2"/>
    <w:rsid w:val="0017148A"/>
    <w:rsid w:val="00180DAE"/>
    <w:rsid w:val="00185F37"/>
    <w:rsid w:val="001958F3"/>
    <w:rsid w:val="00197DBD"/>
    <w:rsid w:val="001A08C3"/>
    <w:rsid w:val="001E406C"/>
    <w:rsid w:val="001E7F4D"/>
    <w:rsid w:val="001F6E0A"/>
    <w:rsid w:val="00200A03"/>
    <w:rsid w:val="002035F9"/>
    <w:rsid w:val="00212554"/>
    <w:rsid w:val="002139E7"/>
    <w:rsid w:val="00225472"/>
    <w:rsid w:val="00225BD9"/>
    <w:rsid w:val="00233119"/>
    <w:rsid w:val="0024374C"/>
    <w:rsid w:val="00245239"/>
    <w:rsid w:val="002477A4"/>
    <w:rsid w:val="00254C7D"/>
    <w:rsid w:val="002579FA"/>
    <w:rsid w:val="0026366D"/>
    <w:rsid w:val="00265978"/>
    <w:rsid w:val="002678E5"/>
    <w:rsid w:val="00270942"/>
    <w:rsid w:val="0027761A"/>
    <w:rsid w:val="00280D41"/>
    <w:rsid w:val="00295B26"/>
    <w:rsid w:val="002A2EB9"/>
    <w:rsid w:val="002A35FF"/>
    <w:rsid w:val="002A638B"/>
    <w:rsid w:val="002B5171"/>
    <w:rsid w:val="002C0EF0"/>
    <w:rsid w:val="002C5170"/>
    <w:rsid w:val="002D588C"/>
    <w:rsid w:val="002E0A89"/>
    <w:rsid w:val="002F0B6B"/>
    <w:rsid w:val="00303EA4"/>
    <w:rsid w:val="00304C66"/>
    <w:rsid w:val="00307AE0"/>
    <w:rsid w:val="00311365"/>
    <w:rsid w:val="0031210F"/>
    <w:rsid w:val="0032491D"/>
    <w:rsid w:val="0032590A"/>
    <w:rsid w:val="00334628"/>
    <w:rsid w:val="00334CE0"/>
    <w:rsid w:val="00337577"/>
    <w:rsid w:val="00346258"/>
    <w:rsid w:val="003605EF"/>
    <w:rsid w:val="00360FC0"/>
    <w:rsid w:val="003631D5"/>
    <w:rsid w:val="003672B4"/>
    <w:rsid w:val="0038085C"/>
    <w:rsid w:val="00385BA5"/>
    <w:rsid w:val="00392979"/>
    <w:rsid w:val="003A1A33"/>
    <w:rsid w:val="003A28D6"/>
    <w:rsid w:val="003A4F0A"/>
    <w:rsid w:val="003A74A6"/>
    <w:rsid w:val="003B58D8"/>
    <w:rsid w:val="003B5CC4"/>
    <w:rsid w:val="003C0591"/>
    <w:rsid w:val="003C7BFE"/>
    <w:rsid w:val="003D56BB"/>
    <w:rsid w:val="003E2622"/>
    <w:rsid w:val="003E402E"/>
    <w:rsid w:val="003F04FF"/>
    <w:rsid w:val="003F774E"/>
    <w:rsid w:val="0040431F"/>
    <w:rsid w:val="004132A7"/>
    <w:rsid w:val="00413EB9"/>
    <w:rsid w:val="00440FD9"/>
    <w:rsid w:val="004469FA"/>
    <w:rsid w:val="00450105"/>
    <w:rsid w:val="004600FE"/>
    <w:rsid w:val="00461D24"/>
    <w:rsid w:val="00466B16"/>
    <w:rsid w:val="004717AE"/>
    <w:rsid w:val="00474256"/>
    <w:rsid w:val="004772DD"/>
    <w:rsid w:val="004815B0"/>
    <w:rsid w:val="004826ED"/>
    <w:rsid w:val="004841C5"/>
    <w:rsid w:val="004856D7"/>
    <w:rsid w:val="00486A54"/>
    <w:rsid w:val="0049566D"/>
    <w:rsid w:val="004A0B93"/>
    <w:rsid w:val="004A4DA7"/>
    <w:rsid w:val="004A60E7"/>
    <w:rsid w:val="004B0E90"/>
    <w:rsid w:val="004B3983"/>
    <w:rsid w:val="004C0013"/>
    <w:rsid w:val="004C3A54"/>
    <w:rsid w:val="004C3F03"/>
    <w:rsid w:val="004C5961"/>
    <w:rsid w:val="004C77B4"/>
    <w:rsid w:val="004C7E21"/>
    <w:rsid w:val="004D1B95"/>
    <w:rsid w:val="004D3D1F"/>
    <w:rsid w:val="004E293A"/>
    <w:rsid w:val="004E3866"/>
    <w:rsid w:val="004E7791"/>
    <w:rsid w:val="004F0C9F"/>
    <w:rsid w:val="004F4E94"/>
    <w:rsid w:val="005040AE"/>
    <w:rsid w:val="005043E9"/>
    <w:rsid w:val="00507FA5"/>
    <w:rsid w:val="0051454B"/>
    <w:rsid w:val="005358D8"/>
    <w:rsid w:val="00545BB5"/>
    <w:rsid w:val="00550DAD"/>
    <w:rsid w:val="00556DB9"/>
    <w:rsid w:val="00562E3C"/>
    <w:rsid w:val="005634AE"/>
    <w:rsid w:val="0057025B"/>
    <w:rsid w:val="005731E8"/>
    <w:rsid w:val="00582E2F"/>
    <w:rsid w:val="005838A0"/>
    <w:rsid w:val="0058785E"/>
    <w:rsid w:val="005A161D"/>
    <w:rsid w:val="005A5D6C"/>
    <w:rsid w:val="005B0992"/>
    <w:rsid w:val="005B5782"/>
    <w:rsid w:val="005B73A8"/>
    <w:rsid w:val="005B73BD"/>
    <w:rsid w:val="005B7D63"/>
    <w:rsid w:val="005C4525"/>
    <w:rsid w:val="005C6505"/>
    <w:rsid w:val="005C6892"/>
    <w:rsid w:val="005D3947"/>
    <w:rsid w:val="005D41AE"/>
    <w:rsid w:val="005E0650"/>
    <w:rsid w:val="005E6A0F"/>
    <w:rsid w:val="005E73D6"/>
    <w:rsid w:val="006008FE"/>
    <w:rsid w:val="006030B5"/>
    <w:rsid w:val="00605666"/>
    <w:rsid w:val="00613B19"/>
    <w:rsid w:val="00614233"/>
    <w:rsid w:val="0062045D"/>
    <w:rsid w:val="006212FE"/>
    <w:rsid w:val="00623801"/>
    <w:rsid w:val="0062428A"/>
    <w:rsid w:val="006324C2"/>
    <w:rsid w:val="00633D97"/>
    <w:rsid w:val="00636B42"/>
    <w:rsid w:val="00637A20"/>
    <w:rsid w:val="00640449"/>
    <w:rsid w:val="006431D9"/>
    <w:rsid w:val="00651DA9"/>
    <w:rsid w:val="00661865"/>
    <w:rsid w:val="00662DD2"/>
    <w:rsid w:val="00663234"/>
    <w:rsid w:val="0066694E"/>
    <w:rsid w:val="00667BF5"/>
    <w:rsid w:val="00672372"/>
    <w:rsid w:val="00675EB8"/>
    <w:rsid w:val="00677C5D"/>
    <w:rsid w:val="0068210E"/>
    <w:rsid w:val="006846E4"/>
    <w:rsid w:val="00687EFA"/>
    <w:rsid w:val="006A1537"/>
    <w:rsid w:val="006B4DAD"/>
    <w:rsid w:val="006B60B9"/>
    <w:rsid w:val="006B78C5"/>
    <w:rsid w:val="006C0A25"/>
    <w:rsid w:val="006C3E71"/>
    <w:rsid w:val="006C4876"/>
    <w:rsid w:val="006C6EA5"/>
    <w:rsid w:val="006D234E"/>
    <w:rsid w:val="006D3776"/>
    <w:rsid w:val="006D5E32"/>
    <w:rsid w:val="006D7E1A"/>
    <w:rsid w:val="006E4CA4"/>
    <w:rsid w:val="006F0AF0"/>
    <w:rsid w:val="006F315D"/>
    <w:rsid w:val="00705EDA"/>
    <w:rsid w:val="007069BA"/>
    <w:rsid w:val="0071630A"/>
    <w:rsid w:val="00725567"/>
    <w:rsid w:val="007260AA"/>
    <w:rsid w:val="00732F8E"/>
    <w:rsid w:val="00734F95"/>
    <w:rsid w:val="00735672"/>
    <w:rsid w:val="007503E1"/>
    <w:rsid w:val="00751481"/>
    <w:rsid w:val="007539C7"/>
    <w:rsid w:val="00757BE1"/>
    <w:rsid w:val="00765961"/>
    <w:rsid w:val="0077017A"/>
    <w:rsid w:val="007748BC"/>
    <w:rsid w:val="007749D3"/>
    <w:rsid w:val="00774EB2"/>
    <w:rsid w:val="0078265B"/>
    <w:rsid w:val="00782E64"/>
    <w:rsid w:val="0078799F"/>
    <w:rsid w:val="007A556A"/>
    <w:rsid w:val="007B2F39"/>
    <w:rsid w:val="007B75D1"/>
    <w:rsid w:val="007C2D2C"/>
    <w:rsid w:val="007D1FB3"/>
    <w:rsid w:val="007D20A9"/>
    <w:rsid w:val="007E0C72"/>
    <w:rsid w:val="007E4E62"/>
    <w:rsid w:val="007E5BE5"/>
    <w:rsid w:val="007F2990"/>
    <w:rsid w:val="007F37DC"/>
    <w:rsid w:val="007F483C"/>
    <w:rsid w:val="007F7657"/>
    <w:rsid w:val="00804557"/>
    <w:rsid w:val="00806C18"/>
    <w:rsid w:val="008077A7"/>
    <w:rsid w:val="00810B3B"/>
    <w:rsid w:val="00820143"/>
    <w:rsid w:val="00820820"/>
    <w:rsid w:val="00822DA7"/>
    <w:rsid w:val="00823260"/>
    <w:rsid w:val="00832B55"/>
    <w:rsid w:val="00840316"/>
    <w:rsid w:val="0084149F"/>
    <w:rsid w:val="00842C28"/>
    <w:rsid w:val="008645DA"/>
    <w:rsid w:val="00867BC8"/>
    <w:rsid w:val="0087601E"/>
    <w:rsid w:val="00881BCC"/>
    <w:rsid w:val="00887C3B"/>
    <w:rsid w:val="008979E6"/>
    <w:rsid w:val="008A4852"/>
    <w:rsid w:val="008A6897"/>
    <w:rsid w:val="008B1152"/>
    <w:rsid w:val="008B24B0"/>
    <w:rsid w:val="008B268C"/>
    <w:rsid w:val="008C28BE"/>
    <w:rsid w:val="008C4641"/>
    <w:rsid w:val="008C6456"/>
    <w:rsid w:val="008D7F99"/>
    <w:rsid w:val="008E1127"/>
    <w:rsid w:val="008E5A45"/>
    <w:rsid w:val="008E5A4D"/>
    <w:rsid w:val="008E67FC"/>
    <w:rsid w:val="008F3864"/>
    <w:rsid w:val="00901D5C"/>
    <w:rsid w:val="00911D07"/>
    <w:rsid w:val="0091472D"/>
    <w:rsid w:val="00915BF7"/>
    <w:rsid w:val="0091754F"/>
    <w:rsid w:val="00923568"/>
    <w:rsid w:val="00924EC1"/>
    <w:rsid w:val="00931F89"/>
    <w:rsid w:val="00932AB9"/>
    <w:rsid w:val="00941B69"/>
    <w:rsid w:val="00942488"/>
    <w:rsid w:val="009504F9"/>
    <w:rsid w:val="0095129D"/>
    <w:rsid w:val="00951A1D"/>
    <w:rsid w:val="009634CE"/>
    <w:rsid w:val="0097024C"/>
    <w:rsid w:val="00971D4F"/>
    <w:rsid w:val="00975164"/>
    <w:rsid w:val="009870F9"/>
    <w:rsid w:val="009877D2"/>
    <w:rsid w:val="00992ABE"/>
    <w:rsid w:val="00995526"/>
    <w:rsid w:val="00995F1A"/>
    <w:rsid w:val="009A1115"/>
    <w:rsid w:val="009A462D"/>
    <w:rsid w:val="009B143A"/>
    <w:rsid w:val="009B421B"/>
    <w:rsid w:val="009B55E7"/>
    <w:rsid w:val="009B58B8"/>
    <w:rsid w:val="009C240F"/>
    <w:rsid w:val="009D0B67"/>
    <w:rsid w:val="009D2EE8"/>
    <w:rsid w:val="009E2D6C"/>
    <w:rsid w:val="009E2F67"/>
    <w:rsid w:val="009E4FC9"/>
    <w:rsid w:val="009E54AB"/>
    <w:rsid w:val="009F2A1A"/>
    <w:rsid w:val="00A079AF"/>
    <w:rsid w:val="00A41C53"/>
    <w:rsid w:val="00A44D72"/>
    <w:rsid w:val="00A45C8E"/>
    <w:rsid w:val="00A738CE"/>
    <w:rsid w:val="00A76641"/>
    <w:rsid w:val="00A91C1A"/>
    <w:rsid w:val="00A91D79"/>
    <w:rsid w:val="00A95911"/>
    <w:rsid w:val="00AA142B"/>
    <w:rsid w:val="00AA6C4F"/>
    <w:rsid w:val="00AA7020"/>
    <w:rsid w:val="00AA7933"/>
    <w:rsid w:val="00AB0B46"/>
    <w:rsid w:val="00AB47BD"/>
    <w:rsid w:val="00AB69FE"/>
    <w:rsid w:val="00AC2179"/>
    <w:rsid w:val="00AC7303"/>
    <w:rsid w:val="00AD06BB"/>
    <w:rsid w:val="00AD2CAA"/>
    <w:rsid w:val="00AD4B24"/>
    <w:rsid w:val="00AE3586"/>
    <w:rsid w:val="00AE600A"/>
    <w:rsid w:val="00AF2B3B"/>
    <w:rsid w:val="00AF37B0"/>
    <w:rsid w:val="00B12481"/>
    <w:rsid w:val="00B1638F"/>
    <w:rsid w:val="00B21ACB"/>
    <w:rsid w:val="00B24999"/>
    <w:rsid w:val="00B273F7"/>
    <w:rsid w:val="00B32671"/>
    <w:rsid w:val="00B33678"/>
    <w:rsid w:val="00B37195"/>
    <w:rsid w:val="00B402FD"/>
    <w:rsid w:val="00B5295B"/>
    <w:rsid w:val="00B54EC4"/>
    <w:rsid w:val="00B570F0"/>
    <w:rsid w:val="00B60A9A"/>
    <w:rsid w:val="00B63D70"/>
    <w:rsid w:val="00B702B7"/>
    <w:rsid w:val="00B75A04"/>
    <w:rsid w:val="00B77E6E"/>
    <w:rsid w:val="00B84B6F"/>
    <w:rsid w:val="00B908C9"/>
    <w:rsid w:val="00B96470"/>
    <w:rsid w:val="00B9732A"/>
    <w:rsid w:val="00BA1656"/>
    <w:rsid w:val="00BA16F1"/>
    <w:rsid w:val="00BA1E87"/>
    <w:rsid w:val="00BA6850"/>
    <w:rsid w:val="00BA7F22"/>
    <w:rsid w:val="00BE1F2C"/>
    <w:rsid w:val="00BE3F0B"/>
    <w:rsid w:val="00BE64D0"/>
    <w:rsid w:val="00BF7C0B"/>
    <w:rsid w:val="00C05205"/>
    <w:rsid w:val="00C111D7"/>
    <w:rsid w:val="00C115E1"/>
    <w:rsid w:val="00C144E5"/>
    <w:rsid w:val="00C145AE"/>
    <w:rsid w:val="00C147CB"/>
    <w:rsid w:val="00C149FB"/>
    <w:rsid w:val="00C17732"/>
    <w:rsid w:val="00C179A2"/>
    <w:rsid w:val="00C2030B"/>
    <w:rsid w:val="00C23A91"/>
    <w:rsid w:val="00C259D8"/>
    <w:rsid w:val="00C3009F"/>
    <w:rsid w:val="00C339BB"/>
    <w:rsid w:val="00C3704E"/>
    <w:rsid w:val="00C44226"/>
    <w:rsid w:val="00C47FF4"/>
    <w:rsid w:val="00C57A7B"/>
    <w:rsid w:val="00C6523E"/>
    <w:rsid w:val="00C66BA8"/>
    <w:rsid w:val="00C67557"/>
    <w:rsid w:val="00C7170C"/>
    <w:rsid w:val="00C945A8"/>
    <w:rsid w:val="00C9703E"/>
    <w:rsid w:val="00CB4BC2"/>
    <w:rsid w:val="00CB51B4"/>
    <w:rsid w:val="00CB5A6B"/>
    <w:rsid w:val="00CB5DE7"/>
    <w:rsid w:val="00CC6C89"/>
    <w:rsid w:val="00CD1BFD"/>
    <w:rsid w:val="00CD3B62"/>
    <w:rsid w:val="00CD4B90"/>
    <w:rsid w:val="00CE104A"/>
    <w:rsid w:val="00CE18B0"/>
    <w:rsid w:val="00CE2653"/>
    <w:rsid w:val="00CE7018"/>
    <w:rsid w:val="00CF0D77"/>
    <w:rsid w:val="00CF2F56"/>
    <w:rsid w:val="00CF7137"/>
    <w:rsid w:val="00D01058"/>
    <w:rsid w:val="00D01326"/>
    <w:rsid w:val="00D01C2B"/>
    <w:rsid w:val="00D02D40"/>
    <w:rsid w:val="00D10A51"/>
    <w:rsid w:val="00D11FA0"/>
    <w:rsid w:val="00D23180"/>
    <w:rsid w:val="00D259B9"/>
    <w:rsid w:val="00D27743"/>
    <w:rsid w:val="00D27887"/>
    <w:rsid w:val="00D31EB0"/>
    <w:rsid w:val="00D667A1"/>
    <w:rsid w:val="00D7001A"/>
    <w:rsid w:val="00D828AC"/>
    <w:rsid w:val="00D84449"/>
    <w:rsid w:val="00D86F06"/>
    <w:rsid w:val="00D968AB"/>
    <w:rsid w:val="00DA1CB7"/>
    <w:rsid w:val="00DA4D7C"/>
    <w:rsid w:val="00DB3696"/>
    <w:rsid w:val="00DB4FD8"/>
    <w:rsid w:val="00DB739E"/>
    <w:rsid w:val="00DC4AB2"/>
    <w:rsid w:val="00DC5092"/>
    <w:rsid w:val="00DF387B"/>
    <w:rsid w:val="00E010E2"/>
    <w:rsid w:val="00E13D38"/>
    <w:rsid w:val="00E14B69"/>
    <w:rsid w:val="00E23E98"/>
    <w:rsid w:val="00E26AF7"/>
    <w:rsid w:val="00E27543"/>
    <w:rsid w:val="00E344F6"/>
    <w:rsid w:val="00E51604"/>
    <w:rsid w:val="00E566ED"/>
    <w:rsid w:val="00E57BD9"/>
    <w:rsid w:val="00E749C7"/>
    <w:rsid w:val="00E7702C"/>
    <w:rsid w:val="00E77337"/>
    <w:rsid w:val="00E807C9"/>
    <w:rsid w:val="00E82C04"/>
    <w:rsid w:val="00E82E2B"/>
    <w:rsid w:val="00E90594"/>
    <w:rsid w:val="00E91212"/>
    <w:rsid w:val="00E91B8A"/>
    <w:rsid w:val="00E9540B"/>
    <w:rsid w:val="00E97764"/>
    <w:rsid w:val="00EA2A45"/>
    <w:rsid w:val="00EA3C40"/>
    <w:rsid w:val="00EB3D40"/>
    <w:rsid w:val="00ED567E"/>
    <w:rsid w:val="00EE1E43"/>
    <w:rsid w:val="00EE78C7"/>
    <w:rsid w:val="00EF1DB7"/>
    <w:rsid w:val="00EF2F3A"/>
    <w:rsid w:val="00EF35BD"/>
    <w:rsid w:val="00F009A6"/>
    <w:rsid w:val="00F10B87"/>
    <w:rsid w:val="00F11C28"/>
    <w:rsid w:val="00F11CD6"/>
    <w:rsid w:val="00F134D0"/>
    <w:rsid w:val="00F158E5"/>
    <w:rsid w:val="00F1684F"/>
    <w:rsid w:val="00F25986"/>
    <w:rsid w:val="00F265A0"/>
    <w:rsid w:val="00F31597"/>
    <w:rsid w:val="00F34F10"/>
    <w:rsid w:val="00F37E96"/>
    <w:rsid w:val="00F4619C"/>
    <w:rsid w:val="00F550BB"/>
    <w:rsid w:val="00F5539F"/>
    <w:rsid w:val="00F57037"/>
    <w:rsid w:val="00F60DE0"/>
    <w:rsid w:val="00F7725C"/>
    <w:rsid w:val="00F77C62"/>
    <w:rsid w:val="00F81EFC"/>
    <w:rsid w:val="00F835D3"/>
    <w:rsid w:val="00F94617"/>
    <w:rsid w:val="00F967F2"/>
    <w:rsid w:val="00FA1E49"/>
    <w:rsid w:val="00FA50FC"/>
    <w:rsid w:val="00FB0F76"/>
    <w:rsid w:val="00FC1051"/>
    <w:rsid w:val="00FD0CF9"/>
    <w:rsid w:val="00FD5ADE"/>
    <w:rsid w:val="00FD61CB"/>
    <w:rsid w:val="00FD7AA1"/>
    <w:rsid w:val="00FE11B3"/>
    <w:rsid w:val="00FE47A2"/>
    <w:rsid w:val="00FE528D"/>
    <w:rsid w:val="00FE67C0"/>
    <w:rsid w:val="00FE6E2E"/>
    <w:rsid w:val="00FF0A04"/>
    <w:rsid w:val="00FF3DA0"/>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5838A0"/>
    <w:rPr>
      <w:sz w:val="24"/>
      <w:szCs w:val="24"/>
    </w:rPr>
  </w:style>
  <w:style w:type="paragraph" w:styleId="Heading1">
    <w:name w:val="heading 1"/>
    <w:basedOn w:val="Normal"/>
    <w:next w:val="Normal"/>
    <w:link w:val="Heading1Char"/>
    <w:uiPriority w:val="99"/>
    <w:qFormat/>
    <w:rsid w:val="005838A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5838A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5634A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5838A0"/>
    <w:pPr>
      <w:keepNext/>
      <w:jc w:val="center"/>
      <w:outlineLvl w:val="3"/>
    </w:pPr>
    <w:rPr>
      <w:b/>
      <w:szCs w:val="20"/>
    </w:rPr>
  </w:style>
  <w:style w:type="paragraph" w:styleId="Heading5">
    <w:name w:val="heading 5"/>
    <w:basedOn w:val="Normal"/>
    <w:next w:val="Normal"/>
    <w:link w:val="Heading5Char"/>
    <w:uiPriority w:val="99"/>
    <w:qFormat/>
    <w:rsid w:val="00E82E2B"/>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2035F9"/>
    <w:pPr>
      <w:spacing w:before="240" w:after="60"/>
      <w:outlineLvl w:val="5"/>
    </w:pPr>
    <w:rPr>
      <w:b/>
      <w:bCs/>
      <w:sz w:val="22"/>
      <w:szCs w:val="22"/>
    </w:rPr>
  </w:style>
  <w:style w:type="paragraph" w:styleId="Heading8">
    <w:name w:val="heading 8"/>
    <w:basedOn w:val="Normal"/>
    <w:next w:val="Normal"/>
    <w:link w:val="Heading8Char"/>
    <w:uiPriority w:val="99"/>
    <w:qFormat/>
    <w:rsid w:val="00E82E2B"/>
    <w:pPr>
      <w:spacing w:before="240" w:after="60"/>
      <w:outlineLvl w:val="7"/>
    </w:pPr>
    <w:rPr>
      <w:rFonts w:ascii="Calibri" w:hAnsi="Calibri"/>
      <w:i/>
      <w:i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67BC8"/>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705EDA"/>
    <w:rPr>
      <w:rFonts w:ascii="Arial" w:hAnsi="Arial" w:cs="Arial"/>
      <w:b/>
      <w:bCs/>
      <w:i/>
      <w:iCs/>
      <w:sz w:val="28"/>
      <w:szCs w:val="28"/>
    </w:rPr>
  </w:style>
  <w:style w:type="character" w:customStyle="1" w:styleId="Heading3Char">
    <w:name w:val="Heading 3 Char"/>
    <w:basedOn w:val="DefaultParagraphFont"/>
    <w:link w:val="Heading3"/>
    <w:uiPriority w:val="99"/>
    <w:semiHidden/>
    <w:locked/>
    <w:rsid w:val="00867BC8"/>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867BC8"/>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E82E2B"/>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867BC8"/>
    <w:rPr>
      <w:rFonts w:ascii="Calibri" w:hAnsi="Calibri" w:cs="Times New Roman"/>
      <w:b/>
      <w:bCs/>
    </w:rPr>
  </w:style>
  <w:style w:type="character" w:customStyle="1" w:styleId="Heading8Char">
    <w:name w:val="Heading 8 Char"/>
    <w:basedOn w:val="DefaultParagraphFont"/>
    <w:link w:val="Heading8"/>
    <w:uiPriority w:val="99"/>
    <w:semiHidden/>
    <w:locked/>
    <w:rsid w:val="00E82E2B"/>
    <w:rPr>
      <w:rFonts w:ascii="Calibri" w:hAnsi="Calibri" w:cs="Times New Roman"/>
      <w:i/>
      <w:iCs/>
      <w:sz w:val="24"/>
      <w:szCs w:val="24"/>
    </w:rPr>
  </w:style>
  <w:style w:type="paragraph" w:styleId="FootnoteText">
    <w:name w:val="footnote text"/>
    <w:basedOn w:val="Normal"/>
    <w:link w:val="FootnoteTextChar"/>
    <w:uiPriority w:val="99"/>
    <w:semiHidden/>
    <w:rsid w:val="005838A0"/>
    <w:rPr>
      <w:sz w:val="20"/>
      <w:szCs w:val="20"/>
    </w:rPr>
  </w:style>
  <w:style w:type="character" w:customStyle="1" w:styleId="FootnoteTextChar">
    <w:name w:val="Footnote Text Char"/>
    <w:basedOn w:val="DefaultParagraphFont"/>
    <w:link w:val="FootnoteText"/>
    <w:uiPriority w:val="99"/>
    <w:semiHidden/>
    <w:locked/>
    <w:rsid w:val="00867BC8"/>
    <w:rPr>
      <w:rFonts w:cs="Times New Roman"/>
      <w:sz w:val="20"/>
      <w:szCs w:val="20"/>
    </w:rPr>
  </w:style>
  <w:style w:type="paragraph" w:styleId="BodyText">
    <w:name w:val="Body Text"/>
    <w:basedOn w:val="Normal"/>
    <w:link w:val="BodyTextChar"/>
    <w:uiPriority w:val="99"/>
    <w:rsid w:val="005838A0"/>
    <w:pPr>
      <w:jc w:val="center"/>
    </w:pPr>
    <w:rPr>
      <w:rFonts w:ascii="Arial" w:hAnsi="Arial"/>
      <w:sz w:val="22"/>
      <w:szCs w:val="20"/>
    </w:rPr>
  </w:style>
  <w:style w:type="character" w:customStyle="1" w:styleId="BodyTextChar">
    <w:name w:val="Body Text Char"/>
    <w:basedOn w:val="DefaultParagraphFont"/>
    <w:link w:val="BodyText"/>
    <w:uiPriority w:val="99"/>
    <w:locked/>
    <w:rsid w:val="00705EDA"/>
    <w:rPr>
      <w:rFonts w:ascii="Arial" w:hAnsi="Arial" w:cs="Times New Roman"/>
      <w:sz w:val="22"/>
    </w:rPr>
  </w:style>
  <w:style w:type="paragraph" w:styleId="BodyText2">
    <w:name w:val="Body Text 2"/>
    <w:basedOn w:val="Normal"/>
    <w:link w:val="BodyText2Char"/>
    <w:uiPriority w:val="99"/>
    <w:rsid w:val="005838A0"/>
    <w:pPr>
      <w:spacing w:after="120" w:line="480" w:lineRule="auto"/>
    </w:pPr>
  </w:style>
  <w:style w:type="character" w:customStyle="1" w:styleId="BodyText2Char">
    <w:name w:val="Body Text 2 Char"/>
    <w:basedOn w:val="DefaultParagraphFont"/>
    <w:link w:val="BodyText2"/>
    <w:uiPriority w:val="99"/>
    <w:locked/>
    <w:rsid w:val="002477A4"/>
    <w:rPr>
      <w:rFonts w:cs="Times New Roman"/>
      <w:sz w:val="24"/>
      <w:szCs w:val="24"/>
    </w:rPr>
  </w:style>
  <w:style w:type="paragraph" w:styleId="BodyText3">
    <w:name w:val="Body Text 3"/>
    <w:basedOn w:val="Normal"/>
    <w:link w:val="BodyText3Char"/>
    <w:uiPriority w:val="99"/>
    <w:rsid w:val="005838A0"/>
    <w:pPr>
      <w:spacing w:after="120"/>
    </w:pPr>
    <w:rPr>
      <w:sz w:val="16"/>
      <w:szCs w:val="16"/>
    </w:rPr>
  </w:style>
  <w:style w:type="character" w:customStyle="1" w:styleId="BodyText3Char">
    <w:name w:val="Body Text 3 Char"/>
    <w:basedOn w:val="DefaultParagraphFont"/>
    <w:link w:val="BodyText3"/>
    <w:uiPriority w:val="99"/>
    <w:semiHidden/>
    <w:locked/>
    <w:rsid w:val="00867BC8"/>
    <w:rPr>
      <w:rFonts w:cs="Times New Roman"/>
      <w:sz w:val="16"/>
      <w:szCs w:val="16"/>
    </w:rPr>
  </w:style>
  <w:style w:type="paragraph" w:styleId="Title">
    <w:name w:val="Title"/>
    <w:basedOn w:val="Normal"/>
    <w:link w:val="TitleChar"/>
    <w:uiPriority w:val="99"/>
    <w:qFormat/>
    <w:rsid w:val="005838A0"/>
    <w:pPr>
      <w:jc w:val="center"/>
    </w:pPr>
    <w:rPr>
      <w:sz w:val="28"/>
      <w:szCs w:val="20"/>
    </w:rPr>
  </w:style>
  <w:style w:type="character" w:customStyle="1" w:styleId="TitleChar">
    <w:name w:val="Title Char"/>
    <w:basedOn w:val="DefaultParagraphFont"/>
    <w:link w:val="Title"/>
    <w:uiPriority w:val="99"/>
    <w:locked/>
    <w:rsid w:val="008B1152"/>
    <w:rPr>
      <w:rFonts w:cs="Times New Roman"/>
      <w:sz w:val="28"/>
      <w:lang w:val="en-US" w:eastAsia="en-US" w:bidi="ar-SA"/>
    </w:rPr>
  </w:style>
  <w:style w:type="paragraph" w:styleId="Footer">
    <w:name w:val="footer"/>
    <w:basedOn w:val="Normal"/>
    <w:link w:val="FooterChar1"/>
    <w:uiPriority w:val="99"/>
    <w:rsid w:val="005838A0"/>
    <w:pPr>
      <w:tabs>
        <w:tab w:val="center" w:pos="4320"/>
        <w:tab w:val="right" w:pos="8640"/>
      </w:tabs>
    </w:pPr>
  </w:style>
  <w:style w:type="character" w:customStyle="1" w:styleId="FooterChar">
    <w:name w:val="Footer Char"/>
    <w:basedOn w:val="DefaultParagraphFont"/>
    <w:link w:val="Footer"/>
    <w:uiPriority w:val="99"/>
    <w:locked/>
    <w:rsid w:val="008B1152"/>
    <w:rPr>
      <w:rFonts w:cs="Times New Roman"/>
      <w:sz w:val="24"/>
      <w:szCs w:val="24"/>
    </w:rPr>
  </w:style>
  <w:style w:type="character" w:styleId="PageNumber">
    <w:name w:val="page number"/>
    <w:basedOn w:val="DefaultParagraphFont"/>
    <w:uiPriority w:val="99"/>
    <w:rsid w:val="005838A0"/>
    <w:rPr>
      <w:rFonts w:cs="Times New Roman"/>
    </w:rPr>
  </w:style>
  <w:style w:type="character" w:styleId="CommentReference">
    <w:name w:val="annotation reference"/>
    <w:basedOn w:val="DefaultParagraphFont"/>
    <w:uiPriority w:val="99"/>
    <w:semiHidden/>
    <w:rsid w:val="0058785E"/>
    <w:rPr>
      <w:rFonts w:cs="Times New Roman"/>
      <w:sz w:val="16"/>
      <w:szCs w:val="16"/>
    </w:rPr>
  </w:style>
  <w:style w:type="paragraph" w:styleId="CommentText">
    <w:name w:val="annotation text"/>
    <w:basedOn w:val="Normal"/>
    <w:link w:val="CommentTextChar"/>
    <w:uiPriority w:val="99"/>
    <w:semiHidden/>
    <w:rsid w:val="0058785E"/>
    <w:rPr>
      <w:sz w:val="20"/>
      <w:szCs w:val="20"/>
    </w:rPr>
  </w:style>
  <w:style w:type="character" w:customStyle="1" w:styleId="CommentTextChar">
    <w:name w:val="Comment Text Char"/>
    <w:basedOn w:val="DefaultParagraphFont"/>
    <w:link w:val="CommentText"/>
    <w:uiPriority w:val="99"/>
    <w:semiHidden/>
    <w:locked/>
    <w:rsid w:val="003A28D6"/>
    <w:rPr>
      <w:rFonts w:cs="Times New Roman"/>
    </w:rPr>
  </w:style>
  <w:style w:type="paragraph" w:styleId="BalloonText">
    <w:name w:val="Balloon Text"/>
    <w:basedOn w:val="Normal"/>
    <w:link w:val="BalloonTextChar"/>
    <w:uiPriority w:val="99"/>
    <w:semiHidden/>
    <w:rsid w:val="0058785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7BC8"/>
    <w:rPr>
      <w:rFonts w:cs="Times New Roman"/>
      <w:sz w:val="2"/>
    </w:rPr>
  </w:style>
  <w:style w:type="paragraph" w:styleId="BodyTextIndent3">
    <w:name w:val="Body Text Indent 3"/>
    <w:basedOn w:val="Normal"/>
    <w:link w:val="BodyTextIndent3Char"/>
    <w:uiPriority w:val="99"/>
    <w:rsid w:val="00623801"/>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867BC8"/>
    <w:rPr>
      <w:rFonts w:cs="Times New Roman"/>
      <w:sz w:val="16"/>
      <w:szCs w:val="16"/>
    </w:rPr>
  </w:style>
  <w:style w:type="paragraph" w:customStyle="1" w:styleId="1">
    <w:name w:val="1"/>
    <w:aliases w:val="2,3"/>
    <w:basedOn w:val="Normal"/>
    <w:uiPriority w:val="99"/>
    <w:rsid w:val="00623801"/>
    <w:pPr>
      <w:widowControl w:val="0"/>
    </w:pPr>
    <w:rPr>
      <w:szCs w:val="20"/>
    </w:rPr>
  </w:style>
  <w:style w:type="character" w:customStyle="1" w:styleId="endnoterefe">
    <w:name w:val="endnote refe"/>
    <w:uiPriority w:val="99"/>
    <w:rsid w:val="00623801"/>
  </w:style>
  <w:style w:type="paragraph" w:styleId="NormalWeb">
    <w:name w:val="Normal (Web)"/>
    <w:basedOn w:val="Normal"/>
    <w:uiPriority w:val="99"/>
    <w:rsid w:val="00073EC0"/>
    <w:pPr>
      <w:spacing w:before="100" w:beforeAutospacing="1" w:after="100" w:afterAutospacing="1"/>
    </w:pPr>
  </w:style>
  <w:style w:type="table" w:styleId="TableGrid">
    <w:name w:val="Table Grid"/>
    <w:basedOn w:val="TableNormal"/>
    <w:uiPriority w:val="99"/>
    <w:rsid w:val="005634A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
    <w:name w:val="Text"/>
    <w:uiPriority w:val="99"/>
    <w:rsid w:val="00C67557"/>
    <w:pPr>
      <w:spacing w:after="220" w:line="300" w:lineRule="exact"/>
    </w:pPr>
    <w:rPr>
      <w:rFonts w:ascii="Arial" w:hAnsi="Arial"/>
      <w:sz w:val="24"/>
      <w:szCs w:val="24"/>
    </w:rPr>
  </w:style>
  <w:style w:type="paragraph" w:styleId="NoSpacing">
    <w:name w:val="No Spacing"/>
    <w:uiPriority w:val="99"/>
    <w:qFormat/>
    <w:rsid w:val="00CD3B62"/>
    <w:rPr>
      <w:rFonts w:ascii="Arial" w:hAnsi="Arial"/>
      <w:sz w:val="24"/>
    </w:rPr>
  </w:style>
  <w:style w:type="paragraph" w:styleId="ListParagraph">
    <w:name w:val="List Paragraph"/>
    <w:basedOn w:val="Normal"/>
    <w:uiPriority w:val="99"/>
    <w:qFormat/>
    <w:rsid w:val="00CD3B62"/>
    <w:pPr>
      <w:spacing w:after="200"/>
      <w:ind w:left="720"/>
      <w:contextualSpacing/>
    </w:pPr>
    <w:rPr>
      <w:rFonts w:ascii="Arial" w:hAnsi="Arial"/>
      <w:szCs w:val="22"/>
    </w:rPr>
  </w:style>
  <w:style w:type="character" w:styleId="Hyperlink">
    <w:name w:val="Hyperlink"/>
    <w:basedOn w:val="DefaultParagraphFont"/>
    <w:uiPriority w:val="99"/>
    <w:rsid w:val="00CD3B62"/>
    <w:rPr>
      <w:rFonts w:cs="Times New Roman"/>
      <w:color w:val="0000FF"/>
      <w:u w:val="single"/>
    </w:rPr>
  </w:style>
  <w:style w:type="paragraph" w:styleId="Header">
    <w:name w:val="header"/>
    <w:basedOn w:val="Normal"/>
    <w:link w:val="HeaderChar"/>
    <w:uiPriority w:val="99"/>
    <w:rsid w:val="00662DD2"/>
    <w:pPr>
      <w:tabs>
        <w:tab w:val="center" w:pos="4680"/>
        <w:tab w:val="right" w:pos="9360"/>
      </w:tabs>
    </w:pPr>
  </w:style>
  <w:style w:type="character" w:customStyle="1" w:styleId="HeaderChar">
    <w:name w:val="Header Char"/>
    <w:basedOn w:val="DefaultParagraphFont"/>
    <w:link w:val="Header"/>
    <w:uiPriority w:val="99"/>
    <w:locked/>
    <w:rsid w:val="00662DD2"/>
    <w:rPr>
      <w:rFonts w:cs="Times New Roman"/>
      <w:sz w:val="24"/>
      <w:szCs w:val="24"/>
    </w:rPr>
  </w:style>
  <w:style w:type="character" w:customStyle="1" w:styleId="FooterChar1">
    <w:name w:val="Footer Char1"/>
    <w:basedOn w:val="DefaultParagraphFont"/>
    <w:link w:val="Footer"/>
    <w:uiPriority w:val="99"/>
    <w:locked/>
    <w:rsid w:val="00662DD2"/>
    <w:rPr>
      <w:rFonts w:cs="Times New Roman"/>
      <w:sz w:val="24"/>
      <w:szCs w:val="24"/>
    </w:rPr>
  </w:style>
  <w:style w:type="paragraph" w:styleId="CommentSubject">
    <w:name w:val="annotation subject"/>
    <w:basedOn w:val="CommentText"/>
    <w:next w:val="CommentText"/>
    <w:link w:val="CommentSubjectChar"/>
    <w:uiPriority w:val="99"/>
    <w:rsid w:val="003A28D6"/>
    <w:rPr>
      <w:b/>
      <w:bCs/>
    </w:rPr>
  </w:style>
  <w:style w:type="character" w:customStyle="1" w:styleId="CommentSubjectChar">
    <w:name w:val="Comment Subject Char"/>
    <w:basedOn w:val="CommentTextChar"/>
    <w:link w:val="CommentSubject"/>
    <w:uiPriority w:val="99"/>
    <w:locked/>
    <w:rsid w:val="003A28D6"/>
  </w:style>
  <w:style w:type="paragraph" w:styleId="Revision">
    <w:name w:val="Revision"/>
    <w:hidden/>
    <w:uiPriority w:val="99"/>
    <w:semiHidden/>
    <w:rsid w:val="003672B4"/>
    <w:rPr>
      <w:sz w:val="24"/>
      <w:szCs w:val="24"/>
    </w:rPr>
  </w:style>
  <w:style w:type="character" w:styleId="FootnoteReference">
    <w:name w:val="footnote reference"/>
    <w:basedOn w:val="DefaultParagraphFont"/>
    <w:uiPriority w:val="99"/>
    <w:rsid w:val="00C47FF4"/>
    <w:rPr>
      <w:rFonts w:cs="Times New Roman"/>
      <w:vertAlign w:val="superscript"/>
    </w:rPr>
  </w:style>
  <w:style w:type="paragraph" w:customStyle="1" w:styleId="Default">
    <w:name w:val="Default"/>
    <w:uiPriority w:val="99"/>
    <w:rsid w:val="002477A4"/>
    <w:pPr>
      <w:autoSpaceDE w:val="0"/>
      <w:autoSpaceDN w:val="0"/>
      <w:adjustRightInd w:val="0"/>
    </w:pPr>
    <w:rPr>
      <w:rFonts w:ascii="Calibri" w:hAnsi="Calibri" w:cs="Calibri"/>
      <w:color w:val="000000"/>
      <w:sz w:val="24"/>
      <w:szCs w:val="24"/>
    </w:rPr>
  </w:style>
  <w:style w:type="character" w:styleId="Strong">
    <w:name w:val="Strong"/>
    <w:basedOn w:val="DefaultParagraphFont"/>
    <w:uiPriority w:val="99"/>
    <w:qFormat/>
    <w:rsid w:val="00705EDA"/>
    <w:rPr>
      <w:rFonts w:cs="Times New Roman"/>
      <w:b/>
      <w:bCs/>
    </w:rPr>
  </w:style>
  <w:style w:type="paragraph" w:customStyle="1" w:styleId="text0">
    <w:name w:val="text"/>
    <w:basedOn w:val="Normal"/>
    <w:uiPriority w:val="99"/>
    <w:rsid w:val="00942488"/>
    <w:pPr>
      <w:spacing w:after="220" w:line="300" w:lineRule="atLeast"/>
    </w:pPr>
    <w:rPr>
      <w:rFonts w:ascii="Arial" w:hAnsi="Arial" w:cs="Arial"/>
    </w:rPr>
  </w:style>
  <w:style w:type="character" w:customStyle="1" w:styleId="OMNIQChar">
    <w:name w:val="OMNIQ Char"/>
    <w:basedOn w:val="DefaultParagraphFont"/>
    <w:link w:val="OMNIQ"/>
    <w:uiPriority w:val="99"/>
    <w:locked/>
    <w:rsid w:val="00887C3B"/>
    <w:rPr>
      <w:rFonts w:ascii="Courier" w:hAnsi="Courier" w:cs="Times New Roman"/>
      <w:snapToGrid w:val="0"/>
      <w:lang w:bidi="ar-SA"/>
    </w:rPr>
  </w:style>
  <w:style w:type="paragraph" w:customStyle="1" w:styleId="OMNIQ">
    <w:name w:val="OMNIQ"/>
    <w:basedOn w:val="Normal"/>
    <w:link w:val="OMNIQChar"/>
    <w:uiPriority w:val="99"/>
    <w:rsid w:val="00887C3B"/>
    <w:pPr>
      <w:snapToGrid w:val="0"/>
      <w:ind w:left="720" w:hanging="720"/>
    </w:pPr>
    <w:rPr>
      <w:rFonts w:ascii="Courier" w:hAnsi="Courier"/>
      <w:sz w:val="20"/>
      <w:szCs w:val="20"/>
    </w:rPr>
  </w:style>
  <w:style w:type="paragraph" w:styleId="Subtitle">
    <w:name w:val="Subtitle"/>
    <w:basedOn w:val="Normal"/>
    <w:link w:val="SubtitleChar"/>
    <w:uiPriority w:val="99"/>
    <w:qFormat/>
    <w:rsid w:val="008B1152"/>
    <w:pPr>
      <w:jc w:val="center"/>
    </w:pPr>
    <w:rPr>
      <w:b/>
      <w:bCs/>
    </w:rPr>
  </w:style>
  <w:style w:type="character" w:customStyle="1" w:styleId="SubtitleChar">
    <w:name w:val="Subtitle Char"/>
    <w:basedOn w:val="DefaultParagraphFont"/>
    <w:link w:val="Subtitle"/>
    <w:uiPriority w:val="99"/>
    <w:locked/>
    <w:rsid w:val="008B1152"/>
    <w:rPr>
      <w:rFonts w:cs="Times New Roman"/>
      <w:b/>
      <w:bCs/>
      <w:sz w:val="24"/>
      <w:szCs w:val="24"/>
      <w:lang w:val="en-US" w:eastAsia="en-US" w:bidi="ar-SA"/>
    </w:rPr>
  </w:style>
  <w:style w:type="paragraph" w:styleId="EnvelopeReturn">
    <w:name w:val="envelope return"/>
    <w:basedOn w:val="Normal"/>
    <w:uiPriority w:val="99"/>
    <w:rsid w:val="00E82E2B"/>
    <w:rPr>
      <w:rFonts w:cs="Arial"/>
      <w:bCs/>
      <w:szCs w:val="20"/>
    </w:rPr>
  </w:style>
  <w:style w:type="paragraph" w:styleId="BlockText">
    <w:name w:val="Block Text"/>
    <w:basedOn w:val="Normal"/>
    <w:uiPriority w:val="99"/>
    <w:rsid w:val="00E82E2B"/>
    <w:pPr>
      <w:ind w:left="720" w:right="-180"/>
    </w:pPr>
    <w:rPr>
      <w:szCs w:val="20"/>
    </w:rPr>
  </w:style>
  <w:style w:type="paragraph" w:customStyle="1" w:styleId="basic">
    <w:name w:val="basic"/>
    <w:basedOn w:val="Normal"/>
    <w:uiPriority w:val="99"/>
    <w:rsid w:val="00E82E2B"/>
    <w:rPr>
      <w:rFonts w:ascii="Arial" w:hAnsi="Arial" w:cs="Arial"/>
      <w:sz w:val="22"/>
    </w:rPr>
  </w:style>
  <w:style w:type="paragraph" w:customStyle="1" w:styleId="sectionstart">
    <w:name w:val="section start"/>
    <w:basedOn w:val="Normal"/>
    <w:uiPriority w:val="99"/>
    <w:rsid w:val="00E82E2B"/>
    <w:pPr>
      <w:pBdr>
        <w:top w:val="single" w:sz="4" w:space="4" w:color="FFFFFF"/>
        <w:bottom w:val="single" w:sz="4" w:space="4" w:color="FFFFFF"/>
      </w:pBdr>
      <w:shd w:val="clear" w:color="auto" w:fill="6689CC"/>
      <w:spacing w:before="60" w:after="60"/>
      <w:jc w:val="center"/>
    </w:pPr>
    <w:rPr>
      <w:rFonts w:ascii="Arial" w:hAnsi="Arial" w:cs="Arial"/>
      <w:b/>
      <w:bCs/>
      <w:color w:val="FFFFFF"/>
      <w:sz w:val="22"/>
    </w:rPr>
  </w:style>
  <w:style w:type="paragraph" w:customStyle="1" w:styleId="basicinstruction">
    <w:name w:val="basic instruction"/>
    <w:basedOn w:val="basic"/>
    <w:uiPriority w:val="99"/>
    <w:rsid w:val="00E82E2B"/>
    <w:rPr>
      <w:b/>
      <w:bCs/>
      <w:smallCaps/>
    </w:rPr>
  </w:style>
  <w:style w:type="paragraph" w:customStyle="1" w:styleId="Quick1">
    <w:name w:val="Quick 1."/>
    <w:basedOn w:val="Normal"/>
    <w:uiPriority w:val="99"/>
    <w:rsid w:val="00E82E2B"/>
    <w:pPr>
      <w:ind w:left="720" w:hanging="720"/>
    </w:pPr>
    <w:rPr>
      <w:sz w:val="22"/>
      <w:szCs w:val="20"/>
    </w:rPr>
  </w:style>
</w:styles>
</file>

<file path=word/webSettings.xml><?xml version="1.0" encoding="utf-8"?>
<w:webSettings xmlns:r="http://schemas.openxmlformats.org/officeDocument/2006/relationships" xmlns:w="http://schemas.openxmlformats.org/wordprocessingml/2006/main">
  <w:divs>
    <w:div w:id="1107698052">
      <w:marLeft w:val="0"/>
      <w:marRight w:val="0"/>
      <w:marTop w:val="0"/>
      <w:marBottom w:val="0"/>
      <w:divBdr>
        <w:top w:val="none" w:sz="0" w:space="0" w:color="auto"/>
        <w:left w:val="none" w:sz="0" w:space="0" w:color="auto"/>
        <w:bottom w:val="none" w:sz="0" w:space="0" w:color="auto"/>
        <w:right w:val="none" w:sz="0" w:space="0" w:color="auto"/>
      </w:divBdr>
    </w:div>
    <w:div w:id="1107698053">
      <w:marLeft w:val="0"/>
      <w:marRight w:val="0"/>
      <w:marTop w:val="0"/>
      <w:marBottom w:val="0"/>
      <w:divBdr>
        <w:top w:val="none" w:sz="0" w:space="0" w:color="auto"/>
        <w:left w:val="none" w:sz="0" w:space="0" w:color="auto"/>
        <w:bottom w:val="none" w:sz="0" w:space="0" w:color="auto"/>
        <w:right w:val="none" w:sz="0" w:space="0" w:color="auto"/>
      </w:divBdr>
    </w:div>
    <w:div w:id="1107698054">
      <w:marLeft w:val="0"/>
      <w:marRight w:val="0"/>
      <w:marTop w:val="0"/>
      <w:marBottom w:val="0"/>
      <w:divBdr>
        <w:top w:val="none" w:sz="0" w:space="0" w:color="auto"/>
        <w:left w:val="none" w:sz="0" w:space="0" w:color="auto"/>
        <w:bottom w:val="none" w:sz="0" w:space="0" w:color="auto"/>
        <w:right w:val="none" w:sz="0" w:space="0" w:color="auto"/>
      </w:divBdr>
    </w:div>
    <w:div w:id="1107698055">
      <w:marLeft w:val="0"/>
      <w:marRight w:val="0"/>
      <w:marTop w:val="0"/>
      <w:marBottom w:val="0"/>
      <w:divBdr>
        <w:top w:val="none" w:sz="0" w:space="0" w:color="auto"/>
        <w:left w:val="none" w:sz="0" w:space="0" w:color="auto"/>
        <w:bottom w:val="none" w:sz="0" w:space="0" w:color="auto"/>
        <w:right w:val="none" w:sz="0" w:space="0" w:color="auto"/>
      </w:divBdr>
    </w:div>
    <w:div w:id="1107698056">
      <w:marLeft w:val="0"/>
      <w:marRight w:val="0"/>
      <w:marTop w:val="0"/>
      <w:marBottom w:val="0"/>
      <w:divBdr>
        <w:top w:val="none" w:sz="0" w:space="0" w:color="auto"/>
        <w:left w:val="none" w:sz="0" w:space="0" w:color="auto"/>
        <w:bottom w:val="none" w:sz="0" w:space="0" w:color="auto"/>
        <w:right w:val="none" w:sz="0" w:space="0" w:color="auto"/>
      </w:divBdr>
    </w:div>
    <w:div w:id="1107698057">
      <w:marLeft w:val="0"/>
      <w:marRight w:val="0"/>
      <w:marTop w:val="0"/>
      <w:marBottom w:val="0"/>
      <w:divBdr>
        <w:top w:val="none" w:sz="0" w:space="0" w:color="auto"/>
        <w:left w:val="none" w:sz="0" w:space="0" w:color="auto"/>
        <w:bottom w:val="none" w:sz="0" w:space="0" w:color="auto"/>
        <w:right w:val="none" w:sz="0" w:space="0" w:color="auto"/>
      </w:divBdr>
    </w:div>
    <w:div w:id="1107698058">
      <w:marLeft w:val="0"/>
      <w:marRight w:val="0"/>
      <w:marTop w:val="0"/>
      <w:marBottom w:val="0"/>
      <w:divBdr>
        <w:top w:val="none" w:sz="0" w:space="0" w:color="auto"/>
        <w:left w:val="none" w:sz="0" w:space="0" w:color="auto"/>
        <w:bottom w:val="none" w:sz="0" w:space="0" w:color="auto"/>
        <w:right w:val="none" w:sz="0" w:space="0" w:color="auto"/>
      </w:divBdr>
    </w:div>
    <w:div w:id="1107698059">
      <w:marLeft w:val="0"/>
      <w:marRight w:val="0"/>
      <w:marTop w:val="0"/>
      <w:marBottom w:val="0"/>
      <w:divBdr>
        <w:top w:val="none" w:sz="0" w:space="0" w:color="auto"/>
        <w:left w:val="none" w:sz="0" w:space="0" w:color="auto"/>
        <w:bottom w:val="none" w:sz="0" w:space="0" w:color="auto"/>
        <w:right w:val="none" w:sz="0" w:space="0" w:color="auto"/>
      </w:divBdr>
    </w:div>
    <w:div w:id="1107698060">
      <w:marLeft w:val="0"/>
      <w:marRight w:val="0"/>
      <w:marTop w:val="0"/>
      <w:marBottom w:val="0"/>
      <w:divBdr>
        <w:top w:val="none" w:sz="0" w:space="0" w:color="auto"/>
        <w:left w:val="none" w:sz="0" w:space="0" w:color="auto"/>
        <w:bottom w:val="none" w:sz="0" w:space="0" w:color="auto"/>
        <w:right w:val="none" w:sz="0" w:space="0" w:color="auto"/>
      </w:divBdr>
    </w:div>
    <w:div w:id="1107698061">
      <w:marLeft w:val="0"/>
      <w:marRight w:val="0"/>
      <w:marTop w:val="0"/>
      <w:marBottom w:val="0"/>
      <w:divBdr>
        <w:top w:val="none" w:sz="0" w:space="0" w:color="auto"/>
        <w:left w:val="none" w:sz="0" w:space="0" w:color="auto"/>
        <w:bottom w:val="none" w:sz="0" w:space="0" w:color="auto"/>
        <w:right w:val="none" w:sz="0" w:space="0" w:color="auto"/>
      </w:divBdr>
    </w:div>
    <w:div w:id="1107698062">
      <w:marLeft w:val="0"/>
      <w:marRight w:val="0"/>
      <w:marTop w:val="0"/>
      <w:marBottom w:val="0"/>
      <w:divBdr>
        <w:top w:val="none" w:sz="0" w:space="0" w:color="auto"/>
        <w:left w:val="none" w:sz="0" w:space="0" w:color="auto"/>
        <w:bottom w:val="none" w:sz="0" w:space="0" w:color="auto"/>
        <w:right w:val="none" w:sz="0" w:space="0" w:color="auto"/>
      </w:divBdr>
    </w:div>
    <w:div w:id="11076980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ria.cheeks@irs.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Pages>
  <Words>1467</Words>
  <Characters>8367</Characters>
  <Application>Microsoft Office Outlook</Application>
  <DocSecurity>0</DocSecurity>
  <Lines>0</Lines>
  <Paragraphs>0</Paragraphs>
  <ScaleCrop>false</ScaleCrop>
  <Company>Department of the Treasury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TELEPHONE SCREENER</dc:title>
  <dc:subject/>
  <dc:creator>Maria Alvarado</dc:creator>
  <cp:keywords/>
  <dc:description/>
  <cp:lastModifiedBy>qhrfb</cp:lastModifiedBy>
  <cp:revision>2</cp:revision>
  <cp:lastPrinted>2009-03-26T00:09:00Z</cp:lastPrinted>
  <dcterms:created xsi:type="dcterms:W3CDTF">2011-03-07T19:23:00Z</dcterms:created>
  <dcterms:modified xsi:type="dcterms:W3CDTF">2011-03-07T19:23:00Z</dcterms:modified>
</cp:coreProperties>
</file>