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371" w:rsidRPr="006C3E71" w:rsidRDefault="00D70371" w:rsidP="00E82E2B">
      <w:pPr>
        <w:pStyle w:val="Title"/>
        <w:rPr>
          <w:rFonts w:ascii="Arial" w:hAnsi="Arial" w:cs="Arial"/>
          <w:b/>
          <w:sz w:val="24"/>
          <w:szCs w:val="24"/>
        </w:rPr>
      </w:pPr>
      <w:r w:rsidRPr="006C3E71">
        <w:rPr>
          <w:rFonts w:ascii="Arial" w:hAnsi="Arial" w:cs="Arial"/>
          <w:b/>
          <w:sz w:val="24"/>
          <w:szCs w:val="24"/>
        </w:rPr>
        <w:t>Attachment 1. Invitation to Participate</w:t>
      </w:r>
    </w:p>
    <w:p w:rsidR="00D70371" w:rsidRDefault="00D70371" w:rsidP="00E82E2B">
      <w:pPr>
        <w:pStyle w:val="BodyText"/>
        <w:tabs>
          <w:tab w:val="left" w:pos="1080"/>
        </w:tabs>
        <w:rPr>
          <w:sz w:val="24"/>
        </w:rPr>
      </w:pPr>
    </w:p>
    <w:p w:rsidR="00D70371" w:rsidRDefault="00D70371" w:rsidP="00E82E2B">
      <w:pPr>
        <w:pStyle w:val="BodyText"/>
        <w:tabs>
          <w:tab w:val="left" w:pos="1080"/>
        </w:tabs>
        <w:rPr>
          <w:sz w:val="24"/>
        </w:rPr>
      </w:pPr>
    </w:p>
    <w:p w:rsidR="00D70371" w:rsidRDefault="00D70371" w:rsidP="00E82E2B">
      <w:pPr>
        <w:pStyle w:val="BodyText"/>
        <w:tabs>
          <w:tab w:val="left" w:pos="1080"/>
        </w:tabs>
        <w:rPr>
          <w:sz w:val="24"/>
        </w:rPr>
      </w:pPr>
    </w:p>
    <w:p w:rsidR="00D70371" w:rsidRPr="006C3E71" w:rsidRDefault="00D70371" w:rsidP="00E82E2B">
      <w:pPr>
        <w:rPr>
          <w:rFonts w:ascii="Arial" w:hAnsi="Arial" w:cs="Arial"/>
          <w:sz w:val="22"/>
          <w:szCs w:val="22"/>
        </w:rPr>
      </w:pPr>
      <w:r w:rsidRPr="006C3E71">
        <w:rPr>
          <w:rFonts w:ascii="Arial" w:hAnsi="Arial" w:cs="Arial"/>
          <w:sz w:val="22"/>
          <w:szCs w:val="22"/>
        </w:rPr>
        <w:t xml:space="preserve">The Internal Revenue Service (IRS) is interested in gathering information to better understand your needs and your interactions with the IRS to improve IRS services. We are seeking participants to take an online survey about this topic.  The survey will take approximately 30 minutes to complete.  This is NOT a survey about a specific case. This is an opportunity for you to help the IRS improve services to taxpayers. Your participation with this research is voluntary and your personal information will be kept </w:t>
      </w:r>
      <w:r>
        <w:rPr>
          <w:rFonts w:ascii="Arial" w:hAnsi="Arial" w:cs="Arial"/>
          <w:sz w:val="22"/>
          <w:szCs w:val="22"/>
        </w:rPr>
        <w:t>anonymous</w:t>
      </w:r>
      <w:r w:rsidRPr="006C3E71">
        <w:rPr>
          <w:rFonts w:ascii="Arial" w:hAnsi="Arial" w:cs="Arial"/>
          <w:sz w:val="22"/>
          <w:szCs w:val="22"/>
        </w:rPr>
        <w:t xml:space="preserve">. In fact, no survey responses will be tied to any individuals.  Your help on this project would be very much appreciated. As a token of our appreciation for your time, you will receive 50,000 points.  </w:t>
      </w:r>
    </w:p>
    <w:p w:rsidR="00D70371" w:rsidRDefault="00D70371" w:rsidP="00E82E2B">
      <w:pPr>
        <w:pStyle w:val="BodyText"/>
        <w:tabs>
          <w:tab w:val="left" w:pos="1080"/>
        </w:tabs>
        <w:rPr>
          <w:sz w:val="24"/>
        </w:rPr>
      </w:pPr>
      <w:r>
        <w:rPr>
          <w:sz w:val="24"/>
        </w:rPr>
        <w:br w:type="page"/>
      </w:r>
    </w:p>
    <w:p w:rsidR="00D70371" w:rsidRDefault="00D70371" w:rsidP="00E82E2B">
      <w:pPr>
        <w:pStyle w:val="BodyText"/>
        <w:tabs>
          <w:tab w:val="left" w:pos="1080"/>
        </w:tabs>
        <w:rPr>
          <w:sz w:val="24"/>
        </w:rPr>
      </w:pPr>
    </w:p>
    <w:p w:rsidR="00D70371" w:rsidRPr="006C3E71" w:rsidRDefault="00D70371" w:rsidP="00E82E2B">
      <w:pPr>
        <w:pStyle w:val="Title"/>
        <w:rPr>
          <w:rFonts w:ascii="Arial" w:hAnsi="Arial" w:cs="Arial"/>
          <w:b/>
          <w:sz w:val="24"/>
          <w:szCs w:val="24"/>
        </w:rPr>
      </w:pPr>
      <w:r w:rsidRPr="006C3E71">
        <w:rPr>
          <w:rFonts w:ascii="Arial" w:hAnsi="Arial" w:cs="Arial"/>
          <w:b/>
          <w:sz w:val="24"/>
          <w:szCs w:val="24"/>
        </w:rPr>
        <w:t xml:space="preserve">Attachment B. IRS </w:t>
      </w:r>
      <w:r>
        <w:rPr>
          <w:rFonts w:ascii="Arial" w:hAnsi="Arial" w:cs="Arial"/>
          <w:b/>
          <w:sz w:val="24"/>
          <w:szCs w:val="24"/>
        </w:rPr>
        <w:t>LEP Taxpayer Preference</w:t>
      </w:r>
      <w:r w:rsidRPr="006C3E71">
        <w:rPr>
          <w:rFonts w:ascii="Arial" w:hAnsi="Arial" w:cs="Arial"/>
          <w:b/>
          <w:sz w:val="24"/>
          <w:szCs w:val="24"/>
        </w:rPr>
        <w:t xml:space="preserve"> Conjoint Survey Questionnaire</w:t>
      </w:r>
    </w:p>
    <w:p w:rsidR="00D70371" w:rsidRDefault="00D70371" w:rsidP="00E82E2B">
      <w:pPr>
        <w:jc w:val="center"/>
        <w:rPr>
          <w:i/>
        </w:rPr>
      </w:pPr>
    </w:p>
    <w:p w:rsidR="00D70371" w:rsidRDefault="00D70371" w:rsidP="00E82E2B">
      <w:pPr>
        <w:pStyle w:val="basic"/>
        <w:jc w:val="center"/>
      </w:pPr>
    </w:p>
    <w:p w:rsidR="00D70371" w:rsidRDefault="00D70371" w:rsidP="00E82E2B">
      <w:pPr>
        <w:pStyle w:val="sectionstart"/>
      </w:pPr>
      <w:r>
        <w:t xml:space="preserve">IRS LEP Taxpayer Preference Conjoint Study </w:t>
      </w:r>
    </w:p>
    <w:p w:rsidR="00D70371" w:rsidRDefault="00D70371" w:rsidP="00E82E2B">
      <w:pPr>
        <w:pStyle w:val="sectionstart"/>
      </w:pPr>
      <w:r>
        <w:t>June 2011</w:t>
      </w:r>
    </w:p>
    <w:p w:rsidR="00D70371" w:rsidRDefault="00D70371" w:rsidP="00E82E2B">
      <w:pPr>
        <w:pStyle w:val="sectionstart"/>
      </w:pPr>
      <w:r>
        <w:t>- Study Details -</w:t>
      </w:r>
    </w:p>
    <w:p w:rsidR="00D70371" w:rsidRDefault="00D70371" w:rsidP="00E82E2B">
      <w:pPr>
        <w:pStyle w:val="basic"/>
      </w:pPr>
    </w:p>
    <w:p w:rsidR="00D70371" w:rsidRPr="00901D5C" w:rsidRDefault="00D70371" w:rsidP="00E82E2B"/>
    <w:p w:rsidR="00D70371" w:rsidRDefault="00D70371" w:rsidP="006C3E71">
      <w:r w:rsidRPr="00901D5C">
        <w:t>Welcome to the IRS Tax Assistance Survey.  The IRS is interested in understanding your needs an</w:t>
      </w:r>
      <w:r>
        <w:t xml:space="preserve">d preferences for IRS service. As noted in the invitation, this survey is voluntary and will take approximately 30 minutes to complete. </w:t>
      </w:r>
      <w:r w:rsidRPr="00901D5C">
        <w:t>We hope that you will find this survey interesting. Thank you very much for your responses.</w:t>
      </w:r>
      <w:r>
        <w:t xml:space="preserve"> </w:t>
      </w:r>
      <w:r w:rsidRPr="00901D5C">
        <w:t xml:space="preserve">For most of the questions in </w:t>
      </w:r>
      <w:r>
        <w:t xml:space="preserve">this survey, there are no right </w:t>
      </w:r>
      <w:r w:rsidRPr="00901D5C">
        <w:t>or wrong answers. We are simply interested in your opinions.</w:t>
      </w:r>
      <w:r>
        <w:t xml:space="preserve"> </w:t>
      </w:r>
    </w:p>
    <w:p w:rsidR="00D70371" w:rsidRPr="008C28BE" w:rsidRDefault="00D70371" w:rsidP="005E73D6">
      <w:pPr>
        <w:pStyle w:val="BodyText"/>
        <w:tabs>
          <w:tab w:val="left" w:pos="1080"/>
        </w:tabs>
        <w:jc w:val="left"/>
        <w:rPr>
          <w:rFonts w:ascii="Times New Roman" w:hAnsi="Times New Roman"/>
          <w:sz w:val="24"/>
          <w:szCs w:val="24"/>
        </w:rPr>
      </w:pPr>
    </w:p>
    <w:p w:rsidR="00D70371" w:rsidRPr="008C28BE" w:rsidRDefault="00D70371" w:rsidP="005E73D6">
      <w:pPr>
        <w:rPr>
          <w:bCs/>
          <w:iCs/>
        </w:rPr>
      </w:pPr>
      <w:r w:rsidRPr="008C28BE">
        <w:rPr>
          <w:bCs/>
          <w:iCs/>
        </w:rPr>
        <w:t xml:space="preserve">The Paperwork Reduction Act requires IRS to display an OMB Control Number (1545-1432) on all public information requests. If you have any comments regarding the time estimates associated with this study or suggestions for making this process simpler, please write to the Tax Products Coordinating Committee, </w:t>
      </w:r>
      <w:r w:rsidRPr="008C28BE">
        <w:t>SE:W:CAR:MP:T:T:SP, 1111 Constitution Ave. NW, Washington, DC  20224</w:t>
      </w:r>
      <w:r w:rsidRPr="008C28BE">
        <w:rPr>
          <w:bCs/>
          <w:iCs/>
        </w:rPr>
        <w:t>.</w:t>
      </w:r>
    </w:p>
    <w:p w:rsidR="00D70371" w:rsidRPr="00901D5C" w:rsidRDefault="00D70371" w:rsidP="00E82E2B"/>
    <w:p w:rsidR="00D70371" w:rsidRPr="000536DD" w:rsidRDefault="00D70371" w:rsidP="000536DD">
      <w:pPr>
        <w:rPr>
          <w:bCs/>
          <w:sz w:val="22"/>
          <w:szCs w:val="22"/>
        </w:rPr>
      </w:pPr>
      <w:r w:rsidRPr="000536DD">
        <w:rPr>
          <w:b/>
          <w:bCs/>
          <w:sz w:val="22"/>
          <w:szCs w:val="22"/>
        </w:rPr>
        <w:t>1a</w:t>
      </w:r>
      <w:r>
        <w:rPr>
          <w:bCs/>
          <w:sz w:val="22"/>
          <w:szCs w:val="22"/>
        </w:rPr>
        <w:t xml:space="preserve">. </w:t>
      </w:r>
      <w:r w:rsidRPr="00C66BA8">
        <w:rPr>
          <w:bCs/>
          <w:sz w:val="22"/>
          <w:szCs w:val="22"/>
        </w:rPr>
        <w:t>First, we would like to ask you a question about the la</w:t>
      </w:r>
      <w:r>
        <w:rPr>
          <w:bCs/>
          <w:sz w:val="22"/>
          <w:szCs w:val="22"/>
        </w:rPr>
        <w:t xml:space="preserve">nguage or languages you speak. </w:t>
      </w:r>
      <w:r w:rsidRPr="00C66BA8">
        <w:rPr>
          <w:sz w:val="22"/>
          <w:szCs w:val="22"/>
        </w:rPr>
        <w:t xml:space="preserve">Would you say you can carry on a </w:t>
      </w:r>
      <w:r w:rsidRPr="00474256">
        <w:rPr>
          <w:b/>
          <w:sz w:val="22"/>
          <w:szCs w:val="22"/>
        </w:rPr>
        <w:t>conversation</w:t>
      </w:r>
      <w:r w:rsidRPr="00C66BA8">
        <w:rPr>
          <w:sz w:val="22"/>
          <w:szCs w:val="22"/>
        </w:rPr>
        <w:t xml:space="preserve"> in English, both understanding and speaking, very well, well, not well, or not at all?</w:t>
      </w:r>
    </w:p>
    <w:p w:rsidR="00D70371" w:rsidRPr="00C66BA8" w:rsidRDefault="00D70371" w:rsidP="000536DD">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D70371" w:rsidRPr="00C66BA8" w:rsidRDefault="00D70371" w:rsidP="000536DD">
      <w:pPr>
        <w:numPr>
          <w:ilvl w:val="0"/>
          <w:numId w:val="34"/>
        </w:numPr>
        <w:rPr>
          <w:color w:val="000000"/>
          <w:sz w:val="22"/>
          <w:szCs w:val="22"/>
        </w:rPr>
      </w:pPr>
      <w:r w:rsidRPr="00C66BA8">
        <w:rPr>
          <w:color w:val="000000"/>
          <w:sz w:val="22"/>
          <w:szCs w:val="22"/>
        </w:rPr>
        <w:t>Very well</w:t>
      </w:r>
    </w:p>
    <w:p w:rsidR="00D70371" w:rsidRPr="00C66BA8" w:rsidRDefault="00D70371" w:rsidP="000536DD">
      <w:pPr>
        <w:numPr>
          <w:ilvl w:val="0"/>
          <w:numId w:val="34"/>
        </w:numPr>
        <w:rPr>
          <w:color w:val="000000"/>
          <w:sz w:val="22"/>
          <w:szCs w:val="22"/>
        </w:rPr>
      </w:pPr>
      <w:r w:rsidRPr="00C66BA8">
        <w:rPr>
          <w:color w:val="000000"/>
          <w:sz w:val="22"/>
          <w:szCs w:val="22"/>
        </w:rPr>
        <w:t>Well</w:t>
      </w:r>
    </w:p>
    <w:p w:rsidR="00D70371" w:rsidRPr="00C66BA8" w:rsidRDefault="00D70371" w:rsidP="000536DD">
      <w:pPr>
        <w:numPr>
          <w:ilvl w:val="0"/>
          <w:numId w:val="34"/>
        </w:numPr>
        <w:rPr>
          <w:color w:val="000000"/>
          <w:sz w:val="22"/>
          <w:szCs w:val="22"/>
        </w:rPr>
      </w:pPr>
      <w:r w:rsidRPr="00C66BA8">
        <w:rPr>
          <w:color w:val="000000"/>
          <w:sz w:val="22"/>
          <w:szCs w:val="22"/>
        </w:rPr>
        <w:t>Not well</w:t>
      </w:r>
    </w:p>
    <w:p w:rsidR="00D70371" w:rsidRPr="00C66BA8" w:rsidRDefault="00D70371" w:rsidP="000536DD">
      <w:pPr>
        <w:numPr>
          <w:ilvl w:val="0"/>
          <w:numId w:val="34"/>
        </w:numPr>
        <w:rPr>
          <w:color w:val="000000"/>
          <w:sz w:val="22"/>
          <w:szCs w:val="22"/>
        </w:rPr>
      </w:pPr>
      <w:r w:rsidRPr="00C66BA8">
        <w:rPr>
          <w:color w:val="000000"/>
          <w:sz w:val="22"/>
          <w:szCs w:val="22"/>
        </w:rPr>
        <w:t>Not at all</w:t>
      </w:r>
    </w:p>
    <w:p w:rsidR="00D70371" w:rsidRPr="00DC4AB2" w:rsidRDefault="00D70371" w:rsidP="000536DD">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D70371" w:rsidRPr="00DC4AB2" w:rsidRDefault="00D70371" w:rsidP="000536DD">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0536DD">
        <w:rPr>
          <w:b/>
          <w:sz w:val="22"/>
          <w:szCs w:val="22"/>
        </w:rPr>
        <w:t>1b</w:t>
      </w:r>
      <w:r>
        <w:rPr>
          <w:sz w:val="22"/>
          <w:szCs w:val="22"/>
        </w:rPr>
        <w:t xml:space="preserve">. </w:t>
      </w:r>
      <w:r w:rsidRPr="00DC4AB2">
        <w:rPr>
          <w:sz w:val="22"/>
          <w:szCs w:val="22"/>
        </w:rPr>
        <w:t xml:space="preserve">Would you say you can </w:t>
      </w:r>
      <w:r w:rsidRPr="00474256">
        <w:rPr>
          <w:b/>
          <w:sz w:val="22"/>
          <w:szCs w:val="22"/>
        </w:rPr>
        <w:t>read</w:t>
      </w:r>
      <w:r w:rsidRPr="00DC4AB2">
        <w:rPr>
          <w:sz w:val="22"/>
          <w:szCs w:val="22"/>
        </w:rPr>
        <w:t xml:space="preserve"> a newspaper or book in English-- very well, well, </w:t>
      </w:r>
      <w:r>
        <w:rPr>
          <w:sz w:val="22"/>
          <w:szCs w:val="22"/>
        </w:rPr>
        <w:t>not well</w:t>
      </w:r>
      <w:r w:rsidRPr="00DC4AB2">
        <w:rPr>
          <w:sz w:val="22"/>
          <w:szCs w:val="22"/>
        </w:rPr>
        <w:t>, or not at all?</w:t>
      </w:r>
    </w:p>
    <w:p w:rsidR="00D70371" w:rsidRPr="00DC4AB2" w:rsidRDefault="00D70371" w:rsidP="000536DD">
      <w:pPr>
        <w:pStyle w:val="CommentText"/>
      </w:pPr>
    </w:p>
    <w:p w:rsidR="00D70371" w:rsidRDefault="00D70371" w:rsidP="000536DD">
      <w:pPr>
        <w:numPr>
          <w:ilvl w:val="0"/>
          <w:numId w:val="35"/>
        </w:numPr>
        <w:tabs>
          <w:tab w:val="clear" w:pos="360"/>
          <w:tab w:val="num" w:pos="720"/>
        </w:tabs>
        <w:ind w:left="720" w:firstLine="0"/>
        <w:rPr>
          <w:color w:val="000000"/>
          <w:sz w:val="22"/>
          <w:szCs w:val="22"/>
        </w:rPr>
      </w:pPr>
      <w:r w:rsidRPr="00550DAD">
        <w:rPr>
          <w:color w:val="000000"/>
          <w:sz w:val="22"/>
          <w:szCs w:val="22"/>
        </w:rPr>
        <w:t>Very well</w:t>
      </w:r>
    </w:p>
    <w:p w:rsidR="00D70371" w:rsidRDefault="00D70371" w:rsidP="000536DD">
      <w:pPr>
        <w:numPr>
          <w:ilvl w:val="0"/>
          <w:numId w:val="35"/>
        </w:numPr>
        <w:tabs>
          <w:tab w:val="clear" w:pos="360"/>
          <w:tab w:val="num" w:pos="720"/>
        </w:tabs>
        <w:ind w:left="720" w:firstLine="0"/>
        <w:rPr>
          <w:color w:val="000000"/>
          <w:sz w:val="22"/>
          <w:szCs w:val="22"/>
        </w:rPr>
      </w:pPr>
      <w:r w:rsidRPr="001A08C3">
        <w:rPr>
          <w:color w:val="000000"/>
          <w:sz w:val="22"/>
          <w:szCs w:val="22"/>
        </w:rPr>
        <w:t>Well</w:t>
      </w:r>
    </w:p>
    <w:p w:rsidR="00D70371" w:rsidRDefault="00D70371" w:rsidP="000536DD">
      <w:pPr>
        <w:numPr>
          <w:ilvl w:val="0"/>
          <w:numId w:val="35"/>
        </w:numPr>
        <w:tabs>
          <w:tab w:val="clear" w:pos="360"/>
          <w:tab w:val="num" w:pos="720"/>
        </w:tabs>
        <w:ind w:left="720" w:firstLine="0"/>
        <w:rPr>
          <w:color w:val="000000"/>
          <w:sz w:val="22"/>
          <w:szCs w:val="22"/>
        </w:rPr>
      </w:pPr>
      <w:r w:rsidRPr="001A08C3">
        <w:rPr>
          <w:color w:val="000000"/>
          <w:sz w:val="22"/>
          <w:szCs w:val="22"/>
        </w:rPr>
        <w:t>Not well</w:t>
      </w:r>
    </w:p>
    <w:p w:rsidR="00D70371" w:rsidRPr="001A08C3" w:rsidRDefault="00D70371" w:rsidP="000536DD">
      <w:pPr>
        <w:numPr>
          <w:ilvl w:val="0"/>
          <w:numId w:val="35"/>
        </w:numPr>
        <w:tabs>
          <w:tab w:val="clear" w:pos="360"/>
          <w:tab w:val="num" w:pos="720"/>
        </w:tabs>
        <w:ind w:left="720" w:firstLine="0"/>
        <w:rPr>
          <w:color w:val="000000"/>
          <w:sz w:val="22"/>
          <w:szCs w:val="22"/>
        </w:rPr>
      </w:pPr>
      <w:r w:rsidRPr="001A08C3">
        <w:rPr>
          <w:color w:val="000000"/>
          <w:sz w:val="22"/>
          <w:szCs w:val="22"/>
        </w:rPr>
        <w:t>Not at all</w:t>
      </w:r>
    </w:p>
    <w:p w:rsidR="00D70371" w:rsidRPr="00DC4AB2" w:rsidRDefault="00D70371" w:rsidP="000536DD">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Pr>
          <w:sz w:val="22"/>
          <w:szCs w:val="22"/>
        </w:rPr>
        <w:t xml:space="preserve"> </w:t>
      </w:r>
      <w:r w:rsidRPr="00DC4AB2">
        <w:rPr>
          <w:b/>
          <w:sz w:val="22"/>
          <w:szCs w:val="22"/>
        </w:rPr>
        <w:t xml:space="preserve"> </w:t>
      </w:r>
    </w:p>
    <w:p w:rsidR="00D70371" w:rsidRDefault="00D70371" w:rsidP="000536DD">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Pr>
          <w:b/>
          <w:sz w:val="22"/>
          <w:szCs w:val="22"/>
        </w:rPr>
        <w:t>[PROGRAMMING: If  Q1a</w:t>
      </w:r>
      <w:r w:rsidRPr="00B77E6E">
        <w:rPr>
          <w:b/>
          <w:sz w:val="22"/>
          <w:szCs w:val="22"/>
        </w:rPr>
        <w:t xml:space="preserve">=3 or 4, or </w:t>
      </w:r>
      <w:r>
        <w:rPr>
          <w:b/>
          <w:sz w:val="22"/>
          <w:szCs w:val="22"/>
        </w:rPr>
        <w:t>Q1b</w:t>
      </w:r>
      <w:r w:rsidRPr="00B77E6E">
        <w:rPr>
          <w:b/>
          <w:sz w:val="22"/>
          <w:szCs w:val="22"/>
        </w:rPr>
        <w:t xml:space="preserve"> or 4 CONTINUE. OTHERWISE, TERMINATE]</w:t>
      </w:r>
    </w:p>
    <w:p w:rsidR="00D70371" w:rsidRPr="00B77E6E" w:rsidRDefault="00D70371" w:rsidP="000536DD">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p>
    <w:p w:rsidR="00D70371" w:rsidRPr="00901D5C" w:rsidRDefault="00D70371" w:rsidP="00E82E2B">
      <w:pPr>
        <w:pStyle w:val="BlockText"/>
        <w:tabs>
          <w:tab w:val="left" w:pos="8010"/>
        </w:tabs>
        <w:ind w:left="0" w:right="810"/>
      </w:pPr>
      <w:r>
        <w:rPr>
          <w:b/>
          <w:bCs/>
        </w:rPr>
        <w:t>2a</w:t>
      </w:r>
      <w:r w:rsidRPr="00901D5C">
        <w:rPr>
          <w:b/>
          <w:bCs/>
        </w:rPr>
        <w:t>.</w:t>
      </w:r>
      <w:r w:rsidRPr="00901D5C">
        <w:t xml:space="preserve">  Who is the adult, aged 18 or older, in the household who is the most familiar with filing last year’s federal income tax returns for your household? </w:t>
      </w:r>
    </w:p>
    <w:p w:rsidR="00D70371" w:rsidRPr="00901D5C" w:rsidRDefault="00D70371" w:rsidP="00E82E2B">
      <w:pPr>
        <w:tabs>
          <w:tab w:val="left" w:pos="720"/>
          <w:tab w:val="left" w:pos="1440"/>
          <w:tab w:val="left" w:pos="2160"/>
          <w:tab w:val="left" w:pos="2880"/>
          <w:tab w:val="left" w:pos="3600"/>
          <w:tab w:val="left" w:pos="4320"/>
          <w:tab w:val="left" w:pos="5040"/>
          <w:tab w:val="left" w:pos="5760"/>
          <w:tab w:val="left" w:pos="7200"/>
          <w:tab w:val="left" w:pos="8010"/>
          <w:tab w:val="right" w:pos="10627"/>
        </w:tabs>
        <w:ind w:right="810"/>
        <w:jc w:val="both"/>
      </w:pPr>
    </w:p>
    <w:p w:rsidR="00D70371" w:rsidRPr="00901D5C" w:rsidRDefault="00D70371" w:rsidP="00E82E2B">
      <w:pPr>
        <w:numPr>
          <w:ilvl w:val="0"/>
          <w:numId w:val="4"/>
        </w:numPr>
        <w:tabs>
          <w:tab w:val="left" w:pos="1440"/>
          <w:tab w:val="left" w:pos="2160"/>
          <w:tab w:val="left" w:pos="2880"/>
          <w:tab w:val="left" w:pos="3600"/>
          <w:tab w:val="left" w:pos="4320"/>
          <w:tab w:val="left" w:pos="5040"/>
          <w:tab w:val="left" w:pos="5760"/>
          <w:tab w:val="left" w:pos="7200"/>
          <w:tab w:val="left" w:pos="8010"/>
          <w:tab w:val="right" w:pos="10627"/>
        </w:tabs>
        <w:ind w:right="810"/>
        <w:rPr>
          <w:spacing w:val="-3"/>
        </w:rPr>
      </w:pPr>
      <w:r w:rsidRPr="00901D5C">
        <w:t xml:space="preserve">Myself    </w:t>
      </w:r>
      <w:r w:rsidRPr="00901D5C">
        <w:rPr>
          <w:spacing w:val="-3"/>
        </w:rPr>
        <w:t>(Continue)</w:t>
      </w:r>
    </w:p>
    <w:p w:rsidR="00D70371" w:rsidRPr="00901D5C" w:rsidRDefault="00D70371" w:rsidP="00E82E2B">
      <w:pPr>
        <w:numPr>
          <w:ilvl w:val="0"/>
          <w:numId w:val="4"/>
        </w:numPr>
        <w:tabs>
          <w:tab w:val="left" w:pos="1440"/>
          <w:tab w:val="left" w:pos="2160"/>
          <w:tab w:val="left" w:pos="2880"/>
          <w:tab w:val="left" w:pos="3600"/>
          <w:tab w:val="left" w:pos="4320"/>
          <w:tab w:val="left" w:pos="5040"/>
          <w:tab w:val="left" w:pos="5760"/>
          <w:tab w:val="left" w:pos="7200"/>
          <w:tab w:val="left" w:pos="8010"/>
          <w:tab w:val="right" w:pos="10627"/>
        </w:tabs>
        <w:ind w:right="810"/>
      </w:pPr>
      <w:r w:rsidRPr="00901D5C">
        <w:t xml:space="preserve">Myself and other adult equally   </w:t>
      </w:r>
      <w:r w:rsidRPr="00901D5C">
        <w:rPr>
          <w:spacing w:val="-3"/>
        </w:rPr>
        <w:t>(Continue)</w:t>
      </w:r>
    </w:p>
    <w:p w:rsidR="00D70371" w:rsidRPr="000536DD" w:rsidRDefault="00D70371" w:rsidP="00E82E2B">
      <w:pPr>
        <w:pStyle w:val="BodyTextIndent3"/>
        <w:numPr>
          <w:ilvl w:val="0"/>
          <w:numId w:val="4"/>
        </w:numPr>
        <w:tabs>
          <w:tab w:val="left" w:pos="1440"/>
          <w:tab w:val="left" w:pos="2160"/>
          <w:tab w:val="left" w:pos="2880"/>
          <w:tab w:val="left" w:pos="3600"/>
          <w:tab w:val="left" w:pos="4320"/>
          <w:tab w:val="left" w:pos="5040"/>
          <w:tab w:val="left" w:pos="5760"/>
          <w:tab w:val="left" w:pos="7200"/>
          <w:tab w:val="left" w:pos="8010"/>
          <w:tab w:val="right" w:pos="10627"/>
        </w:tabs>
        <w:spacing w:after="0"/>
        <w:ind w:right="810"/>
        <w:rPr>
          <w:sz w:val="24"/>
          <w:szCs w:val="24"/>
        </w:rPr>
      </w:pPr>
      <w:r w:rsidRPr="000536DD">
        <w:rPr>
          <w:sz w:val="24"/>
          <w:szCs w:val="24"/>
        </w:rPr>
        <w:t xml:space="preserve">No, someone else in household </w:t>
      </w:r>
      <w:r w:rsidRPr="000536DD">
        <w:rPr>
          <w:iCs/>
          <w:sz w:val="24"/>
          <w:szCs w:val="24"/>
        </w:rPr>
        <w:t xml:space="preserve"> </w:t>
      </w:r>
      <w:r w:rsidRPr="000536DD">
        <w:rPr>
          <w:sz w:val="24"/>
          <w:szCs w:val="24"/>
        </w:rPr>
        <w:t>(Terminate)</w:t>
      </w:r>
    </w:p>
    <w:p w:rsidR="00D70371" w:rsidRPr="00901D5C" w:rsidRDefault="00D70371" w:rsidP="00E82E2B">
      <w:pPr>
        <w:numPr>
          <w:ilvl w:val="0"/>
          <w:numId w:val="4"/>
        </w:numPr>
        <w:tabs>
          <w:tab w:val="left" w:pos="1440"/>
          <w:tab w:val="left" w:pos="2160"/>
          <w:tab w:val="left" w:pos="2880"/>
          <w:tab w:val="left" w:pos="3600"/>
          <w:tab w:val="left" w:pos="4320"/>
          <w:tab w:val="left" w:pos="5040"/>
          <w:tab w:val="left" w:pos="5760"/>
          <w:tab w:val="left" w:pos="7200"/>
          <w:tab w:val="left" w:pos="8010"/>
          <w:tab w:val="right" w:pos="10627"/>
        </w:tabs>
        <w:ind w:right="810"/>
      </w:pPr>
      <w:r w:rsidRPr="00901D5C">
        <w:t>Didn’t file taxes last year  (Terminate)</w:t>
      </w:r>
    </w:p>
    <w:p w:rsidR="00D70371" w:rsidRPr="00901D5C" w:rsidRDefault="00D70371" w:rsidP="00E82E2B">
      <w:pPr>
        <w:tabs>
          <w:tab w:val="left" w:pos="1440"/>
          <w:tab w:val="left" w:pos="2160"/>
          <w:tab w:val="left" w:pos="2880"/>
          <w:tab w:val="left" w:pos="3600"/>
          <w:tab w:val="left" w:pos="4320"/>
          <w:tab w:val="left" w:pos="5040"/>
          <w:tab w:val="left" w:pos="5760"/>
          <w:tab w:val="left" w:pos="7200"/>
          <w:tab w:val="left" w:pos="8010"/>
          <w:tab w:val="right" w:pos="10627"/>
        </w:tabs>
        <w:ind w:right="810"/>
      </w:pPr>
    </w:p>
    <w:p w:rsidR="00D70371" w:rsidRPr="00901D5C" w:rsidRDefault="00D70371" w:rsidP="00E82E2B">
      <w:pPr>
        <w:tabs>
          <w:tab w:val="left" w:pos="1440"/>
          <w:tab w:val="left" w:pos="2160"/>
          <w:tab w:val="left" w:pos="2880"/>
          <w:tab w:val="left" w:pos="3600"/>
          <w:tab w:val="left" w:pos="4320"/>
          <w:tab w:val="left" w:pos="5040"/>
          <w:tab w:val="left" w:pos="5760"/>
          <w:tab w:val="left" w:pos="7200"/>
          <w:tab w:val="left" w:pos="8010"/>
          <w:tab w:val="right" w:pos="10627"/>
        </w:tabs>
        <w:ind w:right="810"/>
      </w:pPr>
    </w:p>
    <w:p w:rsidR="00D70371" w:rsidRPr="00901D5C" w:rsidRDefault="00D70371" w:rsidP="00E82E2B">
      <w:pPr>
        <w:ind w:right="810"/>
      </w:pPr>
      <w:r>
        <w:rPr>
          <w:b/>
          <w:bCs/>
        </w:rPr>
        <w:t>2b</w:t>
      </w:r>
      <w:r w:rsidRPr="00901D5C">
        <w:rPr>
          <w:b/>
          <w:bCs/>
        </w:rPr>
        <w:t xml:space="preserve">. </w:t>
      </w:r>
      <w:r w:rsidRPr="00901D5C">
        <w:t>Are you currently employed by the IRS?</w:t>
      </w:r>
    </w:p>
    <w:p w:rsidR="00D70371" w:rsidRPr="00901D5C" w:rsidRDefault="00D70371" w:rsidP="00E82E2B">
      <w:pPr>
        <w:pStyle w:val="BlockText"/>
        <w:tabs>
          <w:tab w:val="left" w:pos="8010"/>
        </w:tabs>
        <w:ind w:left="360" w:right="810"/>
      </w:pPr>
      <w:r w:rsidRPr="00901D5C">
        <w:t>Yes – (Terminate)</w:t>
      </w:r>
    </w:p>
    <w:p w:rsidR="00D70371" w:rsidRPr="00901D5C" w:rsidRDefault="00D70371" w:rsidP="00E82E2B">
      <w:pPr>
        <w:tabs>
          <w:tab w:val="left" w:pos="1440"/>
          <w:tab w:val="left" w:pos="2160"/>
          <w:tab w:val="left" w:pos="2880"/>
          <w:tab w:val="left" w:pos="3600"/>
          <w:tab w:val="left" w:pos="4320"/>
          <w:tab w:val="left" w:pos="5040"/>
          <w:tab w:val="left" w:pos="5760"/>
          <w:tab w:val="left" w:pos="7200"/>
          <w:tab w:val="left" w:pos="8010"/>
          <w:tab w:val="right" w:pos="10627"/>
        </w:tabs>
        <w:ind w:right="810"/>
      </w:pPr>
      <w:r w:rsidRPr="00901D5C">
        <w:t xml:space="preserve">       No - (Continue)</w:t>
      </w:r>
    </w:p>
    <w:p w:rsidR="00D70371" w:rsidRPr="00901D5C" w:rsidRDefault="00D70371" w:rsidP="00E82E2B">
      <w:pPr>
        <w:pStyle w:val="basicinstruction"/>
      </w:pPr>
    </w:p>
    <w:p w:rsidR="00D70371" w:rsidRPr="00901D5C" w:rsidRDefault="00D70371" w:rsidP="00E82E2B">
      <w:pPr>
        <w:pStyle w:val="BlockText"/>
        <w:tabs>
          <w:tab w:val="left" w:pos="8010"/>
        </w:tabs>
        <w:ind w:left="0" w:right="810"/>
      </w:pPr>
      <w:r w:rsidRPr="00901D5C">
        <w:rPr>
          <w:i/>
          <w:iCs/>
        </w:rPr>
        <w:t xml:space="preserve">(If terminate say) </w:t>
      </w:r>
      <w:r w:rsidRPr="00901D5C">
        <w:t>Thank you for your time. Unfortunately, you are not eligible for this survey.</w:t>
      </w:r>
    </w:p>
    <w:p w:rsidR="00D70371" w:rsidRDefault="00D70371" w:rsidP="00E82E2B">
      <w:pPr>
        <w:pStyle w:val="BlockText"/>
        <w:tabs>
          <w:tab w:val="left" w:pos="8010"/>
        </w:tabs>
        <w:ind w:left="0" w:right="810"/>
        <w:jc w:val="center"/>
        <w:rPr>
          <w:b/>
          <w:bCs/>
          <w:sz w:val="28"/>
        </w:rPr>
      </w:pPr>
    </w:p>
    <w:p w:rsidR="00D70371" w:rsidRPr="000536DD" w:rsidRDefault="00D70371" w:rsidP="000536DD">
      <w:pPr>
        <w:pStyle w:val="BlockText"/>
        <w:tabs>
          <w:tab w:val="left" w:pos="8010"/>
        </w:tabs>
        <w:ind w:left="0" w:right="810"/>
        <w:jc w:val="center"/>
        <w:rPr>
          <w:rFonts w:ascii="Arial" w:hAnsi="Arial" w:cs="Arial"/>
          <w:b/>
          <w:bCs/>
          <w:szCs w:val="24"/>
        </w:rPr>
      </w:pPr>
      <w:r w:rsidRPr="000536DD">
        <w:rPr>
          <w:rFonts w:ascii="Arial" w:hAnsi="Arial" w:cs="Arial"/>
          <w:b/>
          <w:bCs/>
          <w:szCs w:val="24"/>
        </w:rPr>
        <w:t>Demographic Questions</w:t>
      </w:r>
    </w:p>
    <w:p w:rsidR="00D70371" w:rsidRPr="00901D5C" w:rsidRDefault="00D70371" w:rsidP="00E82E2B"/>
    <w:p w:rsidR="00D70371" w:rsidRPr="00901D5C" w:rsidRDefault="00D70371" w:rsidP="00E82E2B"/>
    <w:p w:rsidR="00D70371" w:rsidRPr="00901D5C" w:rsidRDefault="00D70371" w:rsidP="00E82E2B">
      <w:pPr>
        <w:rPr>
          <w:i/>
        </w:rPr>
      </w:pPr>
      <w:r>
        <w:rPr>
          <w:b/>
          <w:bCs/>
        </w:rPr>
        <w:t>3</w:t>
      </w:r>
      <w:r w:rsidRPr="00901D5C">
        <w:rPr>
          <w:b/>
          <w:bCs/>
        </w:rPr>
        <w:t>.</w:t>
      </w:r>
      <w:r w:rsidRPr="00901D5C">
        <w:t xml:space="preserve">  Who was the main person who prepared your most recent tax return? Was it: </w:t>
      </w:r>
      <w:r w:rsidRPr="00901D5C">
        <w:rPr>
          <w:i/>
        </w:rPr>
        <w:t>[Select only one]  (Must select one)</w:t>
      </w:r>
    </w:p>
    <w:p w:rsidR="00D70371" w:rsidRPr="00901D5C" w:rsidRDefault="00D70371" w:rsidP="00E82E2B"/>
    <w:p w:rsidR="00D70371" w:rsidRPr="00901D5C" w:rsidRDefault="00D70371" w:rsidP="00E82E2B">
      <w:pPr>
        <w:numPr>
          <w:ilvl w:val="0"/>
          <w:numId w:val="5"/>
        </w:numPr>
        <w:tabs>
          <w:tab w:val="left" w:pos="1440"/>
          <w:tab w:val="left" w:pos="2160"/>
          <w:tab w:val="left" w:pos="2880"/>
          <w:tab w:val="left" w:pos="3600"/>
          <w:tab w:val="left" w:pos="4320"/>
          <w:tab w:val="left" w:pos="5040"/>
          <w:tab w:val="left" w:pos="5760"/>
          <w:tab w:val="left" w:pos="6480"/>
          <w:tab w:val="left" w:pos="7200"/>
          <w:tab w:val="right" w:pos="10627"/>
        </w:tabs>
        <w:ind w:right="2880"/>
        <w:jc w:val="both"/>
      </w:pPr>
      <w:r>
        <w:t>You (yourself) (go to Q4</w:t>
      </w:r>
      <w:r w:rsidRPr="00901D5C">
        <w:t>a)</w:t>
      </w:r>
    </w:p>
    <w:p w:rsidR="00D70371" w:rsidRPr="00901D5C" w:rsidRDefault="00D70371" w:rsidP="00E82E2B">
      <w:pPr>
        <w:numPr>
          <w:ilvl w:val="0"/>
          <w:numId w:val="5"/>
        </w:numPr>
        <w:tabs>
          <w:tab w:val="left" w:pos="1440"/>
          <w:tab w:val="left" w:pos="2160"/>
          <w:tab w:val="left" w:pos="2880"/>
          <w:tab w:val="left" w:pos="7650"/>
          <w:tab w:val="right" w:pos="10627"/>
        </w:tabs>
        <w:ind w:right="1710"/>
      </w:pPr>
      <w:r w:rsidRPr="00901D5C">
        <w:t>A Paid Preparer (such as H&amp;R Block, Jackson Hewi</w:t>
      </w:r>
      <w:r>
        <w:t>tt, accountant or CPA) (go to Q4</w:t>
      </w:r>
      <w:r w:rsidRPr="00901D5C">
        <w:t>b)</w:t>
      </w:r>
    </w:p>
    <w:p w:rsidR="00D70371" w:rsidRPr="00901D5C" w:rsidRDefault="00D70371" w:rsidP="00E82E2B">
      <w:pPr>
        <w:numPr>
          <w:ilvl w:val="0"/>
          <w:numId w:val="5"/>
        </w:numPr>
        <w:tabs>
          <w:tab w:val="left" w:pos="1440"/>
          <w:tab w:val="left" w:pos="2160"/>
          <w:tab w:val="left" w:pos="2880"/>
          <w:tab w:val="left" w:pos="3600"/>
          <w:tab w:val="left" w:pos="4320"/>
          <w:tab w:val="left" w:pos="5040"/>
          <w:tab w:val="left" w:pos="5760"/>
          <w:tab w:val="left" w:pos="7200"/>
          <w:tab w:val="right" w:pos="10627"/>
        </w:tabs>
        <w:ind w:right="2160"/>
      </w:pPr>
      <w:r w:rsidRPr="00901D5C">
        <w:t>An Unpaid Preparer (friend, relative, colleague, or IRS representative at a Voluntee</w:t>
      </w:r>
      <w:r>
        <w:t>r Tax Assistance site) (go to Q4</w:t>
      </w:r>
      <w:r w:rsidRPr="00901D5C">
        <w:t>c)</w:t>
      </w:r>
    </w:p>
    <w:p w:rsidR="00D70371" w:rsidRPr="00901D5C" w:rsidRDefault="00D70371" w:rsidP="00E82E2B">
      <w:pPr>
        <w:pStyle w:val="basicinstruction"/>
        <w:tabs>
          <w:tab w:val="left" w:pos="2040"/>
        </w:tabs>
        <w:rPr>
          <w:rFonts w:ascii="Times New Roman" w:hAnsi="Times New Roman" w:cs="Times New Roman"/>
          <w:sz w:val="24"/>
        </w:rPr>
      </w:pPr>
    </w:p>
    <w:p w:rsidR="00D70371" w:rsidRPr="00901D5C" w:rsidRDefault="00D70371" w:rsidP="00E82E2B">
      <w:r>
        <w:rPr>
          <w:b/>
          <w:bCs/>
        </w:rPr>
        <w:t>4</w:t>
      </w:r>
      <w:r w:rsidRPr="00901D5C">
        <w:rPr>
          <w:b/>
          <w:bCs/>
        </w:rPr>
        <w:t>a.</w:t>
      </w:r>
      <w:r w:rsidRPr="00901D5C">
        <w:t xml:space="preserve">  For this most recent tax return, did you use computer software to prepare your taxes, or did you prepare them by hand?</w:t>
      </w:r>
    </w:p>
    <w:p w:rsidR="00D70371" w:rsidRPr="00901D5C" w:rsidRDefault="00D70371" w:rsidP="00E82E2B">
      <w:pPr>
        <w:numPr>
          <w:ilvl w:val="0"/>
          <w:numId w:val="6"/>
        </w:numPr>
      </w:pPr>
      <w:r w:rsidRPr="00901D5C">
        <w:t xml:space="preserve">Used software </w:t>
      </w:r>
    </w:p>
    <w:p w:rsidR="00D70371" w:rsidRPr="00901D5C" w:rsidRDefault="00D70371" w:rsidP="00E82E2B">
      <w:pPr>
        <w:numPr>
          <w:ilvl w:val="0"/>
          <w:numId w:val="6"/>
        </w:numPr>
      </w:pPr>
      <w:r w:rsidRPr="00901D5C">
        <w:t>Prepared by hand</w:t>
      </w:r>
    </w:p>
    <w:p w:rsidR="00D70371" w:rsidRPr="00901D5C" w:rsidRDefault="00D70371" w:rsidP="00E82E2B"/>
    <w:p w:rsidR="00D70371" w:rsidRPr="00901D5C" w:rsidRDefault="00D70371" w:rsidP="00E82E2B">
      <w:pPr>
        <w:pStyle w:val="basicinstruction"/>
        <w:tabs>
          <w:tab w:val="left" w:pos="2040"/>
        </w:tabs>
      </w:pPr>
    </w:p>
    <w:p w:rsidR="00D70371" w:rsidRPr="00901D5C" w:rsidRDefault="00D70371" w:rsidP="00E82E2B">
      <w:r>
        <w:rPr>
          <w:b/>
          <w:bCs/>
        </w:rPr>
        <w:t>4</w:t>
      </w:r>
      <w:r w:rsidRPr="00901D5C">
        <w:rPr>
          <w:b/>
          <w:bCs/>
        </w:rPr>
        <w:t>b.</w:t>
      </w:r>
      <w:r w:rsidRPr="00901D5C">
        <w:t xml:space="preserve"> For this most recent tax return, did you use a tax preparation firm like H&amp;R Block or Jackson Hewitt, or did you use an independent practitioner like an accountant or CPA?</w:t>
      </w:r>
    </w:p>
    <w:p w:rsidR="00D70371" w:rsidRPr="00901D5C" w:rsidRDefault="00D70371" w:rsidP="00E82E2B">
      <w:pPr>
        <w:numPr>
          <w:ilvl w:val="0"/>
          <w:numId w:val="7"/>
        </w:numPr>
      </w:pPr>
      <w:r w:rsidRPr="00901D5C">
        <w:t>Tax preparation firm (such as H&amp;R Block or Jackson Hewitt)</w:t>
      </w:r>
    </w:p>
    <w:p w:rsidR="00D70371" w:rsidRPr="00901D5C" w:rsidRDefault="00D70371" w:rsidP="00E82E2B">
      <w:pPr>
        <w:numPr>
          <w:ilvl w:val="0"/>
          <w:numId w:val="7"/>
        </w:numPr>
      </w:pPr>
      <w:r w:rsidRPr="00901D5C">
        <w:t>Independent preparer (accountant or CPA)</w:t>
      </w:r>
    </w:p>
    <w:p w:rsidR="00D70371" w:rsidRPr="00901D5C" w:rsidRDefault="00D70371" w:rsidP="00E82E2B"/>
    <w:p w:rsidR="00D70371" w:rsidRPr="00901D5C" w:rsidRDefault="00D70371" w:rsidP="00E82E2B">
      <w:pPr>
        <w:pStyle w:val="basicinstruction"/>
        <w:tabs>
          <w:tab w:val="left" w:pos="2040"/>
        </w:tabs>
      </w:pPr>
    </w:p>
    <w:p w:rsidR="00D70371" w:rsidRPr="00901D5C" w:rsidRDefault="00D70371" w:rsidP="00E82E2B">
      <w:r>
        <w:rPr>
          <w:b/>
          <w:bCs/>
        </w:rPr>
        <w:t>4</w:t>
      </w:r>
      <w:r w:rsidRPr="00901D5C">
        <w:rPr>
          <w:b/>
          <w:bCs/>
        </w:rPr>
        <w:t>c.</w:t>
      </w:r>
      <w:r w:rsidRPr="00901D5C">
        <w:t xml:space="preserve">  For this most recent tax return, who prepared your taxes free of charge?</w:t>
      </w:r>
    </w:p>
    <w:p w:rsidR="00D70371" w:rsidRPr="00901D5C" w:rsidRDefault="00D70371" w:rsidP="00E82E2B">
      <w:pPr>
        <w:numPr>
          <w:ilvl w:val="0"/>
          <w:numId w:val="8"/>
        </w:numPr>
      </w:pPr>
      <w:r w:rsidRPr="00901D5C">
        <w:t xml:space="preserve">Free Volunteer Tax Assistance site or Tax Counseling for the Elderly site </w:t>
      </w:r>
      <w:r w:rsidRPr="00901D5C">
        <w:rPr>
          <w:i/>
          <w:iCs/>
        </w:rPr>
        <w:t xml:space="preserve"> (show only</w:t>
      </w:r>
      <w:r>
        <w:rPr>
          <w:i/>
          <w:iCs/>
        </w:rPr>
        <w:t xml:space="preserve"> if ppage&gt;=55 or if q3&lt;36k or q4</w:t>
      </w:r>
      <w:r w:rsidRPr="00901D5C">
        <w:rPr>
          <w:i/>
          <w:iCs/>
        </w:rPr>
        <w:t>a=1,2 or -1)</w:t>
      </w:r>
    </w:p>
    <w:p w:rsidR="00D70371" w:rsidRPr="00901D5C" w:rsidRDefault="00D70371" w:rsidP="00E82E2B">
      <w:pPr>
        <w:numPr>
          <w:ilvl w:val="0"/>
          <w:numId w:val="8"/>
        </w:numPr>
      </w:pPr>
      <w:r w:rsidRPr="00901D5C">
        <w:t xml:space="preserve">Local </w:t>
      </w:r>
      <w:r>
        <w:t>IRS Office (show if q3&lt;36K or q4</w:t>
      </w:r>
      <w:r w:rsidRPr="00901D5C">
        <w:t>a=1,2 or –1)</w:t>
      </w:r>
    </w:p>
    <w:p w:rsidR="00D70371" w:rsidRPr="00901D5C" w:rsidRDefault="00D70371" w:rsidP="00E82E2B">
      <w:pPr>
        <w:numPr>
          <w:ilvl w:val="0"/>
          <w:numId w:val="8"/>
        </w:numPr>
      </w:pPr>
      <w:r w:rsidRPr="00901D5C">
        <w:t>Friend or relative</w:t>
      </w:r>
    </w:p>
    <w:p w:rsidR="00D70371" w:rsidRPr="00901D5C" w:rsidRDefault="00D70371" w:rsidP="00E82E2B">
      <w:pPr>
        <w:pStyle w:val="EnvelopeReturn"/>
        <w:rPr>
          <w:rFonts w:cs="Times New Roman"/>
          <w:b/>
          <w:szCs w:val="24"/>
        </w:rPr>
      </w:pPr>
    </w:p>
    <w:p w:rsidR="00D70371" w:rsidRPr="00901D5C" w:rsidRDefault="00D70371" w:rsidP="00E82E2B">
      <w:r>
        <w:rPr>
          <w:b/>
          <w:bCs/>
        </w:rPr>
        <w:t>5</w:t>
      </w:r>
      <w:r w:rsidRPr="00901D5C">
        <w:rPr>
          <w:b/>
          <w:bCs/>
        </w:rPr>
        <w:t>.</w:t>
      </w:r>
      <w:r w:rsidRPr="00901D5C">
        <w:t xml:space="preserve">  For this most recent tax return, did you send your return or have your return sent to the IRS by paper via regular mail or electronically?</w:t>
      </w:r>
    </w:p>
    <w:p w:rsidR="00D70371" w:rsidRPr="00901D5C" w:rsidRDefault="00D70371" w:rsidP="00E82E2B">
      <w:pPr>
        <w:numPr>
          <w:ilvl w:val="0"/>
          <w:numId w:val="9"/>
        </w:numPr>
      </w:pPr>
      <w:r w:rsidRPr="00901D5C">
        <w:t>Regular mail</w:t>
      </w:r>
    </w:p>
    <w:p w:rsidR="00D70371" w:rsidRPr="00901D5C" w:rsidRDefault="00D70371" w:rsidP="00E82E2B">
      <w:pPr>
        <w:numPr>
          <w:ilvl w:val="0"/>
          <w:numId w:val="9"/>
        </w:numPr>
      </w:pPr>
      <w:r w:rsidRPr="00901D5C">
        <w:t>Electronic mail (E-file)</w:t>
      </w:r>
    </w:p>
    <w:p w:rsidR="00D70371" w:rsidRPr="00901D5C" w:rsidRDefault="00D70371" w:rsidP="00E82E2B">
      <w:pPr>
        <w:rPr>
          <w:i/>
          <w:iCs/>
        </w:rPr>
      </w:pPr>
    </w:p>
    <w:p w:rsidR="00D70371" w:rsidRPr="00901D5C" w:rsidRDefault="00D70371" w:rsidP="00E82E2B">
      <w:r>
        <w:rPr>
          <w:b/>
        </w:rPr>
        <w:t>6</w:t>
      </w:r>
      <w:r w:rsidRPr="000536DD">
        <w:rPr>
          <w:b/>
        </w:rPr>
        <w:t>.</w:t>
      </w:r>
      <w:r w:rsidRPr="00901D5C">
        <w:t xml:space="preserve"> Which category best describes your total household income for the past 12 months?  Please include your income </w:t>
      </w:r>
      <w:r w:rsidRPr="00901D5C">
        <w:rPr>
          <w:b/>
          <w:bCs/>
        </w:rPr>
        <w:t>plus</w:t>
      </w:r>
      <w:r w:rsidRPr="00901D5C">
        <w:t xml:space="preserve"> the income of all members living in your household (including cohabiting partners and armed forces members living at home).  Please count income </w:t>
      </w:r>
      <w:r w:rsidRPr="00901D5C">
        <w:rPr>
          <w:b/>
          <w:bCs/>
        </w:rPr>
        <w:t>before taxes</w:t>
      </w:r>
      <w:r w:rsidRPr="00901D5C">
        <w:t>, including income from all sources (such as wages, salaries, tips, net income from a business, dividends, child support, alimony, and Social Security, pensions, or retirement benefits).</w:t>
      </w:r>
    </w:p>
    <w:p w:rsidR="00D70371" w:rsidRPr="00901D5C" w:rsidRDefault="00D70371" w:rsidP="00E82E2B">
      <w:pPr>
        <w:numPr>
          <w:ilvl w:val="0"/>
          <w:numId w:val="10"/>
        </w:numPr>
      </w:pPr>
      <w:r w:rsidRPr="00901D5C">
        <w:t>Less than $30,000</w:t>
      </w:r>
    </w:p>
    <w:p w:rsidR="00D70371" w:rsidRPr="00901D5C" w:rsidRDefault="00D70371" w:rsidP="00E82E2B">
      <w:pPr>
        <w:tabs>
          <w:tab w:val="left" w:pos="720"/>
          <w:tab w:val="left" w:pos="8010"/>
        </w:tabs>
        <w:ind w:left="720" w:right="810" w:hanging="360"/>
      </w:pPr>
      <w:r w:rsidRPr="00901D5C">
        <w:rPr>
          <w:rFonts w:ascii="Symbol" w:hAnsi="Symbol" w:cs="Arial"/>
        </w:rPr>
        <w:t></w:t>
      </w:r>
      <w:r w:rsidRPr="00901D5C">
        <w:rPr>
          <w:rFonts w:ascii="Symbol" w:hAnsi="Symbol" w:cs="Arial"/>
        </w:rPr>
        <w:tab/>
      </w:r>
      <w:r w:rsidRPr="00901D5C">
        <w:t>$30,000 to $35,999</w:t>
      </w:r>
    </w:p>
    <w:p w:rsidR="00D70371" w:rsidRPr="00901D5C" w:rsidRDefault="00D70371" w:rsidP="00E82E2B">
      <w:pPr>
        <w:ind w:left="720" w:right="810" w:hanging="360"/>
      </w:pPr>
      <w:r w:rsidRPr="00901D5C">
        <w:rPr>
          <w:rFonts w:ascii="Symbol" w:hAnsi="Symbol"/>
        </w:rPr>
        <w:t></w:t>
      </w:r>
      <w:r w:rsidRPr="00901D5C">
        <w:rPr>
          <w:rFonts w:ascii="Symbol" w:hAnsi="Symbol"/>
        </w:rPr>
        <w:tab/>
      </w:r>
      <w:r w:rsidRPr="00901D5C">
        <w:t>$36,000 to $49,999</w:t>
      </w:r>
    </w:p>
    <w:p w:rsidR="00D70371" w:rsidRPr="00901D5C" w:rsidRDefault="00D70371" w:rsidP="00E82E2B">
      <w:pPr>
        <w:ind w:left="720" w:right="810" w:hanging="360"/>
      </w:pPr>
      <w:r w:rsidRPr="00901D5C">
        <w:rPr>
          <w:rFonts w:ascii="Symbol" w:hAnsi="Symbol"/>
        </w:rPr>
        <w:t></w:t>
      </w:r>
      <w:r w:rsidRPr="00901D5C">
        <w:rPr>
          <w:rFonts w:ascii="Symbol" w:hAnsi="Symbol"/>
        </w:rPr>
        <w:tab/>
      </w:r>
      <w:r w:rsidRPr="00901D5C">
        <w:t>$50,000 to $61,999</w:t>
      </w:r>
    </w:p>
    <w:p w:rsidR="00D70371" w:rsidRPr="00901D5C" w:rsidRDefault="00D70371" w:rsidP="00E82E2B">
      <w:pPr>
        <w:ind w:left="720" w:right="810" w:hanging="360"/>
      </w:pPr>
      <w:r w:rsidRPr="00901D5C">
        <w:rPr>
          <w:rFonts w:ascii="Symbol" w:hAnsi="Symbol"/>
        </w:rPr>
        <w:t></w:t>
      </w:r>
      <w:r w:rsidRPr="00901D5C">
        <w:rPr>
          <w:rFonts w:ascii="Symbol" w:hAnsi="Symbol"/>
        </w:rPr>
        <w:tab/>
      </w:r>
      <w:r w:rsidRPr="00901D5C">
        <w:t>$62,000 to $99,999</w:t>
      </w:r>
    </w:p>
    <w:p w:rsidR="00D70371" w:rsidRPr="00901D5C" w:rsidRDefault="00D70371" w:rsidP="00E82E2B">
      <w:pPr>
        <w:numPr>
          <w:ilvl w:val="0"/>
          <w:numId w:val="10"/>
        </w:numPr>
        <w:autoSpaceDE w:val="0"/>
        <w:autoSpaceDN w:val="0"/>
        <w:adjustRightInd w:val="0"/>
        <w:ind w:right="810"/>
      </w:pPr>
      <w:r w:rsidRPr="00901D5C">
        <w:t>$100,000 or mor</w:t>
      </w:r>
      <w:r>
        <w:t>e</w:t>
      </w:r>
    </w:p>
    <w:p w:rsidR="00D70371" w:rsidRPr="00901D5C" w:rsidRDefault="00D70371" w:rsidP="00E82E2B">
      <w:pPr>
        <w:pStyle w:val="basicinstruction"/>
        <w:rPr>
          <w:rFonts w:ascii="Times New Roman" w:hAnsi="Times New Roman" w:cs="Times New Roman"/>
          <w:b w:val="0"/>
          <w:sz w:val="24"/>
        </w:rPr>
      </w:pPr>
    </w:p>
    <w:p w:rsidR="00D70371" w:rsidRPr="000536DD" w:rsidRDefault="00D70371" w:rsidP="00E82E2B">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center"/>
        <w:rPr>
          <w:rFonts w:ascii="Arial" w:hAnsi="Arial" w:cs="Arial"/>
          <w:b/>
        </w:rPr>
      </w:pPr>
      <w:r w:rsidRPr="000536DD">
        <w:rPr>
          <w:rFonts w:ascii="Arial" w:hAnsi="Arial" w:cs="Arial"/>
          <w:b/>
        </w:rPr>
        <w:t>Most Recent Federal Tax Filing Situation</w:t>
      </w:r>
    </w:p>
    <w:p w:rsidR="00D70371" w:rsidRPr="00901D5C" w:rsidRDefault="00D70371" w:rsidP="00E82E2B">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pPr>
    </w:p>
    <w:p w:rsidR="00D70371" w:rsidRPr="00901D5C" w:rsidRDefault="00D70371" w:rsidP="00E82E2B">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pPr>
    </w:p>
    <w:p w:rsidR="00D70371" w:rsidRPr="00901D5C" w:rsidRDefault="00D70371" w:rsidP="00E82E2B">
      <w:r w:rsidRPr="00901D5C">
        <w:rPr>
          <w:b/>
          <w:bCs/>
        </w:rPr>
        <w:t>7.</w:t>
      </w:r>
      <w:r w:rsidRPr="00901D5C">
        <w:t xml:space="preserve">  Which of the following best describes your filing status for your most recent federal tax return?  [Select only one]</w:t>
      </w:r>
    </w:p>
    <w:p w:rsidR="00D70371" w:rsidRPr="00901D5C" w:rsidRDefault="00D70371" w:rsidP="00E82E2B">
      <w:pPr>
        <w:numPr>
          <w:ilvl w:val="0"/>
          <w:numId w:val="12"/>
        </w:numPr>
      </w:pPr>
      <w:r w:rsidRPr="00901D5C">
        <w:t>Single</w:t>
      </w:r>
    </w:p>
    <w:p w:rsidR="00D70371" w:rsidRPr="00901D5C" w:rsidRDefault="00D70371" w:rsidP="00E82E2B">
      <w:pPr>
        <w:numPr>
          <w:ilvl w:val="0"/>
          <w:numId w:val="12"/>
        </w:numPr>
      </w:pPr>
      <w:r w:rsidRPr="00901D5C">
        <w:t>Married, filing jointly</w:t>
      </w:r>
    </w:p>
    <w:p w:rsidR="00D70371" w:rsidRPr="00901D5C" w:rsidRDefault="00D70371" w:rsidP="00E82E2B">
      <w:pPr>
        <w:numPr>
          <w:ilvl w:val="0"/>
          <w:numId w:val="12"/>
        </w:numPr>
      </w:pPr>
      <w:r w:rsidRPr="00901D5C">
        <w:t>Married, filing separately</w:t>
      </w:r>
    </w:p>
    <w:p w:rsidR="00D70371" w:rsidRPr="00901D5C" w:rsidRDefault="00D70371" w:rsidP="00E82E2B">
      <w:pPr>
        <w:numPr>
          <w:ilvl w:val="0"/>
          <w:numId w:val="12"/>
        </w:numPr>
      </w:pPr>
      <w:r w:rsidRPr="00901D5C">
        <w:t>Head of household (single with dependent parent or child)</w:t>
      </w:r>
    </w:p>
    <w:p w:rsidR="00D70371" w:rsidRPr="00901D5C" w:rsidRDefault="00D70371" w:rsidP="00E82E2B">
      <w:pPr>
        <w:numPr>
          <w:ilvl w:val="0"/>
          <w:numId w:val="12"/>
        </w:numPr>
      </w:pPr>
      <w:r w:rsidRPr="00901D5C">
        <w:t>Qualifying widow(er) with dependent children</w:t>
      </w:r>
    </w:p>
    <w:p w:rsidR="00D70371" w:rsidRPr="00901D5C" w:rsidRDefault="00D70371" w:rsidP="00E82E2B">
      <w:pPr>
        <w:numPr>
          <w:ilvl w:val="0"/>
          <w:numId w:val="12"/>
        </w:numPr>
      </w:pPr>
      <w:r w:rsidRPr="00901D5C">
        <w:t>Don’t know/not sure</w:t>
      </w:r>
    </w:p>
    <w:p w:rsidR="00D70371" w:rsidRPr="00901D5C" w:rsidRDefault="00D70371" w:rsidP="00E82E2B"/>
    <w:p w:rsidR="00D70371" w:rsidRPr="00901D5C" w:rsidRDefault="00D70371" w:rsidP="00E82E2B">
      <w:pPr>
        <w:pStyle w:val="Header"/>
        <w:tabs>
          <w:tab w:val="left" w:pos="720"/>
          <w:tab w:val="left" w:pos="1440"/>
          <w:tab w:val="left" w:pos="2160"/>
          <w:tab w:val="left" w:pos="2880"/>
          <w:tab w:val="left" w:pos="3600"/>
          <w:tab w:val="left" w:pos="4320"/>
          <w:tab w:val="left" w:pos="5040"/>
          <w:tab w:val="left" w:pos="5760"/>
          <w:tab w:val="left" w:pos="6480"/>
          <w:tab w:val="right" w:pos="10627"/>
        </w:tabs>
        <w:ind w:right="310"/>
        <w:rPr>
          <w:b/>
          <w:bCs/>
        </w:rPr>
      </w:pPr>
    </w:p>
    <w:p w:rsidR="00D70371" w:rsidRPr="00901D5C" w:rsidRDefault="00D70371" w:rsidP="00E82E2B">
      <w:pPr>
        <w:pStyle w:val="Header"/>
        <w:tabs>
          <w:tab w:val="left" w:pos="720"/>
          <w:tab w:val="left" w:pos="1440"/>
          <w:tab w:val="left" w:pos="2160"/>
          <w:tab w:val="left" w:pos="2880"/>
          <w:tab w:val="left" w:pos="3600"/>
          <w:tab w:val="left" w:pos="4320"/>
          <w:tab w:val="left" w:pos="5040"/>
          <w:tab w:val="left" w:pos="5760"/>
          <w:tab w:val="left" w:pos="6480"/>
          <w:tab w:val="right" w:pos="10627"/>
        </w:tabs>
        <w:ind w:right="310"/>
        <w:rPr>
          <w:spacing w:val="-3"/>
          <w:u w:val="single"/>
        </w:rPr>
      </w:pPr>
      <w:r w:rsidRPr="00901D5C">
        <w:rPr>
          <w:b/>
          <w:bCs/>
        </w:rPr>
        <w:t>8.</w:t>
      </w:r>
      <w:r w:rsidRPr="00901D5C">
        <w:t xml:space="preserve">  What is the zip code where you lived when you filed your most recent federal tax return?</w:t>
      </w:r>
      <w:r w:rsidRPr="00901D5C">
        <w:rPr>
          <w:spacing w:val="-3"/>
          <w:u w:val="single"/>
        </w:rPr>
        <w:t xml:space="preserve">  </w:t>
      </w:r>
      <w:r w:rsidRPr="00901D5C">
        <w:rPr>
          <w:spacing w:val="-3"/>
        </w:rPr>
        <w:t xml:space="preserve">_______________ </w:t>
      </w:r>
    </w:p>
    <w:p w:rsidR="00D70371" w:rsidRPr="00901D5C" w:rsidRDefault="00D70371" w:rsidP="00E82E2B">
      <w:pPr>
        <w:rPr>
          <w:b/>
          <w:bCs/>
        </w:rPr>
      </w:pPr>
    </w:p>
    <w:p w:rsidR="00D70371" w:rsidRPr="00901D5C" w:rsidRDefault="00D70371" w:rsidP="00E82E2B">
      <w:pPr>
        <w:rPr>
          <w:b/>
          <w:bCs/>
        </w:rPr>
      </w:pPr>
    </w:p>
    <w:p w:rsidR="00D70371" w:rsidRPr="00901D5C" w:rsidRDefault="00D70371" w:rsidP="00E82E2B">
      <w:r w:rsidRPr="00901D5C">
        <w:rPr>
          <w:b/>
          <w:bCs/>
        </w:rPr>
        <w:t>9.</w:t>
      </w:r>
      <w:r w:rsidRPr="00901D5C">
        <w:t xml:space="preserve">  Which of the following forms did you use when you filed your most recent federal tax return?</w:t>
      </w:r>
    </w:p>
    <w:p w:rsidR="00D70371" w:rsidRPr="00901D5C" w:rsidRDefault="00D70371" w:rsidP="00E82E2B"/>
    <w:p w:rsidR="00D70371" w:rsidRPr="00901D5C" w:rsidRDefault="00D70371" w:rsidP="00E82E2B">
      <w:r w:rsidRPr="00901D5C">
        <w:t xml:space="preserve">If you are unsure which form you used, you may click on the names below to see an image of the forms. If you do not recall and have the form available, you may choose to pause the survey and verify the form you used to file your most recently filed tax return. </w:t>
      </w:r>
      <w:bookmarkStart w:id="0" w:name="OLE_LINK2"/>
      <w:r w:rsidRPr="00901D5C">
        <w:t>[Select only one]</w:t>
      </w:r>
      <w:bookmarkEnd w:id="0"/>
    </w:p>
    <w:p w:rsidR="00D70371" w:rsidRPr="00901D5C" w:rsidRDefault="00D70371" w:rsidP="00E82E2B"/>
    <w:p w:rsidR="00D70371" w:rsidRPr="00901D5C" w:rsidRDefault="00D70371" w:rsidP="00E82E2B">
      <w:pPr>
        <w:numPr>
          <w:ilvl w:val="0"/>
          <w:numId w:val="13"/>
        </w:numPr>
      </w:pPr>
      <w:r w:rsidRPr="00901D5C">
        <w:t>Short form 1040EZ – did not itemize deductions</w:t>
      </w:r>
    </w:p>
    <w:p w:rsidR="00D70371" w:rsidRPr="00901D5C" w:rsidRDefault="00D70371" w:rsidP="00E82E2B">
      <w:pPr>
        <w:numPr>
          <w:ilvl w:val="0"/>
          <w:numId w:val="13"/>
        </w:numPr>
      </w:pPr>
      <w:r w:rsidRPr="00901D5C">
        <w:t>Short form 1040A – did not itemize deductions</w:t>
      </w:r>
    </w:p>
    <w:p w:rsidR="00D70371" w:rsidRPr="00901D5C" w:rsidRDefault="00D70371" w:rsidP="00E82E2B">
      <w:pPr>
        <w:numPr>
          <w:ilvl w:val="0"/>
          <w:numId w:val="13"/>
        </w:numPr>
      </w:pPr>
      <w:r w:rsidRPr="00901D5C">
        <w:t xml:space="preserve">Long form 1040 without other forms or schedules </w:t>
      </w:r>
    </w:p>
    <w:p w:rsidR="00D70371" w:rsidRPr="00901D5C" w:rsidRDefault="00D70371" w:rsidP="00E82E2B">
      <w:pPr>
        <w:numPr>
          <w:ilvl w:val="0"/>
          <w:numId w:val="13"/>
        </w:numPr>
      </w:pPr>
      <w:r w:rsidRPr="00901D5C">
        <w:t xml:space="preserve">Long form 1040, with other forms or schedules </w:t>
      </w:r>
    </w:p>
    <w:p w:rsidR="00D70371" w:rsidRPr="00901D5C" w:rsidRDefault="00D70371" w:rsidP="00E82E2B">
      <w:pPr>
        <w:numPr>
          <w:ilvl w:val="0"/>
          <w:numId w:val="13"/>
        </w:numPr>
      </w:pPr>
      <w:r w:rsidRPr="00901D5C">
        <w:t>Long form, don’t remember if had other forms/schedules</w:t>
      </w:r>
    </w:p>
    <w:p w:rsidR="00D70371" w:rsidRPr="00901D5C" w:rsidRDefault="00D70371" w:rsidP="00E82E2B">
      <w:pPr>
        <w:numPr>
          <w:ilvl w:val="0"/>
          <w:numId w:val="13"/>
        </w:numPr>
      </w:pPr>
      <w:r w:rsidRPr="00901D5C">
        <w:t>Don’t know</w:t>
      </w:r>
    </w:p>
    <w:p w:rsidR="00D70371" w:rsidRPr="00901D5C" w:rsidRDefault="00D70371" w:rsidP="00E82E2B">
      <w:pPr>
        <w:rPr>
          <w:b/>
          <w:bCs/>
        </w:rPr>
      </w:pPr>
    </w:p>
    <w:p w:rsidR="00D70371" w:rsidRPr="00901D5C" w:rsidRDefault="00D70371" w:rsidP="00E82E2B">
      <w:r w:rsidRPr="00901D5C">
        <w:rPr>
          <w:b/>
          <w:bCs/>
        </w:rPr>
        <w:t>10.</w:t>
      </w:r>
      <w:r w:rsidRPr="00901D5C">
        <w:t xml:space="preserve">  Is the most recently filed tax return the FIRST federal tax return that you have filed?</w:t>
      </w:r>
    </w:p>
    <w:p w:rsidR="00D70371" w:rsidRPr="00901D5C" w:rsidRDefault="00D70371" w:rsidP="00E82E2B">
      <w:pPr>
        <w:numPr>
          <w:ilvl w:val="0"/>
          <w:numId w:val="14"/>
        </w:numPr>
      </w:pPr>
      <w:r w:rsidRPr="00901D5C">
        <w:t>Yes</w:t>
      </w:r>
    </w:p>
    <w:p w:rsidR="00D70371" w:rsidRPr="00901D5C" w:rsidRDefault="00D70371" w:rsidP="00E82E2B">
      <w:pPr>
        <w:numPr>
          <w:ilvl w:val="0"/>
          <w:numId w:val="14"/>
        </w:numPr>
      </w:pPr>
      <w:r w:rsidRPr="00901D5C">
        <w:t>No</w:t>
      </w:r>
    </w:p>
    <w:p w:rsidR="00D70371" w:rsidRPr="00901D5C" w:rsidRDefault="00D70371" w:rsidP="00E82E2B">
      <w:pPr>
        <w:pStyle w:val="basic"/>
      </w:pPr>
    </w:p>
    <w:p w:rsidR="00D70371" w:rsidRPr="00901D5C" w:rsidRDefault="00D70371" w:rsidP="00E82E2B">
      <w:r w:rsidRPr="00901D5C">
        <w:t xml:space="preserve">We are going to ask you to think about when you might get information or help from the IRS and how the IRS offers to help taxpayers.  The main methods are: phoning the IRS Toll Free line, visiting the </w:t>
      </w:r>
      <w:r>
        <w:t>www.irs.gov/espanol</w:t>
      </w:r>
      <w:r w:rsidRPr="00901D5C">
        <w:t xml:space="preserve"> Web Site, sending a letter in the mail, Social Media websites, and Smart phone applications.  We are going to describe each of these to you and later we will ask you to tell us when you might use them.  Please note that these methods are either currently available or may be available to you in the future.</w:t>
      </w:r>
    </w:p>
    <w:p w:rsidR="00D70371" w:rsidRPr="00901D5C" w:rsidRDefault="00D70371" w:rsidP="00E82E2B"/>
    <w:p w:rsidR="00D70371" w:rsidRPr="00901D5C" w:rsidRDefault="00D70371" w:rsidP="00E82E2B">
      <w:r w:rsidRPr="00901D5C">
        <w:t xml:space="preserve">One method of help is the IRS Toll-Free assistance line, which offers an automated self-help menu and access to live phone assistants called Customer Service Representatives. </w:t>
      </w:r>
    </w:p>
    <w:p w:rsidR="00D70371" w:rsidRPr="00901D5C" w:rsidRDefault="00D70371" w:rsidP="00E82E2B"/>
    <w:p w:rsidR="00D70371" w:rsidRPr="00901D5C" w:rsidRDefault="00D70371" w:rsidP="00E82E2B"/>
    <w:p w:rsidR="00D70371" w:rsidRPr="00901D5C" w:rsidRDefault="00D70371" w:rsidP="00E82E2B">
      <w:r w:rsidRPr="00901D5C">
        <w:rPr>
          <w:b/>
          <w:bCs/>
        </w:rPr>
        <w:t>11.</w:t>
      </w:r>
      <w:r w:rsidRPr="00901D5C">
        <w:t xml:space="preserve">   Have you tried calling the IRS Toll Free line in the last two years?</w:t>
      </w:r>
    </w:p>
    <w:p w:rsidR="00D70371" w:rsidRPr="00901D5C" w:rsidRDefault="00D70371" w:rsidP="00E82E2B">
      <w:pPr>
        <w:numPr>
          <w:ilvl w:val="0"/>
          <w:numId w:val="15"/>
        </w:numPr>
      </w:pPr>
      <w:r w:rsidRPr="00901D5C">
        <w:t>Yes</w:t>
      </w:r>
    </w:p>
    <w:p w:rsidR="00D70371" w:rsidRPr="00901D5C" w:rsidRDefault="00D70371" w:rsidP="00E82E2B">
      <w:pPr>
        <w:numPr>
          <w:ilvl w:val="0"/>
          <w:numId w:val="16"/>
        </w:numPr>
      </w:pPr>
      <w:r w:rsidRPr="00901D5C">
        <w:t>No</w:t>
      </w:r>
    </w:p>
    <w:p w:rsidR="00D70371" w:rsidRPr="00901D5C" w:rsidRDefault="00D70371" w:rsidP="00E82E2B"/>
    <w:p w:rsidR="00D70371" w:rsidRPr="00901D5C" w:rsidRDefault="00D70371" w:rsidP="00E82E2B">
      <w:r w:rsidRPr="000536DD">
        <w:rPr>
          <w:b/>
        </w:rPr>
        <w:t xml:space="preserve">11a  </w:t>
      </w:r>
      <w:r w:rsidRPr="00901D5C">
        <w:t xml:space="preserve">For the most recent interaction, did you……? </w:t>
      </w:r>
    </w:p>
    <w:p w:rsidR="00D70371" w:rsidRPr="00901D5C" w:rsidRDefault="00D70371" w:rsidP="00E82E2B">
      <w:pPr>
        <w:numPr>
          <w:ilvl w:val="0"/>
          <w:numId w:val="17"/>
        </w:numPr>
      </w:pPr>
      <w:r w:rsidRPr="00901D5C">
        <w:t xml:space="preserve">Need to talk to the Customer Service Representative </w:t>
      </w:r>
    </w:p>
    <w:p w:rsidR="00D70371" w:rsidRPr="00901D5C" w:rsidRDefault="00D70371" w:rsidP="00E82E2B">
      <w:pPr>
        <w:numPr>
          <w:ilvl w:val="0"/>
          <w:numId w:val="17"/>
        </w:numPr>
      </w:pPr>
      <w:r w:rsidRPr="00901D5C">
        <w:t xml:space="preserve">Use the automated menu responses with no live assistance needed </w:t>
      </w:r>
    </w:p>
    <w:p w:rsidR="00D70371" w:rsidRPr="00901D5C" w:rsidRDefault="00D70371" w:rsidP="00E82E2B"/>
    <w:p w:rsidR="00D70371" w:rsidRPr="00901D5C" w:rsidRDefault="00D70371" w:rsidP="00E82E2B">
      <w:r w:rsidRPr="00901D5C">
        <w:t xml:space="preserve">Next, let’s talk about the IRS Web Site that can be reached at </w:t>
      </w:r>
      <w:hyperlink r:id="rId7" w:history="1">
        <w:r>
          <w:rPr>
            <w:rStyle w:val="Hyperlink"/>
          </w:rPr>
          <w:t>www.irs.gov/espanol</w:t>
        </w:r>
      </w:hyperlink>
      <w:r w:rsidRPr="00901D5C">
        <w:t>. You must have Internet access to use the IRS Web Site.  Once at the Web Site, you can browse through different pages to find information about filing taxes or use interactive tools where you input information to complete tasks (i.e. make a payment, get answers to tax law questions, etc.).</w:t>
      </w:r>
    </w:p>
    <w:p w:rsidR="00D70371" w:rsidRPr="00901D5C" w:rsidRDefault="00D70371" w:rsidP="00E82E2B">
      <w:pPr>
        <w:rPr>
          <w:b/>
          <w:bCs/>
        </w:rPr>
      </w:pPr>
    </w:p>
    <w:p w:rsidR="00D70371" w:rsidRPr="00901D5C" w:rsidRDefault="00D70371" w:rsidP="00E82E2B">
      <w:r w:rsidRPr="00901D5C">
        <w:rPr>
          <w:b/>
          <w:bCs/>
        </w:rPr>
        <w:t>12</w:t>
      </w:r>
      <w:r w:rsidRPr="00901D5C">
        <w:t>. Have you visited the IRS Web Site in the last two years?</w:t>
      </w:r>
    </w:p>
    <w:p w:rsidR="00D70371" w:rsidRPr="00901D5C" w:rsidRDefault="00D70371" w:rsidP="00E82E2B">
      <w:pPr>
        <w:numPr>
          <w:ilvl w:val="0"/>
          <w:numId w:val="15"/>
        </w:numPr>
      </w:pPr>
      <w:r w:rsidRPr="00901D5C">
        <w:t>Yes</w:t>
      </w:r>
      <w:r>
        <w:t xml:space="preserve"> (Continue with Q12a)</w:t>
      </w:r>
    </w:p>
    <w:p w:rsidR="00D70371" w:rsidRPr="00901D5C" w:rsidRDefault="00D70371" w:rsidP="00E82E2B">
      <w:pPr>
        <w:numPr>
          <w:ilvl w:val="0"/>
          <w:numId w:val="15"/>
        </w:numPr>
      </w:pPr>
      <w:r w:rsidRPr="00901D5C">
        <w:t>No</w:t>
      </w:r>
      <w:r>
        <w:t xml:space="preserve"> (Skip to Q13)</w:t>
      </w:r>
    </w:p>
    <w:p w:rsidR="00D70371" w:rsidRDefault="00D70371" w:rsidP="00E82E2B"/>
    <w:p w:rsidR="00D70371" w:rsidRPr="00901D5C" w:rsidRDefault="00D70371" w:rsidP="00E82E2B">
      <w:r w:rsidRPr="000536DD">
        <w:rPr>
          <w:b/>
        </w:rPr>
        <w:t xml:space="preserve">12a </w:t>
      </w:r>
      <w:r w:rsidRPr="00901D5C">
        <w:t xml:space="preserve"> For the most recent visit, did you……? </w:t>
      </w:r>
    </w:p>
    <w:p w:rsidR="00D70371" w:rsidRPr="00901D5C" w:rsidRDefault="00D70371" w:rsidP="00E82E2B">
      <w:pPr>
        <w:numPr>
          <w:ilvl w:val="0"/>
          <w:numId w:val="17"/>
        </w:numPr>
      </w:pPr>
      <w:r w:rsidRPr="00901D5C">
        <w:t>Browse through different pages to find and read information</w:t>
      </w:r>
    </w:p>
    <w:p w:rsidR="00D70371" w:rsidRPr="00901D5C" w:rsidRDefault="00D70371" w:rsidP="00E82E2B">
      <w:pPr>
        <w:numPr>
          <w:ilvl w:val="0"/>
          <w:numId w:val="17"/>
        </w:numPr>
      </w:pPr>
      <w:r w:rsidRPr="00901D5C">
        <w:t xml:space="preserve">Use an interactive tool to get the answer to a tax law question or complete a task </w:t>
      </w:r>
    </w:p>
    <w:p w:rsidR="00D70371" w:rsidRPr="00901D5C" w:rsidRDefault="00D70371" w:rsidP="00E82E2B"/>
    <w:p w:rsidR="00D70371" w:rsidRPr="00901D5C" w:rsidRDefault="00D70371" w:rsidP="00E82E2B">
      <w:r w:rsidRPr="00901D5C">
        <w:t xml:space="preserve">The IRS has recently begun posting information on </w:t>
      </w:r>
      <w:r>
        <w:t>Internet social m</w:t>
      </w:r>
      <w:r w:rsidRPr="00901D5C">
        <w:t>edia websit</w:t>
      </w:r>
      <w:r>
        <w:t>es, like Twitter, Facebook and YouT</w:t>
      </w:r>
      <w:r w:rsidRPr="00901D5C">
        <w:t>ube. For Facebook and Twitter, you must have or create an account.</w:t>
      </w:r>
    </w:p>
    <w:p w:rsidR="00D70371" w:rsidRPr="00901D5C" w:rsidRDefault="00D70371" w:rsidP="00E82E2B">
      <w:pPr>
        <w:rPr>
          <w:b/>
          <w:bCs/>
        </w:rPr>
      </w:pPr>
    </w:p>
    <w:p w:rsidR="00D70371" w:rsidRPr="00901D5C" w:rsidRDefault="00D70371" w:rsidP="00E82E2B">
      <w:r w:rsidRPr="00901D5C">
        <w:rPr>
          <w:b/>
          <w:bCs/>
        </w:rPr>
        <w:t>13</w:t>
      </w:r>
      <w:r>
        <w:t>. Have you visited social m</w:t>
      </w:r>
      <w:r w:rsidRPr="00901D5C">
        <w:t>edia websites (i.e. Twitter</w:t>
      </w:r>
      <w:r>
        <w:t>, Facebook, YouTube</w:t>
      </w:r>
      <w:r w:rsidRPr="00901D5C">
        <w:t>) in the last two years?</w:t>
      </w:r>
    </w:p>
    <w:p w:rsidR="00D70371" w:rsidRPr="00901D5C" w:rsidRDefault="00D70371" w:rsidP="00E82E2B">
      <w:pPr>
        <w:numPr>
          <w:ilvl w:val="0"/>
          <w:numId w:val="15"/>
        </w:numPr>
      </w:pPr>
      <w:r w:rsidRPr="00901D5C">
        <w:t>Yes</w:t>
      </w:r>
      <w:r>
        <w:t xml:space="preserve"> (Continue with Q13a)</w:t>
      </w:r>
    </w:p>
    <w:p w:rsidR="00D70371" w:rsidRPr="00901D5C" w:rsidRDefault="00D70371" w:rsidP="00E82E2B">
      <w:pPr>
        <w:numPr>
          <w:ilvl w:val="0"/>
          <w:numId w:val="15"/>
        </w:numPr>
      </w:pPr>
      <w:r w:rsidRPr="00901D5C">
        <w:t>No</w:t>
      </w:r>
      <w:r>
        <w:t xml:space="preserve"> (Skip to Q14)</w:t>
      </w:r>
    </w:p>
    <w:p w:rsidR="00D70371" w:rsidRPr="00901D5C" w:rsidRDefault="00D70371" w:rsidP="00E82E2B"/>
    <w:p w:rsidR="00D70371" w:rsidRPr="00901D5C" w:rsidRDefault="00D70371" w:rsidP="00E82E2B">
      <w:r w:rsidRPr="000536DD">
        <w:rPr>
          <w:b/>
        </w:rPr>
        <w:t xml:space="preserve">13a  </w:t>
      </w:r>
      <w:r w:rsidRPr="00901D5C">
        <w:t>Which site or sites have you visited……? [Select all that apply.]</w:t>
      </w:r>
    </w:p>
    <w:p w:rsidR="00D70371" w:rsidRPr="00901D5C" w:rsidRDefault="00D70371" w:rsidP="00E82E2B">
      <w:pPr>
        <w:numPr>
          <w:ilvl w:val="0"/>
          <w:numId w:val="17"/>
        </w:numPr>
      </w:pPr>
      <w:r w:rsidRPr="00901D5C">
        <w:t>Facebook</w:t>
      </w:r>
    </w:p>
    <w:p w:rsidR="00D70371" w:rsidRPr="00901D5C" w:rsidRDefault="00D70371" w:rsidP="00E82E2B">
      <w:pPr>
        <w:numPr>
          <w:ilvl w:val="0"/>
          <w:numId w:val="17"/>
        </w:numPr>
      </w:pPr>
      <w:r w:rsidRPr="00901D5C">
        <w:t>Twitter</w:t>
      </w:r>
    </w:p>
    <w:p w:rsidR="00D70371" w:rsidRPr="00901D5C" w:rsidRDefault="00D70371" w:rsidP="00E82E2B">
      <w:pPr>
        <w:numPr>
          <w:ilvl w:val="0"/>
          <w:numId w:val="17"/>
        </w:numPr>
      </w:pPr>
      <w:r>
        <w:t>YouT</w:t>
      </w:r>
      <w:r w:rsidRPr="00901D5C">
        <w:t>ube</w:t>
      </w:r>
    </w:p>
    <w:p w:rsidR="00D70371" w:rsidRPr="00901D5C" w:rsidRDefault="00D70371" w:rsidP="00E82E2B">
      <w:pPr>
        <w:numPr>
          <w:ilvl w:val="0"/>
          <w:numId w:val="17"/>
        </w:numPr>
      </w:pPr>
      <w:r w:rsidRPr="00901D5C">
        <w:t>Other</w:t>
      </w:r>
    </w:p>
    <w:p w:rsidR="00D70371" w:rsidRPr="00901D5C" w:rsidRDefault="00D70371" w:rsidP="00E82E2B"/>
    <w:p w:rsidR="00D70371" w:rsidRPr="00901D5C" w:rsidRDefault="00D70371" w:rsidP="00E82E2B">
      <w:r w:rsidRPr="00901D5C">
        <w:t xml:space="preserve">The IRS has begun offering apps for Smart Phones.  A Smart Phone is a device that a person can use to make telephone calls, but also adds in features that you might find on a personal digital assistant or a computer.  Examples of Smart Phones include the Android or </w:t>
      </w:r>
      <w:r>
        <w:t>iPhone.  Individuals can downloa</w:t>
      </w:r>
      <w:r w:rsidRPr="00901D5C">
        <w:t>d apps for Smart Phones that allow them to complete tasks or get information.  An example of a current Smart Phone application offered by the IRS is the ability to check the status of your refund.</w:t>
      </w:r>
    </w:p>
    <w:p w:rsidR="00D70371" w:rsidRPr="00901D5C" w:rsidRDefault="00D70371" w:rsidP="00E82E2B">
      <w:pPr>
        <w:rPr>
          <w:b/>
          <w:bCs/>
        </w:rPr>
      </w:pPr>
    </w:p>
    <w:p w:rsidR="00D70371" w:rsidRPr="00901D5C" w:rsidRDefault="00D70371" w:rsidP="00E82E2B">
      <w:r w:rsidRPr="00901D5C">
        <w:rPr>
          <w:b/>
          <w:bCs/>
        </w:rPr>
        <w:t>14</w:t>
      </w:r>
      <w:r w:rsidRPr="00901D5C">
        <w:t>. Do you currently own a Smart Phone?</w:t>
      </w:r>
    </w:p>
    <w:p w:rsidR="00D70371" w:rsidRPr="00901D5C" w:rsidRDefault="00D70371" w:rsidP="00E82E2B">
      <w:pPr>
        <w:numPr>
          <w:ilvl w:val="0"/>
          <w:numId w:val="15"/>
        </w:numPr>
      </w:pPr>
      <w:r w:rsidRPr="00901D5C">
        <w:t>Yes</w:t>
      </w:r>
    </w:p>
    <w:p w:rsidR="00D70371" w:rsidRPr="00901D5C" w:rsidRDefault="00D70371" w:rsidP="00E82E2B">
      <w:pPr>
        <w:numPr>
          <w:ilvl w:val="0"/>
          <w:numId w:val="15"/>
        </w:numPr>
      </w:pPr>
      <w:r w:rsidRPr="00901D5C">
        <w:t>No, but I am considering buying one</w:t>
      </w:r>
    </w:p>
    <w:p w:rsidR="00D70371" w:rsidRPr="00901D5C" w:rsidRDefault="00D70371" w:rsidP="00E82E2B">
      <w:pPr>
        <w:numPr>
          <w:ilvl w:val="0"/>
          <w:numId w:val="15"/>
        </w:numPr>
      </w:pPr>
      <w:r w:rsidRPr="00901D5C">
        <w:t>No, and I am not considering buying one</w:t>
      </w:r>
    </w:p>
    <w:p w:rsidR="00D70371" w:rsidRPr="00901D5C" w:rsidRDefault="00D70371" w:rsidP="00E82E2B"/>
    <w:p w:rsidR="00D70371" w:rsidRPr="00901D5C" w:rsidRDefault="00D70371" w:rsidP="00E82E2B">
      <w:r w:rsidRPr="00901D5C">
        <w:rPr>
          <w:b/>
          <w:bCs/>
        </w:rPr>
        <w:t>15.</w:t>
      </w:r>
      <w:r w:rsidRPr="00901D5C">
        <w:t xml:space="preserve">  The IRS also answers questions through regular mail. Have you sent a letter to the IRS with a tax question in the last two years?</w:t>
      </w:r>
    </w:p>
    <w:p w:rsidR="00D70371" w:rsidRPr="00901D5C" w:rsidRDefault="00D70371" w:rsidP="00E82E2B">
      <w:pPr>
        <w:numPr>
          <w:ilvl w:val="0"/>
          <w:numId w:val="15"/>
        </w:numPr>
      </w:pPr>
      <w:r w:rsidRPr="00901D5C">
        <w:t>Yes</w:t>
      </w:r>
    </w:p>
    <w:p w:rsidR="00D70371" w:rsidRPr="00901D5C" w:rsidRDefault="00D70371" w:rsidP="00E82E2B">
      <w:pPr>
        <w:numPr>
          <w:ilvl w:val="0"/>
          <w:numId w:val="15"/>
        </w:numPr>
      </w:pPr>
      <w:r w:rsidRPr="00901D5C">
        <w:t>No</w:t>
      </w:r>
    </w:p>
    <w:p w:rsidR="00D70371" w:rsidRPr="00901D5C" w:rsidRDefault="00D70371" w:rsidP="00E82E2B"/>
    <w:p w:rsidR="00D70371" w:rsidRPr="000536DD" w:rsidRDefault="00D70371" w:rsidP="00E82E2B">
      <w:pPr>
        <w:pStyle w:val="Heading1"/>
        <w:widowControl w:val="0"/>
        <w:tabs>
          <w:tab w:val="left" w:pos="720"/>
        </w:tabs>
        <w:overflowPunct w:val="0"/>
        <w:autoSpaceDE w:val="0"/>
        <w:autoSpaceDN w:val="0"/>
        <w:adjustRightInd w:val="0"/>
        <w:spacing w:before="0" w:after="0"/>
        <w:ind w:left="720" w:hanging="720"/>
        <w:jc w:val="center"/>
        <w:textAlignment w:val="baseline"/>
        <w:rPr>
          <w:sz w:val="24"/>
          <w:szCs w:val="24"/>
        </w:rPr>
      </w:pPr>
      <w:r w:rsidRPr="000536DD">
        <w:rPr>
          <w:sz w:val="24"/>
          <w:szCs w:val="24"/>
        </w:rPr>
        <w:t xml:space="preserve"> Service Needs </w:t>
      </w:r>
    </w:p>
    <w:p w:rsidR="00D70371" w:rsidRPr="00901D5C" w:rsidRDefault="00D70371" w:rsidP="00E82E2B"/>
    <w:p w:rsidR="00D70371" w:rsidRPr="00901D5C" w:rsidRDefault="00D70371" w:rsidP="00E82E2B">
      <w:r w:rsidRPr="00901D5C">
        <w:rPr>
          <w:b/>
          <w:bCs/>
        </w:rPr>
        <w:t>16.</w:t>
      </w:r>
      <w:r w:rsidRPr="00901D5C">
        <w:t xml:space="preserve"> People need help with many problems related to taxes. For each of the problems listed, indicate if you ever felt the need to get help as you were doing your taxes.</w:t>
      </w:r>
    </w:p>
    <w:p w:rsidR="00D70371" w:rsidRPr="00901D5C" w:rsidRDefault="00D70371" w:rsidP="00E82E2B"/>
    <w:p w:rsidR="00D70371" w:rsidRPr="00901D5C" w:rsidRDefault="00D70371" w:rsidP="00E82E2B">
      <w:pPr>
        <w:numPr>
          <w:ilvl w:val="0"/>
          <w:numId w:val="18"/>
        </w:numPr>
      </w:pPr>
      <w:r w:rsidRPr="00901D5C">
        <w:t xml:space="preserve">Getting a form or publication.  For example, obtaining a copy of Schedule A for claiming deductions. </w:t>
      </w:r>
    </w:p>
    <w:p w:rsidR="00D70371" w:rsidRPr="00901D5C" w:rsidRDefault="00D70371" w:rsidP="00E82E2B">
      <w:pPr>
        <w:ind w:left="720"/>
      </w:pPr>
      <w:r w:rsidRPr="00901D5C">
        <w:t>Yes</w:t>
      </w:r>
      <w:r w:rsidRPr="00901D5C">
        <w:tab/>
        <w:t>No</w:t>
      </w:r>
    </w:p>
    <w:p w:rsidR="00D70371" w:rsidRPr="00901D5C" w:rsidRDefault="00D70371" w:rsidP="00E82E2B">
      <w:pPr>
        <w:numPr>
          <w:ilvl w:val="0"/>
          <w:numId w:val="18"/>
        </w:numPr>
        <w:rPr>
          <w:b/>
        </w:rPr>
      </w:pPr>
      <w:r w:rsidRPr="00901D5C">
        <w:t>Getting information about a notice you received from the IRS. For example, finding out what to do about a notice saying you may owe taxes or that an error was made in completing your return.</w:t>
      </w:r>
    </w:p>
    <w:p w:rsidR="00D70371" w:rsidRPr="00901D5C" w:rsidRDefault="00D70371" w:rsidP="00E82E2B">
      <w:pPr>
        <w:ind w:left="720"/>
      </w:pPr>
      <w:r w:rsidRPr="00901D5C">
        <w:t>Yes</w:t>
      </w:r>
      <w:r w:rsidRPr="00901D5C">
        <w:tab/>
        <w:t>No</w:t>
      </w:r>
    </w:p>
    <w:p w:rsidR="00D70371" w:rsidRPr="000536DD" w:rsidRDefault="00D70371" w:rsidP="000536DD">
      <w:pPr>
        <w:pStyle w:val="Quick1"/>
        <w:numPr>
          <w:ilvl w:val="0"/>
          <w:numId w:val="37"/>
        </w:numPr>
        <w:tabs>
          <w:tab w:val="left" w:pos="2160"/>
          <w:tab w:val="left" w:pos="2880"/>
          <w:tab w:val="left" w:pos="3600"/>
          <w:tab w:val="left" w:pos="4320"/>
          <w:tab w:val="left" w:pos="5040"/>
          <w:tab w:val="left" w:pos="5760"/>
          <w:tab w:val="left" w:pos="6480"/>
          <w:tab w:val="left" w:pos="7200"/>
          <w:tab w:val="right" w:pos="10627"/>
        </w:tabs>
      </w:pPr>
      <w:r w:rsidRPr="00901D5C">
        <w:t xml:space="preserve">Getting Tax Return Preparation Assistance. For example, </w:t>
      </w:r>
      <w:r w:rsidRPr="00901D5C">
        <w:rPr>
          <w:sz w:val="24"/>
        </w:rPr>
        <w:t xml:space="preserve">getting personalized education on completing a tax return, including </w:t>
      </w:r>
      <w:r w:rsidRPr="00901D5C">
        <w:t>how to fill out a schedule or line item</w:t>
      </w:r>
      <w:r w:rsidRPr="00901D5C">
        <w:rPr>
          <w:rFonts w:ascii="Arial" w:hAnsi="Arial" w:cs="Arial"/>
          <w:sz w:val="20"/>
        </w:rPr>
        <w:t>.</w:t>
      </w:r>
    </w:p>
    <w:p w:rsidR="00D70371" w:rsidRPr="00901D5C" w:rsidRDefault="00D70371" w:rsidP="000536DD">
      <w:pPr>
        <w:pStyle w:val="Quick1"/>
        <w:tabs>
          <w:tab w:val="left" w:pos="2160"/>
          <w:tab w:val="left" w:pos="2880"/>
          <w:tab w:val="left" w:pos="3600"/>
          <w:tab w:val="left" w:pos="4320"/>
          <w:tab w:val="left" w:pos="5040"/>
          <w:tab w:val="left" w:pos="5760"/>
          <w:tab w:val="left" w:pos="6480"/>
          <w:tab w:val="left" w:pos="7200"/>
          <w:tab w:val="right" w:pos="10627"/>
        </w:tabs>
        <w:ind w:firstLine="0"/>
      </w:pPr>
      <w:r w:rsidRPr="00901D5C">
        <w:t>Yes</w:t>
      </w:r>
      <w:r w:rsidRPr="00901D5C">
        <w:tab/>
        <w:t>No</w:t>
      </w:r>
    </w:p>
    <w:p w:rsidR="00D70371" w:rsidRPr="00901D5C" w:rsidRDefault="00D70371" w:rsidP="00E82E2B">
      <w:pPr>
        <w:numPr>
          <w:ilvl w:val="0"/>
          <w:numId w:val="18"/>
        </w:numPr>
      </w:pPr>
      <w:r w:rsidRPr="00901D5C">
        <w:t xml:space="preserve">Answering tax law questions. For example, finding out how many dependents to claim or when to itemize deductions </w:t>
      </w:r>
    </w:p>
    <w:p w:rsidR="00D70371" w:rsidRPr="00901D5C" w:rsidRDefault="00D70371" w:rsidP="00E82E2B">
      <w:pPr>
        <w:ind w:left="360" w:firstLine="360"/>
      </w:pPr>
      <w:r w:rsidRPr="00901D5C">
        <w:t>Yes</w:t>
      </w:r>
      <w:r w:rsidRPr="00901D5C">
        <w:tab/>
        <w:t>No</w:t>
      </w:r>
    </w:p>
    <w:p w:rsidR="00D70371" w:rsidRPr="00901D5C" w:rsidRDefault="00D70371" w:rsidP="00E82E2B">
      <w:pPr>
        <w:numPr>
          <w:ilvl w:val="0"/>
          <w:numId w:val="18"/>
        </w:numPr>
      </w:pPr>
      <w:r w:rsidRPr="00901D5C">
        <w:t>Getting refund information. For example, finding out how long it will take to receive your tax refund</w:t>
      </w:r>
      <w:r w:rsidRPr="00901D5C">
        <w:tab/>
      </w:r>
    </w:p>
    <w:p w:rsidR="00D70371" w:rsidRPr="00901D5C" w:rsidRDefault="00D70371" w:rsidP="00E82E2B">
      <w:pPr>
        <w:ind w:left="360" w:firstLine="360"/>
      </w:pPr>
      <w:r w:rsidRPr="00901D5C">
        <w:t>Yes</w:t>
      </w:r>
      <w:r w:rsidRPr="00901D5C">
        <w:tab/>
        <w:t>No</w:t>
      </w:r>
    </w:p>
    <w:p w:rsidR="00D70371" w:rsidRPr="00901D5C" w:rsidRDefault="00D70371" w:rsidP="00E82E2B">
      <w:pPr>
        <w:numPr>
          <w:ilvl w:val="0"/>
          <w:numId w:val="18"/>
        </w:numPr>
      </w:pPr>
      <w:r w:rsidRPr="00901D5C">
        <w:t>Getting prior year return information. For example, getting a transcript or record of your tax information from a prior year tax return.</w:t>
      </w:r>
      <w:r w:rsidRPr="00901D5C">
        <w:tab/>
      </w:r>
    </w:p>
    <w:p w:rsidR="00D70371" w:rsidRPr="00901D5C" w:rsidRDefault="00D70371" w:rsidP="00E82E2B">
      <w:pPr>
        <w:ind w:left="360" w:firstLine="360"/>
      </w:pPr>
      <w:r w:rsidRPr="00901D5C">
        <w:t>Yes</w:t>
      </w:r>
      <w:r w:rsidRPr="00901D5C">
        <w:tab/>
        <w:t>No</w:t>
      </w:r>
    </w:p>
    <w:p w:rsidR="00D70371" w:rsidRPr="00901D5C" w:rsidRDefault="00D70371" w:rsidP="00E82E2B">
      <w:pPr>
        <w:numPr>
          <w:ilvl w:val="0"/>
          <w:numId w:val="18"/>
        </w:numPr>
        <w:rPr>
          <w:b/>
        </w:rPr>
      </w:pPr>
      <w:r w:rsidRPr="00901D5C">
        <w:t>Getting information about payments. For example, finding out where to send a payment or how to establish an installment agreement to monthly pay-off the taxes you owe.</w:t>
      </w:r>
      <w:r w:rsidRPr="00901D5C">
        <w:rPr>
          <w:b/>
        </w:rPr>
        <w:t xml:space="preserve">     </w:t>
      </w:r>
    </w:p>
    <w:p w:rsidR="00D70371" w:rsidRPr="00901D5C" w:rsidRDefault="00D70371" w:rsidP="00E82E2B">
      <w:pPr>
        <w:ind w:left="360"/>
      </w:pPr>
      <w:r w:rsidRPr="00901D5C">
        <w:t xml:space="preserve">     Yes</w:t>
      </w:r>
      <w:r w:rsidRPr="00901D5C">
        <w:tab/>
        <w:t>No</w:t>
      </w:r>
    </w:p>
    <w:p w:rsidR="00D70371" w:rsidRPr="00901D5C" w:rsidRDefault="00D70371" w:rsidP="00E82E2B">
      <w:pPr>
        <w:numPr>
          <w:ilvl w:val="0"/>
          <w:numId w:val="18"/>
        </w:numPr>
      </w:pPr>
      <w:r w:rsidRPr="00901D5C">
        <w:t xml:space="preserve">Applying for a Taxpayer ID Number or an Employer ID Number.  . </w:t>
      </w:r>
    </w:p>
    <w:p w:rsidR="00D70371" w:rsidRPr="00901D5C" w:rsidRDefault="00D70371" w:rsidP="00E82E2B">
      <w:pPr>
        <w:ind w:left="360" w:firstLine="360"/>
      </w:pPr>
      <w:r w:rsidRPr="00901D5C">
        <w:t>Yes</w:t>
      </w:r>
      <w:r w:rsidRPr="00901D5C">
        <w:tab/>
        <w:t>No</w:t>
      </w:r>
    </w:p>
    <w:p w:rsidR="00D70371" w:rsidRPr="00901D5C" w:rsidRDefault="00D70371" w:rsidP="00E82E2B">
      <w:pPr>
        <w:rPr>
          <w:b/>
          <w:bCs/>
          <w:sz w:val="28"/>
        </w:rPr>
      </w:pPr>
    </w:p>
    <w:p w:rsidR="00D70371" w:rsidRPr="000536DD" w:rsidRDefault="00D70371" w:rsidP="000536DD">
      <w:pPr>
        <w:jc w:val="center"/>
        <w:rPr>
          <w:rFonts w:ascii="Arial" w:hAnsi="Arial" w:cs="Arial"/>
          <w:b/>
          <w:bCs/>
        </w:rPr>
      </w:pPr>
      <w:r w:rsidRPr="000536DD">
        <w:rPr>
          <w:rFonts w:ascii="Arial" w:hAnsi="Arial" w:cs="Arial"/>
          <w:b/>
          <w:bCs/>
        </w:rPr>
        <w:t>IRS Tax Assistance Methods: Service Channels and Contact Type</w:t>
      </w:r>
    </w:p>
    <w:p w:rsidR="00D70371" w:rsidRPr="00901D5C" w:rsidRDefault="00D70371" w:rsidP="000536DD">
      <w:pPr>
        <w:rPr>
          <w:sz w:val="28"/>
        </w:rPr>
      </w:pPr>
    </w:p>
    <w:p w:rsidR="00D70371" w:rsidRPr="00901D5C" w:rsidRDefault="00D70371" w:rsidP="00E82E2B">
      <w:r w:rsidRPr="00901D5C">
        <w:t xml:space="preserve">Now we want to explain a few terms that will be used for the rest of this survey. These will have different meanings depending on whether the help comes from the IRS Toll-Free line, the IRS Web Site, Social Media websites, Smart Phone applications, or regular mail.  </w:t>
      </w:r>
    </w:p>
    <w:p w:rsidR="00D70371" w:rsidRPr="00901D5C" w:rsidRDefault="00D70371" w:rsidP="00E82E2B"/>
    <w:p w:rsidR="00D70371" w:rsidRPr="00901D5C" w:rsidRDefault="00D70371" w:rsidP="00E82E2B">
      <w:r w:rsidRPr="00901D5C">
        <w:rPr>
          <w:b/>
        </w:rPr>
        <w:t xml:space="preserve">17. </w:t>
      </w:r>
      <w:r w:rsidRPr="00901D5C">
        <w:rPr>
          <w:b/>
          <w:bCs/>
        </w:rPr>
        <w:t>&lt;in yellow&gt;</w:t>
      </w:r>
      <w:r w:rsidRPr="00901D5C">
        <w:rPr>
          <w:b/>
        </w:rPr>
        <w:t>Access time</w:t>
      </w:r>
      <w:r w:rsidRPr="00901D5C">
        <w:t xml:space="preserve"> </w:t>
      </w:r>
      <w:r w:rsidRPr="00901D5C">
        <w:rPr>
          <w:b/>
          <w:bCs/>
        </w:rPr>
        <w:t>&lt;/in yellow&gt;</w:t>
      </w:r>
      <w:r w:rsidRPr="00901D5C">
        <w:t xml:space="preserve">means time waiting to receive service.  </w:t>
      </w:r>
    </w:p>
    <w:p w:rsidR="00D70371" w:rsidRPr="00901D5C" w:rsidRDefault="00D70371" w:rsidP="00E82E2B"/>
    <w:p w:rsidR="00D70371" w:rsidRPr="00901D5C" w:rsidRDefault="00D70371" w:rsidP="00E82E2B">
      <w:pPr>
        <w:numPr>
          <w:ilvl w:val="0"/>
          <w:numId w:val="20"/>
        </w:numPr>
      </w:pPr>
      <w:r w:rsidRPr="00901D5C">
        <w:t xml:space="preserve">For the IRS Toll-Free line, it is the time </w:t>
      </w:r>
      <w:r w:rsidRPr="00901D5C">
        <w:rPr>
          <w:bCs/>
        </w:rPr>
        <w:t xml:space="preserve">you wait on hold if you talk with a representative.  If you use the automated phone system, it is the time it takes you to find the right menu choice. </w:t>
      </w:r>
    </w:p>
    <w:p w:rsidR="00D70371" w:rsidRPr="00901D5C" w:rsidRDefault="00D70371" w:rsidP="00E82E2B">
      <w:pPr>
        <w:numPr>
          <w:ilvl w:val="0"/>
          <w:numId w:val="20"/>
        </w:numPr>
      </w:pPr>
      <w:r w:rsidRPr="00901D5C">
        <w:rPr>
          <w:bCs/>
        </w:rPr>
        <w:t xml:space="preserve">For browsing the Web Site, it is the time to find the right section, excluding the time to read and understand the answer. When using the Web Site to communicate with the IRS, it is the time to access the chat area, write your question and wait to receive an initial response. </w:t>
      </w:r>
    </w:p>
    <w:p w:rsidR="00D70371" w:rsidRPr="00901D5C" w:rsidRDefault="00D70371" w:rsidP="00E82E2B"/>
    <w:p w:rsidR="00D70371" w:rsidRPr="00901D5C" w:rsidRDefault="00D70371" w:rsidP="00E82E2B"/>
    <w:p w:rsidR="00D70371" w:rsidRPr="00901D5C" w:rsidRDefault="00D70371" w:rsidP="00E82E2B">
      <w:r w:rsidRPr="000536DD">
        <w:rPr>
          <w:b/>
        </w:rPr>
        <w:t>17a</w:t>
      </w:r>
      <w:r w:rsidRPr="00901D5C">
        <w:t xml:space="preserve"> (if Q11a=1) During your most recent call to the IRS Toll-Free line, approximately how many minutes were you on hold? _____(minutes)</w:t>
      </w:r>
    </w:p>
    <w:p w:rsidR="00D70371" w:rsidRPr="00901D5C" w:rsidRDefault="00D70371" w:rsidP="00E82E2B"/>
    <w:p w:rsidR="00D70371" w:rsidRPr="00901D5C" w:rsidRDefault="00D70371" w:rsidP="00E82E2B">
      <w:r w:rsidRPr="000536DD">
        <w:rPr>
          <w:b/>
        </w:rPr>
        <w:t>17b</w:t>
      </w:r>
      <w:r w:rsidRPr="00901D5C">
        <w:t xml:space="preserve"> (if Q11a=2) During your most recent call to the IRS Toll-Free line, approximately how many minutes did it take you to find the right menu choice? _____(minutes)</w:t>
      </w:r>
    </w:p>
    <w:p w:rsidR="00D70371" w:rsidRPr="00901D5C" w:rsidRDefault="00D70371" w:rsidP="00E82E2B"/>
    <w:p w:rsidR="00D70371" w:rsidRPr="00901D5C" w:rsidRDefault="00D70371" w:rsidP="00E82E2B">
      <w:r w:rsidRPr="000536DD">
        <w:rPr>
          <w:b/>
        </w:rPr>
        <w:t xml:space="preserve">17c </w:t>
      </w:r>
      <w:r w:rsidRPr="00901D5C">
        <w:t>(if Q12a=1) During your most recent visit to the IRS Web Site, approximately how many minutes did it take you to find the right section, excluding the time to read and understand the answer? _____(minutes)</w:t>
      </w:r>
    </w:p>
    <w:p w:rsidR="00D70371" w:rsidRPr="00901D5C" w:rsidRDefault="00D70371" w:rsidP="00E82E2B">
      <w:pPr>
        <w:pStyle w:val="basic"/>
        <w:rPr>
          <w:b/>
          <w:bCs/>
          <w:smallCaps/>
        </w:rPr>
      </w:pPr>
    </w:p>
    <w:p w:rsidR="00D70371" w:rsidRPr="00901D5C" w:rsidRDefault="00D70371" w:rsidP="00E82E2B">
      <w:r w:rsidRPr="000536DD">
        <w:rPr>
          <w:b/>
        </w:rPr>
        <w:t xml:space="preserve">17d </w:t>
      </w:r>
      <w:r w:rsidRPr="00901D5C">
        <w:t>(if Q12a=2) During your most recent visit to the IRS Web Site, approximately how many minutes did it take you to find the interactive tool? _____(minutes)</w:t>
      </w:r>
    </w:p>
    <w:p w:rsidR="00D70371" w:rsidRPr="00901D5C" w:rsidRDefault="00D70371" w:rsidP="00E82E2B">
      <w:pPr>
        <w:pStyle w:val="basic"/>
        <w:rPr>
          <w:b/>
          <w:bCs/>
          <w:smallCaps/>
        </w:rPr>
      </w:pPr>
    </w:p>
    <w:p w:rsidR="00D70371" w:rsidRPr="00901D5C" w:rsidRDefault="00D70371" w:rsidP="00E82E2B">
      <w:pPr>
        <w:pStyle w:val="basic"/>
        <w:rPr>
          <w:b/>
          <w:bCs/>
          <w:smallCaps/>
        </w:rPr>
      </w:pPr>
    </w:p>
    <w:p w:rsidR="00D70371" w:rsidRPr="00901D5C" w:rsidRDefault="00D70371" w:rsidP="00E82E2B">
      <w:r w:rsidRPr="000536DD">
        <w:rPr>
          <w:b/>
        </w:rPr>
        <w:t>17e.</w:t>
      </w:r>
      <w:r w:rsidRPr="00901D5C">
        <w:t xml:space="preserve"> Access times vary depending on how you contact the IRS, usually ranging from 1 to 100 minutes. How pleased would you be if the access time waiting to speak with a representative was 15 minutes?</w:t>
      </w:r>
    </w:p>
    <w:p w:rsidR="00D70371" w:rsidRPr="00901D5C" w:rsidRDefault="00D70371" w:rsidP="00E82E2B"/>
    <w:p w:rsidR="00D70371" w:rsidRPr="00901D5C" w:rsidRDefault="00D70371" w:rsidP="00E82E2B"/>
    <w:p w:rsidR="00D70371" w:rsidRPr="00901D5C" w:rsidRDefault="00D70371" w:rsidP="00E82E2B">
      <w:r w:rsidRPr="00901D5C">
        <w:t xml:space="preserve"> </w:t>
      </w:r>
    </w:p>
    <w:tbl>
      <w:tblPr>
        <w:tblW w:w="0" w:type="auto"/>
        <w:jc w:val="center"/>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3"/>
        <w:gridCol w:w="1270"/>
        <w:gridCol w:w="1270"/>
        <w:gridCol w:w="983"/>
        <w:gridCol w:w="1235"/>
        <w:gridCol w:w="1158"/>
      </w:tblGrid>
      <w:tr w:rsidR="00D70371" w:rsidRPr="00901D5C" w:rsidTr="000536DD">
        <w:trPr>
          <w:jc w:val="center"/>
        </w:trPr>
        <w:tc>
          <w:tcPr>
            <w:tcW w:w="1063" w:type="dxa"/>
          </w:tcPr>
          <w:p w:rsidR="00D70371" w:rsidRPr="00901D5C" w:rsidRDefault="00D70371" w:rsidP="000536DD">
            <w:r w:rsidRPr="00901D5C">
              <w:t xml:space="preserve">Access Time </w:t>
            </w:r>
          </w:p>
        </w:tc>
        <w:tc>
          <w:tcPr>
            <w:tcW w:w="1270" w:type="dxa"/>
          </w:tcPr>
          <w:p w:rsidR="00D70371" w:rsidRPr="00901D5C" w:rsidRDefault="00D70371" w:rsidP="000536DD">
            <w:pPr>
              <w:pStyle w:val="EnvelopeReturn"/>
              <w:rPr>
                <w:rFonts w:cs="Times New Roman"/>
                <w:bCs w:val="0"/>
                <w:szCs w:val="24"/>
              </w:rPr>
            </w:pPr>
            <w:r w:rsidRPr="00901D5C">
              <w:rPr>
                <w:rFonts w:cs="Times New Roman"/>
                <w:bCs w:val="0"/>
                <w:szCs w:val="24"/>
              </w:rPr>
              <w:t>Very Displeased</w:t>
            </w:r>
          </w:p>
        </w:tc>
        <w:tc>
          <w:tcPr>
            <w:tcW w:w="1270" w:type="dxa"/>
          </w:tcPr>
          <w:p w:rsidR="00D70371" w:rsidRPr="00901D5C" w:rsidRDefault="00D70371" w:rsidP="000536DD">
            <w:r w:rsidRPr="00901D5C">
              <w:t>Somewhat Displeased</w:t>
            </w:r>
          </w:p>
        </w:tc>
        <w:tc>
          <w:tcPr>
            <w:tcW w:w="983" w:type="dxa"/>
          </w:tcPr>
          <w:p w:rsidR="00D70371" w:rsidRPr="00901D5C" w:rsidRDefault="00D70371" w:rsidP="000536DD">
            <w:r w:rsidRPr="00901D5C">
              <w:t>Neutral</w:t>
            </w:r>
          </w:p>
        </w:tc>
        <w:tc>
          <w:tcPr>
            <w:tcW w:w="1235" w:type="dxa"/>
          </w:tcPr>
          <w:p w:rsidR="00D70371" w:rsidRPr="00901D5C" w:rsidRDefault="00D70371" w:rsidP="000536DD">
            <w:r w:rsidRPr="00901D5C">
              <w:t xml:space="preserve">Somewhat Pleased </w:t>
            </w:r>
          </w:p>
        </w:tc>
        <w:tc>
          <w:tcPr>
            <w:tcW w:w="1158" w:type="dxa"/>
          </w:tcPr>
          <w:p w:rsidR="00D70371" w:rsidRPr="00901D5C" w:rsidRDefault="00D70371" w:rsidP="000536DD">
            <w:r w:rsidRPr="00901D5C">
              <w:t>Very Pleased</w:t>
            </w:r>
          </w:p>
        </w:tc>
      </w:tr>
      <w:tr w:rsidR="00D70371" w:rsidRPr="00901D5C" w:rsidTr="000536DD">
        <w:trPr>
          <w:jc w:val="center"/>
        </w:trPr>
        <w:tc>
          <w:tcPr>
            <w:tcW w:w="1063" w:type="dxa"/>
          </w:tcPr>
          <w:p w:rsidR="00D70371" w:rsidRPr="00901D5C" w:rsidRDefault="00D70371" w:rsidP="000536DD">
            <w:r w:rsidRPr="00901D5C">
              <w:t>15 min</w:t>
            </w:r>
          </w:p>
        </w:tc>
        <w:tc>
          <w:tcPr>
            <w:tcW w:w="1270" w:type="dxa"/>
          </w:tcPr>
          <w:p w:rsidR="00D70371" w:rsidRPr="00901D5C" w:rsidRDefault="00D70371" w:rsidP="000536DD"/>
        </w:tc>
        <w:tc>
          <w:tcPr>
            <w:tcW w:w="1270" w:type="dxa"/>
          </w:tcPr>
          <w:p w:rsidR="00D70371" w:rsidRPr="00901D5C" w:rsidRDefault="00D70371" w:rsidP="000536DD"/>
        </w:tc>
        <w:tc>
          <w:tcPr>
            <w:tcW w:w="983" w:type="dxa"/>
          </w:tcPr>
          <w:p w:rsidR="00D70371" w:rsidRPr="00901D5C" w:rsidRDefault="00D70371" w:rsidP="000536DD"/>
        </w:tc>
        <w:tc>
          <w:tcPr>
            <w:tcW w:w="1235" w:type="dxa"/>
          </w:tcPr>
          <w:p w:rsidR="00D70371" w:rsidRPr="00901D5C" w:rsidRDefault="00D70371" w:rsidP="000536DD"/>
        </w:tc>
        <w:tc>
          <w:tcPr>
            <w:tcW w:w="1158" w:type="dxa"/>
          </w:tcPr>
          <w:p w:rsidR="00D70371" w:rsidRPr="00901D5C" w:rsidRDefault="00D70371" w:rsidP="000536DD"/>
        </w:tc>
      </w:tr>
    </w:tbl>
    <w:p w:rsidR="00D70371" w:rsidRPr="00901D5C" w:rsidRDefault="00D70371" w:rsidP="00E82E2B"/>
    <w:p w:rsidR="00D70371" w:rsidRPr="00901D5C" w:rsidRDefault="00D70371" w:rsidP="000536DD">
      <w:r w:rsidRPr="00901D5C">
        <w:rPr>
          <w:b/>
        </w:rPr>
        <w:t xml:space="preserve">18. </w:t>
      </w:r>
      <w:r w:rsidRPr="00901D5C">
        <w:rPr>
          <w:b/>
          <w:bCs/>
        </w:rPr>
        <w:t>&lt;in yellow&gt;</w:t>
      </w:r>
      <w:r w:rsidRPr="00901D5C">
        <w:rPr>
          <w:b/>
        </w:rPr>
        <w:t>Service time</w:t>
      </w:r>
      <w:r w:rsidRPr="00901D5C">
        <w:t xml:space="preserve"> </w:t>
      </w:r>
      <w:r w:rsidRPr="00901D5C">
        <w:rPr>
          <w:b/>
          <w:bCs/>
        </w:rPr>
        <w:t>&lt;/in yellow&gt;</w:t>
      </w:r>
      <w:r w:rsidRPr="00901D5C">
        <w:t xml:space="preserve">means time to get your question answered. </w:t>
      </w:r>
    </w:p>
    <w:p w:rsidR="00D70371" w:rsidRPr="00901D5C" w:rsidRDefault="00D70371" w:rsidP="00E82E2B">
      <w:pPr>
        <w:ind w:left="360"/>
      </w:pPr>
    </w:p>
    <w:p w:rsidR="00D70371" w:rsidRPr="00901D5C" w:rsidRDefault="00D70371" w:rsidP="00E82E2B">
      <w:pPr>
        <w:numPr>
          <w:ilvl w:val="0"/>
          <w:numId w:val="21"/>
        </w:numPr>
        <w:rPr>
          <w:bCs/>
        </w:rPr>
      </w:pPr>
      <w:r w:rsidRPr="00901D5C">
        <w:t>For the IRS Toll-Free line, it is the time it takes for a representative to answer your question once you have reached that person. If you are using the automated menu, it is the time</w:t>
      </w:r>
      <w:r w:rsidRPr="00901D5C">
        <w:rPr>
          <w:bCs/>
        </w:rPr>
        <w:t xml:space="preserve"> it takes you to listen to and understand the answer after you have reached the right menu choice.</w:t>
      </w:r>
    </w:p>
    <w:p w:rsidR="00D70371" w:rsidRPr="00901D5C" w:rsidRDefault="00D70371" w:rsidP="00E82E2B">
      <w:pPr>
        <w:numPr>
          <w:ilvl w:val="0"/>
          <w:numId w:val="21"/>
        </w:numPr>
        <w:rPr>
          <w:bCs/>
        </w:rPr>
      </w:pPr>
      <w:r w:rsidRPr="00901D5C">
        <w:t xml:space="preserve">For using an interactive tool over the IRS Web Site, it is the time it takes for you to complete the tool, and read and understand the answer. For browsing the Web Site, it is the time to read and understand the answer after you have reached the right section.  </w:t>
      </w:r>
    </w:p>
    <w:p w:rsidR="00D70371" w:rsidRPr="00901D5C" w:rsidRDefault="00D70371" w:rsidP="00E82E2B">
      <w:pPr>
        <w:numPr>
          <w:ilvl w:val="0"/>
          <w:numId w:val="21"/>
        </w:numPr>
        <w:rPr>
          <w:bCs/>
        </w:rPr>
      </w:pPr>
      <w:r w:rsidRPr="00901D5C">
        <w:t>For Social Media, it is the time it takes for you to read and understand the answer to your question.</w:t>
      </w:r>
    </w:p>
    <w:p w:rsidR="00D70371" w:rsidRPr="00901D5C" w:rsidRDefault="00D70371" w:rsidP="00E82E2B">
      <w:pPr>
        <w:numPr>
          <w:ilvl w:val="0"/>
          <w:numId w:val="21"/>
        </w:numPr>
        <w:rPr>
          <w:bCs/>
        </w:rPr>
      </w:pPr>
      <w:r w:rsidRPr="00901D5C">
        <w:t>For Smart Phone applications, it is the time it takes you to use the application and read and understand the answer.</w:t>
      </w:r>
    </w:p>
    <w:p w:rsidR="00D70371" w:rsidRPr="00901D5C" w:rsidRDefault="00D70371" w:rsidP="00E82E2B">
      <w:pPr>
        <w:numPr>
          <w:ilvl w:val="0"/>
          <w:numId w:val="21"/>
        </w:numPr>
        <w:rPr>
          <w:bCs/>
        </w:rPr>
      </w:pPr>
      <w:r w:rsidRPr="00901D5C">
        <w:t>For</w:t>
      </w:r>
      <w:r w:rsidRPr="00901D5C">
        <w:rPr>
          <w:bCs/>
        </w:rPr>
        <w:t xml:space="preserve"> regular mail, it includes the time from when you mailed a letter or your response to an IRS notice and/or IRS letter until the time you received a reply from the IRS. </w:t>
      </w:r>
    </w:p>
    <w:p w:rsidR="00D70371" w:rsidRPr="00901D5C" w:rsidRDefault="00D70371" w:rsidP="00E82E2B">
      <w:pPr>
        <w:rPr>
          <w:b/>
          <w:bCs/>
          <w:smallCaps/>
        </w:rPr>
      </w:pPr>
    </w:p>
    <w:p w:rsidR="00D70371" w:rsidRPr="00901D5C" w:rsidRDefault="00D70371" w:rsidP="00E82E2B">
      <w:r w:rsidRPr="000536DD">
        <w:rPr>
          <w:b/>
        </w:rPr>
        <w:t xml:space="preserve">18a </w:t>
      </w:r>
      <w:r w:rsidRPr="00901D5C">
        <w:t>(if Q11a=1) During your most recent call to the IRS Toll-Free line, approximately how many minutes did it take the Customer Service Representative to answer your question? _____(minutes)</w:t>
      </w:r>
    </w:p>
    <w:p w:rsidR="00D70371" w:rsidRPr="00901D5C" w:rsidRDefault="00D70371" w:rsidP="00E82E2B"/>
    <w:p w:rsidR="00D70371" w:rsidRPr="00901D5C" w:rsidRDefault="00D70371" w:rsidP="00E82E2B">
      <w:r w:rsidRPr="000536DD">
        <w:rPr>
          <w:b/>
        </w:rPr>
        <w:t>18b</w:t>
      </w:r>
      <w:r w:rsidRPr="00901D5C">
        <w:t xml:space="preserve"> (if Q11a=2) During your most recent call to the IRS Toll-Free line, approximately how many minutes did it take you to read and understand the answer to your question after you reached the right menu choice? _____(minutes)</w:t>
      </w:r>
    </w:p>
    <w:p w:rsidR="00D70371" w:rsidRPr="00901D5C" w:rsidRDefault="00D70371" w:rsidP="00E82E2B"/>
    <w:p w:rsidR="00D70371" w:rsidRPr="00901D5C" w:rsidRDefault="00D70371" w:rsidP="00E82E2B">
      <w:r w:rsidRPr="000536DD">
        <w:rPr>
          <w:b/>
        </w:rPr>
        <w:t>18c</w:t>
      </w:r>
      <w:r w:rsidRPr="00901D5C">
        <w:t xml:space="preserve"> (if Q12a=1) During your most recent visit to the IRS Web Site, approximately how many minutes did it take for you to read and understand the answer to your question after you reached the right section? _____(minutes)</w:t>
      </w:r>
    </w:p>
    <w:p w:rsidR="00D70371" w:rsidRDefault="00D70371" w:rsidP="000536DD">
      <w:pPr>
        <w:pStyle w:val="basic"/>
        <w:rPr>
          <w:rFonts w:ascii="Times New Roman" w:hAnsi="Times New Roman" w:cs="Times New Roman"/>
          <w:sz w:val="24"/>
        </w:rPr>
      </w:pPr>
    </w:p>
    <w:p w:rsidR="00D70371" w:rsidRPr="000536DD" w:rsidRDefault="00D70371" w:rsidP="000536DD">
      <w:pPr>
        <w:pStyle w:val="basic"/>
        <w:rPr>
          <w:rFonts w:ascii="Times New Roman" w:hAnsi="Times New Roman" w:cs="Times New Roman"/>
          <w:b/>
          <w:bCs/>
          <w:smallCaps/>
          <w:sz w:val="24"/>
        </w:rPr>
      </w:pPr>
      <w:r w:rsidRPr="000536DD">
        <w:rPr>
          <w:rFonts w:ascii="Times New Roman" w:hAnsi="Times New Roman" w:cs="Times New Roman"/>
          <w:b/>
          <w:sz w:val="24"/>
        </w:rPr>
        <w:t xml:space="preserve">18d </w:t>
      </w:r>
      <w:r w:rsidRPr="000536DD">
        <w:rPr>
          <w:rFonts w:ascii="Times New Roman" w:hAnsi="Times New Roman" w:cs="Times New Roman"/>
          <w:sz w:val="24"/>
        </w:rPr>
        <w:t>(if Q12a=1) During your most recent visit to the IRS Web Site, approximately how many minutes did it take for you to complete the tool and read and understand the answer to your question? _____(minutes)</w:t>
      </w:r>
    </w:p>
    <w:p w:rsidR="00D70371" w:rsidRPr="00901D5C" w:rsidRDefault="00D70371" w:rsidP="00E82E2B"/>
    <w:p w:rsidR="00D70371" w:rsidRPr="00901D5C" w:rsidRDefault="00D70371" w:rsidP="00E82E2B">
      <w:r w:rsidRPr="000536DD">
        <w:rPr>
          <w:b/>
        </w:rPr>
        <w:t xml:space="preserve">18e </w:t>
      </w:r>
      <w:r w:rsidRPr="00901D5C">
        <w:t>(if Q35=yes) From the letter you sent to the IRS about a tax question, approximately how many days did it take from when you mailed the letter until the time you received a final reply? _____(days)</w:t>
      </w:r>
    </w:p>
    <w:p w:rsidR="00D70371" w:rsidRPr="00901D5C" w:rsidRDefault="00D70371" w:rsidP="00E82E2B">
      <w:pPr>
        <w:rPr>
          <w:b/>
          <w:bCs/>
          <w:smallCaps/>
        </w:rPr>
      </w:pPr>
    </w:p>
    <w:p w:rsidR="00D70371" w:rsidRPr="00901D5C" w:rsidRDefault="00D70371" w:rsidP="00E82E2B">
      <w:pPr>
        <w:rPr>
          <w:bCs/>
        </w:rPr>
      </w:pPr>
      <w:r w:rsidRPr="000536DD">
        <w:rPr>
          <w:b/>
          <w:bCs/>
        </w:rPr>
        <w:t>18f.</w:t>
      </w:r>
      <w:r w:rsidRPr="00901D5C">
        <w:rPr>
          <w:bCs/>
        </w:rPr>
        <w:t xml:space="preserve"> Service times for the speaking with a representative at a local IRS office, Toll-Free line and through the Web Site usually range from 1 to 30 minutes.  Service time for regular mail is typically 30 to 60 days.  How pleased would you be if the service time </w:t>
      </w:r>
      <w:r w:rsidRPr="00901D5C">
        <w:t>for a an IRS representative to answer your question over the phone was 15 minutes?</w:t>
      </w:r>
    </w:p>
    <w:p w:rsidR="00D70371" w:rsidRPr="00901D5C" w:rsidRDefault="00D70371" w:rsidP="00E82E2B"/>
    <w:tbl>
      <w:tblPr>
        <w:tblW w:w="0" w:type="auto"/>
        <w:jc w:val="center"/>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36"/>
        <w:gridCol w:w="1270"/>
        <w:gridCol w:w="1270"/>
        <w:gridCol w:w="1000"/>
        <w:gridCol w:w="1237"/>
        <w:gridCol w:w="1163"/>
      </w:tblGrid>
      <w:tr w:rsidR="00D70371" w:rsidRPr="00901D5C" w:rsidTr="000536DD">
        <w:trPr>
          <w:jc w:val="center"/>
        </w:trPr>
        <w:tc>
          <w:tcPr>
            <w:tcW w:w="1136" w:type="dxa"/>
          </w:tcPr>
          <w:p w:rsidR="00D70371" w:rsidRPr="00901D5C" w:rsidRDefault="00D70371" w:rsidP="000536DD">
            <w:r w:rsidRPr="00901D5C">
              <w:t xml:space="preserve">Servicing Time </w:t>
            </w:r>
          </w:p>
        </w:tc>
        <w:tc>
          <w:tcPr>
            <w:tcW w:w="1270" w:type="dxa"/>
          </w:tcPr>
          <w:p w:rsidR="00D70371" w:rsidRPr="00901D5C" w:rsidRDefault="00D70371" w:rsidP="000536DD">
            <w:r w:rsidRPr="00901D5C">
              <w:t>Very Displeased</w:t>
            </w:r>
          </w:p>
        </w:tc>
        <w:tc>
          <w:tcPr>
            <w:tcW w:w="1270" w:type="dxa"/>
          </w:tcPr>
          <w:p w:rsidR="00D70371" w:rsidRPr="00901D5C" w:rsidRDefault="00D70371" w:rsidP="000536DD">
            <w:r w:rsidRPr="00901D5C">
              <w:t>Somewhat Displeased</w:t>
            </w:r>
          </w:p>
        </w:tc>
        <w:tc>
          <w:tcPr>
            <w:tcW w:w="1000" w:type="dxa"/>
          </w:tcPr>
          <w:p w:rsidR="00D70371" w:rsidRPr="00901D5C" w:rsidRDefault="00D70371" w:rsidP="000536DD">
            <w:r w:rsidRPr="00901D5C">
              <w:t>Neutral</w:t>
            </w:r>
          </w:p>
        </w:tc>
        <w:tc>
          <w:tcPr>
            <w:tcW w:w="1237" w:type="dxa"/>
          </w:tcPr>
          <w:p w:rsidR="00D70371" w:rsidRPr="00901D5C" w:rsidRDefault="00D70371" w:rsidP="000536DD">
            <w:r w:rsidRPr="00901D5C">
              <w:t xml:space="preserve">Somewhat Pleased </w:t>
            </w:r>
          </w:p>
        </w:tc>
        <w:tc>
          <w:tcPr>
            <w:tcW w:w="1163" w:type="dxa"/>
          </w:tcPr>
          <w:p w:rsidR="00D70371" w:rsidRPr="00901D5C" w:rsidRDefault="00D70371" w:rsidP="000536DD">
            <w:r w:rsidRPr="00901D5C">
              <w:t>Very Pleased</w:t>
            </w:r>
          </w:p>
        </w:tc>
      </w:tr>
      <w:tr w:rsidR="00D70371" w:rsidRPr="00901D5C" w:rsidTr="000536DD">
        <w:trPr>
          <w:jc w:val="center"/>
        </w:trPr>
        <w:tc>
          <w:tcPr>
            <w:tcW w:w="1136" w:type="dxa"/>
          </w:tcPr>
          <w:p w:rsidR="00D70371" w:rsidRPr="00901D5C" w:rsidRDefault="00D70371" w:rsidP="000536DD">
            <w:r w:rsidRPr="00901D5C">
              <w:t>15 min</w:t>
            </w:r>
          </w:p>
        </w:tc>
        <w:tc>
          <w:tcPr>
            <w:tcW w:w="1270" w:type="dxa"/>
          </w:tcPr>
          <w:p w:rsidR="00D70371" w:rsidRPr="00901D5C" w:rsidRDefault="00D70371" w:rsidP="000536DD"/>
        </w:tc>
        <w:tc>
          <w:tcPr>
            <w:tcW w:w="1270" w:type="dxa"/>
          </w:tcPr>
          <w:p w:rsidR="00D70371" w:rsidRPr="00901D5C" w:rsidRDefault="00D70371" w:rsidP="000536DD"/>
        </w:tc>
        <w:tc>
          <w:tcPr>
            <w:tcW w:w="1000" w:type="dxa"/>
          </w:tcPr>
          <w:p w:rsidR="00D70371" w:rsidRPr="00901D5C" w:rsidRDefault="00D70371" w:rsidP="000536DD"/>
        </w:tc>
        <w:tc>
          <w:tcPr>
            <w:tcW w:w="1237" w:type="dxa"/>
          </w:tcPr>
          <w:p w:rsidR="00D70371" w:rsidRPr="00901D5C" w:rsidRDefault="00D70371" w:rsidP="000536DD"/>
        </w:tc>
        <w:tc>
          <w:tcPr>
            <w:tcW w:w="1163" w:type="dxa"/>
          </w:tcPr>
          <w:p w:rsidR="00D70371" w:rsidRPr="00901D5C" w:rsidRDefault="00D70371" w:rsidP="000536DD"/>
        </w:tc>
      </w:tr>
    </w:tbl>
    <w:p w:rsidR="00D70371" w:rsidRPr="00901D5C" w:rsidRDefault="00D70371" w:rsidP="00E82E2B"/>
    <w:p w:rsidR="00D70371" w:rsidRPr="00901D5C" w:rsidRDefault="00D70371" w:rsidP="00E82E2B">
      <w:r w:rsidRPr="00901D5C">
        <w:rPr>
          <w:b/>
          <w:bCs/>
        </w:rPr>
        <w:t>19.</w:t>
      </w:r>
      <w:r w:rsidRPr="00901D5C">
        <w:t xml:space="preserve">  </w:t>
      </w:r>
      <w:r w:rsidRPr="00901D5C">
        <w:rPr>
          <w:b/>
          <w:bCs/>
        </w:rPr>
        <w:t>&lt;in yellow&gt;Hours of Availability&lt;/in yellow&gt;</w:t>
      </w:r>
      <w:r w:rsidRPr="00901D5C">
        <w:t xml:space="preserve"> mean the time periods when service is available with an IRS representative.</w:t>
      </w:r>
      <w:r w:rsidRPr="00901D5C">
        <w:rPr>
          <w:bCs/>
        </w:rPr>
        <w:t xml:space="preserve"> The hours of access usually range from “regular business hours” to “regular business hours, evenings and weekends”. How </w:t>
      </w:r>
      <w:r w:rsidRPr="00901D5C">
        <w:t xml:space="preserve">pleased would you be if the hours of access were “regular business hours plus evenings”? </w:t>
      </w:r>
    </w:p>
    <w:p w:rsidR="00D70371" w:rsidRPr="00901D5C" w:rsidRDefault="00D70371" w:rsidP="00E82E2B"/>
    <w:tbl>
      <w:tblPr>
        <w:tblW w:w="6983" w:type="dxa"/>
        <w:jc w:val="center"/>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0"/>
        <w:gridCol w:w="1270"/>
        <w:gridCol w:w="1270"/>
        <w:gridCol w:w="936"/>
        <w:gridCol w:w="1262"/>
        <w:gridCol w:w="1175"/>
      </w:tblGrid>
      <w:tr w:rsidR="00D70371" w:rsidRPr="00901D5C" w:rsidTr="000536DD">
        <w:trPr>
          <w:jc w:val="center"/>
        </w:trPr>
        <w:tc>
          <w:tcPr>
            <w:tcW w:w="1070" w:type="dxa"/>
          </w:tcPr>
          <w:p w:rsidR="00D70371" w:rsidRPr="00901D5C" w:rsidRDefault="00D70371" w:rsidP="000536DD">
            <w:r w:rsidRPr="00901D5C">
              <w:t>Hours of Access</w:t>
            </w:r>
          </w:p>
        </w:tc>
        <w:tc>
          <w:tcPr>
            <w:tcW w:w="1270" w:type="dxa"/>
          </w:tcPr>
          <w:p w:rsidR="00D70371" w:rsidRPr="00901D5C" w:rsidRDefault="00D70371" w:rsidP="000536DD">
            <w:r w:rsidRPr="00901D5C">
              <w:t>Very Displeased</w:t>
            </w:r>
          </w:p>
        </w:tc>
        <w:tc>
          <w:tcPr>
            <w:tcW w:w="1270" w:type="dxa"/>
          </w:tcPr>
          <w:p w:rsidR="00D70371" w:rsidRPr="00901D5C" w:rsidRDefault="00D70371" w:rsidP="000536DD">
            <w:r w:rsidRPr="00901D5C">
              <w:t>Somewhat Displeased</w:t>
            </w:r>
          </w:p>
        </w:tc>
        <w:tc>
          <w:tcPr>
            <w:tcW w:w="936" w:type="dxa"/>
          </w:tcPr>
          <w:p w:rsidR="00D70371" w:rsidRPr="00901D5C" w:rsidRDefault="00D70371" w:rsidP="000536DD">
            <w:r w:rsidRPr="00901D5C">
              <w:t>Neutral</w:t>
            </w:r>
          </w:p>
        </w:tc>
        <w:tc>
          <w:tcPr>
            <w:tcW w:w="1262" w:type="dxa"/>
          </w:tcPr>
          <w:p w:rsidR="00D70371" w:rsidRPr="00901D5C" w:rsidRDefault="00D70371" w:rsidP="000536DD">
            <w:r w:rsidRPr="00901D5C">
              <w:t xml:space="preserve">Somewhat Pleased </w:t>
            </w:r>
          </w:p>
        </w:tc>
        <w:tc>
          <w:tcPr>
            <w:tcW w:w="1175" w:type="dxa"/>
          </w:tcPr>
          <w:p w:rsidR="00D70371" w:rsidRPr="00901D5C" w:rsidRDefault="00D70371" w:rsidP="000536DD">
            <w:r w:rsidRPr="00901D5C">
              <w:t>Very Pleased</w:t>
            </w:r>
          </w:p>
        </w:tc>
      </w:tr>
      <w:tr w:rsidR="00D70371" w:rsidRPr="00901D5C" w:rsidTr="000536DD">
        <w:trPr>
          <w:jc w:val="center"/>
        </w:trPr>
        <w:tc>
          <w:tcPr>
            <w:tcW w:w="1070" w:type="dxa"/>
          </w:tcPr>
          <w:p w:rsidR="00D70371" w:rsidRPr="00901D5C" w:rsidRDefault="00D70371" w:rsidP="000536DD">
            <w:r w:rsidRPr="00901D5C">
              <w:t>Regular business hours plus evenings</w:t>
            </w:r>
          </w:p>
        </w:tc>
        <w:tc>
          <w:tcPr>
            <w:tcW w:w="1270" w:type="dxa"/>
          </w:tcPr>
          <w:p w:rsidR="00D70371" w:rsidRPr="00901D5C" w:rsidRDefault="00D70371" w:rsidP="000536DD"/>
        </w:tc>
        <w:tc>
          <w:tcPr>
            <w:tcW w:w="1270" w:type="dxa"/>
          </w:tcPr>
          <w:p w:rsidR="00D70371" w:rsidRPr="00901D5C" w:rsidRDefault="00D70371" w:rsidP="000536DD"/>
        </w:tc>
        <w:tc>
          <w:tcPr>
            <w:tcW w:w="936" w:type="dxa"/>
          </w:tcPr>
          <w:p w:rsidR="00D70371" w:rsidRPr="00901D5C" w:rsidRDefault="00D70371" w:rsidP="000536DD"/>
        </w:tc>
        <w:tc>
          <w:tcPr>
            <w:tcW w:w="1262" w:type="dxa"/>
          </w:tcPr>
          <w:p w:rsidR="00D70371" w:rsidRPr="00901D5C" w:rsidRDefault="00D70371" w:rsidP="000536DD"/>
        </w:tc>
        <w:tc>
          <w:tcPr>
            <w:tcW w:w="1175" w:type="dxa"/>
          </w:tcPr>
          <w:p w:rsidR="00D70371" w:rsidRPr="00901D5C" w:rsidRDefault="00D70371" w:rsidP="000536DD"/>
        </w:tc>
      </w:tr>
    </w:tbl>
    <w:p w:rsidR="00D70371" w:rsidRPr="00901D5C" w:rsidRDefault="00D70371" w:rsidP="00E82E2B">
      <w:pPr>
        <w:pStyle w:val="basic"/>
        <w:rPr>
          <w:b/>
          <w:bCs/>
          <w:smallCaps/>
        </w:rPr>
      </w:pPr>
    </w:p>
    <w:p w:rsidR="00D70371" w:rsidRPr="00901D5C" w:rsidRDefault="00D70371" w:rsidP="00E82E2B">
      <w:pPr>
        <w:rPr>
          <w:bCs/>
        </w:rPr>
      </w:pPr>
      <w:r w:rsidRPr="00901D5C">
        <w:rPr>
          <w:b/>
          <w:bCs/>
        </w:rPr>
        <w:t>20.</w:t>
      </w:r>
      <w:r w:rsidRPr="00901D5C">
        <w:t xml:space="preserve">  Getting </w:t>
      </w:r>
      <w:r w:rsidRPr="00901D5C">
        <w:rPr>
          <w:b/>
          <w:bCs/>
        </w:rPr>
        <w:t>&lt;in yellow&gt;</w:t>
      </w:r>
      <w:r w:rsidRPr="00901D5C">
        <w:rPr>
          <w:b/>
        </w:rPr>
        <w:t>complete resolution</w:t>
      </w:r>
      <w:r w:rsidRPr="00901D5C">
        <w:t xml:space="preserve"> </w:t>
      </w:r>
      <w:r w:rsidRPr="00901D5C">
        <w:rPr>
          <w:b/>
        </w:rPr>
        <w:t>during</w:t>
      </w:r>
      <w:r w:rsidRPr="00901D5C">
        <w:t xml:space="preserve"> </w:t>
      </w:r>
      <w:r w:rsidRPr="00901D5C">
        <w:rPr>
          <w:b/>
          <w:bCs/>
        </w:rPr>
        <w:t>&lt;/in yellow&gt;</w:t>
      </w:r>
      <w:r w:rsidRPr="00901D5C">
        <w:t xml:space="preserve">first contact means the chances that your question was completely answered the first time (either with the first time you spoke with a representative at a local IRS office or on the phone, the first time you visited the Web Site, </w:t>
      </w:r>
      <w:r w:rsidRPr="00901D5C">
        <w:rPr>
          <w:bCs/>
        </w:rPr>
        <w:t xml:space="preserve">or the first time you mailed a letter to the IRS).  </w:t>
      </w:r>
    </w:p>
    <w:p w:rsidR="00D70371" w:rsidRPr="00901D5C" w:rsidRDefault="00D70371" w:rsidP="00E82E2B"/>
    <w:p w:rsidR="00D70371" w:rsidRPr="00901D5C" w:rsidRDefault="00D70371" w:rsidP="00E82E2B">
      <w:r w:rsidRPr="000536DD">
        <w:rPr>
          <w:b/>
        </w:rPr>
        <w:t>20a</w:t>
      </w:r>
      <w:r w:rsidRPr="00901D5C">
        <w:t xml:space="preserve"> (if Q11a=1) During your most recent call to the IRS Toll-Free line, what do you believe were the chances that your question was completely answered the first time you spoke with a representative? _____(0-100%)</w:t>
      </w:r>
    </w:p>
    <w:p w:rsidR="00D70371" w:rsidRPr="00901D5C" w:rsidRDefault="00D70371" w:rsidP="00E82E2B"/>
    <w:p w:rsidR="00D70371" w:rsidRPr="00901D5C" w:rsidRDefault="00D70371" w:rsidP="00E82E2B">
      <w:r w:rsidRPr="000536DD">
        <w:rPr>
          <w:b/>
        </w:rPr>
        <w:t>20b</w:t>
      </w:r>
      <w:r w:rsidRPr="00901D5C">
        <w:t xml:space="preserve"> (if Q11a=2) During your most recent call to the IRS Toll-Free line, what do you believe were the chances that your question was completely answered the first time you used the automated menu responses? _____(0-100%)</w:t>
      </w:r>
    </w:p>
    <w:p w:rsidR="00D70371" w:rsidRPr="00901D5C" w:rsidRDefault="00D70371" w:rsidP="00E82E2B"/>
    <w:p w:rsidR="00D70371" w:rsidRPr="00901D5C" w:rsidRDefault="00D70371" w:rsidP="00E82E2B"/>
    <w:p w:rsidR="00D70371" w:rsidRPr="00901D5C" w:rsidRDefault="00D70371" w:rsidP="00E82E2B"/>
    <w:p w:rsidR="00D70371" w:rsidRPr="00901D5C" w:rsidRDefault="00D70371" w:rsidP="00E82E2B"/>
    <w:p w:rsidR="00D70371" w:rsidRPr="00901D5C" w:rsidRDefault="00D70371" w:rsidP="00E82E2B">
      <w:r w:rsidRPr="000536DD">
        <w:rPr>
          <w:b/>
        </w:rPr>
        <w:t>20c</w:t>
      </w:r>
      <w:r w:rsidRPr="00901D5C">
        <w:t xml:space="preserve"> (if Q12a=1) During your most recent visit to the IRS Web Site, what do you believe were the chances that your question was completely answered the first time you visited the Web Site? _____(0-100%)</w:t>
      </w:r>
    </w:p>
    <w:p w:rsidR="00D70371" w:rsidRPr="00901D5C" w:rsidRDefault="00D70371" w:rsidP="00E82E2B"/>
    <w:p w:rsidR="00D70371" w:rsidRPr="00901D5C" w:rsidRDefault="00D70371" w:rsidP="00E82E2B">
      <w:r w:rsidRPr="000536DD">
        <w:rPr>
          <w:b/>
        </w:rPr>
        <w:t>20d</w:t>
      </w:r>
      <w:r w:rsidRPr="00901D5C">
        <w:t xml:space="preserve"> (if Q12a=2) During your most recent visit to the IRS Web Site, what do you believe were the chances that your question was completely answered the first time you visited the Web Site? _____(0-100%)</w:t>
      </w:r>
    </w:p>
    <w:p w:rsidR="00D70371" w:rsidRPr="00901D5C" w:rsidRDefault="00D70371" w:rsidP="00E82E2B"/>
    <w:p w:rsidR="00D70371" w:rsidRPr="00901D5C" w:rsidRDefault="00D70371" w:rsidP="00E82E2B">
      <w:r w:rsidRPr="000536DD">
        <w:rPr>
          <w:b/>
        </w:rPr>
        <w:t xml:space="preserve">20f </w:t>
      </w:r>
      <w:r w:rsidRPr="00901D5C">
        <w:t>(if Q15=yes) From the letter you sent to the IRS about a tax question, what do you believe were the chances that your question was completely answered the first time you mailed the letter to the IRS? _____(0-100%)</w:t>
      </w:r>
    </w:p>
    <w:p w:rsidR="00D70371" w:rsidRPr="00901D5C" w:rsidRDefault="00D70371" w:rsidP="00E82E2B">
      <w:pPr>
        <w:rPr>
          <w:bCs/>
        </w:rPr>
      </w:pPr>
    </w:p>
    <w:p w:rsidR="00D70371" w:rsidRPr="00901D5C" w:rsidRDefault="00D70371" w:rsidP="00E82E2B">
      <w:r w:rsidRPr="000536DD">
        <w:rPr>
          <w:b/>
          <w:bCs/>
        </w:rPr>
        <w:t>20g</w:t>
      </w:r>
      <w:r w:rsidRPr="00901D5C">
        <w:rPr>
          <w:bCs/>
        </w:rPr>
        <w:t>. Typically, the chance that your</w:t>
      </w:r>
      <w:r w:rsidRPr="00901D5C">
        <w:t xml:space="preserve"> question is completely answered the first time ranges from 75% to 95%.  How pleased would you be if the chance that your question was completely answered the first time was 85%?  </w:t>
      </w:r>
    </w:p>
    <w:p w:rsidR="00D70371" w:rsidRPr="00901D5C" w:rsidRDefault="00D70371" w:rsidP="00E82E2B"/>
    <w:tbl>
      <w:tblPr>
        <w:tblW w:w="7227" w:type="dxa"/>
        <w:jc w:val="center"/>
        <w:tblInd w:w="1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57"/>
        <w:gridCol w:w="1270"/>
        <w:gridCol w:w="1270"/>
        <w:gridCol w:w="936"/>
        <w:gridCol w:w="1319"/>
        <w:gridCol w:w="1175"/>
      </w:tblGrid>
      <w:tr w:rsidR="00D70371" w:rsidRPr="00901D5C" w:rsidTr="000536DD">
        <w:trPr>
          <w:jc w:val="center"/>
        </w:trPr>
        <w:tc>
          <w:tcPr>
            <w:tcW w:w="1257" w:type="dxa"/>
          </w:tcPr>
          <w:p w:rsidR="00D70371" w:rsidRPr="00901D5C" w:rsidRDefault="00D70371" w:rsidP="000536DD">
            <w:r w:rsidRPr="00901D5C">
              <w:t>Chance of Getting Resolution during first contact</w:t>
            </w:r>
          </w:p>
        </w:tc>
        <w:tc>
          <w:tcPr>
            <w:tcW w:w="1270" w:type="dxa"/>
          </w:tcPr>
          <w:p w:rsidR="00D70371" w:rsidRPr="00901D5C" w:rsidRDefault="00D70371" w:rsidP="000536DD">
            <w:r w:rsidRPr="00901D5C">
              <w:t>Very Displeased</w:t>
            </w:r>
          </w:p>
        </w:tc>
        <w:tc>
          <w:tcPr>
            <w:tcW w:w="1270" w:type="dxa"/>
          </w:tcPr>
          <w:p w:rsidR="00D70371" w:rsidRPr="00901D5C" w:rsidRDefault="00D70371" w:rsidP="000536DD">
            <w:r w:rsidRPr="00901D5C">
              <w:t>Somewhat Displeased</w:t>
            </w:r>
          </w:p>
        </w:tc>
        <w:tc>
          <w:tcPr>
            <w:tcW w:w="936" w:type="dxa"/>
          </w:tcPr>
          <w:p w:rsidR="00D70371" w:rsidRPr="00901D5C" w:rsidRDefault="00D70371" w:rsidP="000536DD">
            <w:r w:rsidRPr="00901D5C">
              <w:t>Neutral</w:t>
            </w:r>
          </w:p>
        </w:tc>
        <w:tc>
          <w:tcPr>
            <w:tcW w:w="1319" w:type="dxa"/>
          </w:tcPr>
          <w:p w:rsidR="00D70371" w:rsidRPr="00901D5C" w:rsidRDefault="00D70371" w:rsidP="000536DD">
            <w:r w:rsidRPr="00901D5C">
              <w:t xml:space="preserve">Somewhat Pleased </w:t>
            </w:r>
          </w:p>
        </w:tc>
        <w:tc>
          <w:tcPr>
            <w:tcW w:w="1175" w:type="dxa"/>
          </w:tcPr>
          <w:p w:rsidR="00D70371" w:rsidRPr="00901D5C" w:rsidRDefault="00D70371" w:rsidP="000536DD">
            <w:r w:rsidRPr="00901D5C">
              <w:t>Very Pleased</w:t>
            </w:r>
          </w:p>
        </w:tc>
      </w:tr>
      <w:tr w:rsidR="00D70371" w:rsidRPr="00901D5C" w:rsidTr="000536DD">
        <w:trPr>
          <w:jc w:val="center"/>
        </w:trPr>
        <w:tc>
          <w:tcPr>
            <w:tcW w:w="1257" w:type="dxa"/>
          </w:tcPr>
          <w:p w:rsidR="00D70371" w:rsidRPr="00901D5C" w:rsidRDefault="00D70371" w:rsidP="000536DD">
            <w:pPr>
              <w:pStyle w:val="Header"/>
              <w:tabs>
                <w:tab w:val="left" w:pos="720"/>
              </w:tabs>
            </w:pPr>
            <w:r w:rsidRPr="00901D5C">
              <w:t>85%</w:t>
            </w:r>
          </w:p>
        </w:tc>
        <w:tc>
          <w:tcPr>
            <w:tcW w:w="1270" w:type="dxa"/>
          </w:tcPr>
          <w:p w:rsidR="00D70371" w:rsidRPr="00901D5C" w:rsidRDefault="00D70371" w:rsidP="000536DD"/>
        </w:tc>
        <w:tc>
          <w:tcPr>
            <w:tcW w:w="1270" w:type="dxa"/>
          </w:tcPr>
          <w:p w:rsidR="00D70371" w:rsidRPr="00901D5C" w:rsidRDefault="00D70371" w:rsidP="000536DD"/>
        </w:tc>
        <w:tc>
          <w:tcPr>
            <w:tcW w:w="936" w:type="dxa"/>
          </w:tcPr>
          <w:p w:rsidR="00D70371" w:rsidRPr="00901D5C" w:rsidRDefault="00D70371" w:rsidP="000536DD"/>
        </w:tc>
        <w:tc>
          <w:tcPr>
            <w:tcW w:w="1319" w:type="dxa"/>
          </w:tcPr>
          <w:p w:rsidR="00D70371" w:rsidRPr="00901D5C" w:rsidRDefault="00D70371" w:rsidP="000536DD"/>
        </w:tc>
        <w:tc>
          <w:tcPr>
            <w:tcW w:w="1175" w:type="dxa"/>
          </w:tcPr>
          <w:p w:rsidR="00D70371" w:rsidRPr="00901D5C" w:rsidRDefault="00D70371" w:rsidP="000536DD"/>
        </w:tc>
      </w:tr>
    </w:tbl>
    <w:p w:rsidR="00D70371" w:rsidRPr="00901D5C" w:rsidRDefault="00D70371" w:rsidP="00E82E2B">
      <w:pPr>
        <w:pStyle w:val="basicinstruction"/>
      </w:pPr>
    </w:p>
    <w:p w:rsidR="00D70371" w:rsidRPr="00901D5C" w:rsidRDefault="00D70371" w:rsidP="00E82E2B">
      <w:pPr>
        <w:rPr>
          <w:bCs/>
        </w:rPr>
      </w:pPr>
      <w:r w:rsidRPr="00901D5C">
        <w:rPr>
          <w:b/>
          <w:bCs/>
        </w:rPr>
        <w:t>21.</w:t>
      </w:r>
      <w:r w:rsidRPr="00901D5C">
        <w:t xml:space="preserve">  </w:t>
      </w:r>
      <w:r w:rsidRPr="00901D5C">
        <w:rPr>
          <w:b/>
          <w:bCs/>
        </w:rPr>
        <w:t>&lt;in yellow&gt;</w:t>
      </w:r>
      <w:r w:rsidRPr="00901D5C">
        <w:rPr>
          <w:b/>
        </w:rPr>
        <w:t>Personal information required</w:t>
      </w:r>
      <w:r w:rsidRPr="00901D5C">
        <w:t xml:space="preserve"> </w:t>
      </w:r>
      <w:r w:rsidRPr="00901D5C">
        <w:rPr>
          <w:b/>
          <w:bCs/>
        </w:rPr>
        <w:t>&lt;/in yellow&gt;</w:t>
      </w:r>
      <w:r w:rsidRPr="00901D5C">
        <w:t xml:space="preserve"> means information about yourself or your tax situation that you must tell the representative or enter into an automated phone line or online interactive tool</w:t>
      </w:r>
      <w:r w:rsidRPr="00901D5C">
        <w:rPr>
          <w:bCs/>
        </w:rPr>
        <w:t xml:space="preserve">.  This could range from a person’s Social Security Number to their name, date of birth, or marital status.  How </w:t>
      </w:r>
      <w:r w:rsidRPr="00901D5C">
        <w:t xml:space="preserve">pleased would you be if you had to give your Social Security Number to complete a task? </w:t>
      </w:r>
    </w:p>
    <w:p w:rsidR="00D70371" w:rsidRPr="00901D5C" w:rsidRDefault="00D70371" w:rsidP="00E82E2B"/>
    <w:tbl>
      <w:tblPr>
        <w:tblW w:w="6983" w:type="dxa"/>
        <w:jc w:val="center"/>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3"/>
        <w:gridCol w:w="1270"/>
        <w:gridCol w:w="1270"/>
        <w:gridCol w:w="936"/>
        <w:gridCol w:w="1230"/>
        <w:gridCol w:w="950"/>
      </w:tblGrid>
      <w:tr w:rsidR="00D70371" w:rsidRPr="00901D5C" w:rsidTr="000536DD">
        <w:trPr>
          <w:jc w:val="center"/>
        </w:trPr>
        <w:tc>
          <w:tcPr>
            <w:tcW w:w="1070" w:type="dxa"/>
          </w:tcPr>
          <w:p w:rsidR="00D70371" w:rsidRPr="00901D5C" w:rsidRDefault="00D70371" w:rsidP="000536DD">
            <w:r w:rsidRPr="00901D5C">
              <w:t>Personal Information Required</w:t>
            </w:r>
          </w:p>
        </w:tc>
        <w:tc>
          <w:tcPr>
            <w:tcW w:w="1270" w:type="dxa"/>
          </w:tcPr>
          <w:p w:rsidR="00D70371" w:rsidRPr="00901D5C" w:rsidRDefault="00D70371" w:rsidP="000536DD">
            <w:r w:rsidRPr="00901D5C">
              <w:t>Very Displeased</w:t>
            </w:r>
          </w:p>
        </w:tc>
        <w:tc>
          <w:tcPr>
            <w:tcW w:w="1270" w:type="dxa"/>
          </w:tcPr>
          <w:p w:rsidR="00D70371" w:rsidRPr="00901D5C" w:rsidRDefault="00D70371" w:rsidP="000536DD">
            <w:r w:rsidRPr="00901D5C">
              <w:t>Somewhat Displeased</w:t>
            </w:r>
          </w:p>
        </w:tc>
        <w:tc>
          <w:tcPr>
            <w:tcW w:w="936" w:type="dxa"/>
          </w:tcPr>
          <w:p w:rsidR="00D70371" w:rsidRPr="00901D5C" w:rsidRDefault="00D70371" w:rsidP="000536DD">
            <w:r w:rsidRPr="00901D5C">
              <w:t>Neutral</w:t>
            </w:r>
          </w:p>
        </w:tc>
        <w:tc>
          <w:tcPr>
            <w:tcW w:w="1262" w:type="dxa"/>
          </w:tcPr>
          <w:p w:rsidR="00D70371" w:rsidRPr="00901D5C" w:rsidRDefault="00D70371" w:rsidP="000536DD">
            <w:r w:rsidRPr="00901D5C">
              <w:t xml:space="preserve">Somewhat Pleased </w:t>
            </w:r>
          </w:p>
        </w:tc>
        <w:tc>
          <w:tcPr>
            <w:tcW w:w="1175" w:type="dxa"/>
          </w:tcPr>
          <w:p w:rsidR="00D70371" w:rsidRPr="00901D5C" w:rsidRDefault="00D70371" w:rsidP="000536DD">
            <w:r w:rsidRPr="00901D5C">
              <w:t>Very Pleased</w:t>
            </w:r>
          </w:p>
        </w:tc>
      </w:tr>
      <w:tr w:rsidR="00D70371" w:rsidRPr="00901D5C" w:rsidTr="000536DD">
        <w:trPr>
          <w:jc w:val="center"/>
        </w:trPr>
        <w:tc>
          <w:tcPr>
            <w:tcW w:w="1070" w:type="dxa"/>
          </w:tcPr>
          <w:p w:rsidR="00D70371" w:rsidRPr="00901D5C" w:rsidRDefault="00D70371" w:rsidP="000536DD">
            <w:r w:rsidRPr="00901D5C">
              <w:t>Social Security Number</w:t>
            </w:r>
          </w:p>
        </w:tc>
        <w:tc>
          <w:tcPr>
            <w:tcW w:w="1270" w:type="dxa"/>
          </w:tcPr>
          <w:p w:rsidR="00D70371" w:rsidRPr="00901D5C" w:rsidRDefault="00D70371" w:rsidP="000536DD"/>
        </w:tc>
        <w:tc>
          <w:tcPr>
            <w:tcW w:w="1270" w:type="dxa"/>
          </w:tcPr>
          <w:p w:rsidR="00D70371" w:rsidRPr="00901D5C" w:rsidRDefault="00D70371" w:rsidP="000536DD"/>
        </w:tc>
        <w:tc>
          <w:tcPr>
            <w:tcW w:w="936" w:type="dxa"/>
          </w:tcPr>
          <w:p w:rsidR="00D70371" w:rsidRPr="00901D5C" w:rsidRDefault="00D70371" w:rsidP="000536DD"/>
        </w:tc>
        <w:tc>
          <w:tcPr>
            <w:tcW w:w="1262" w:type="dxa"/>
          </w:tcPr>
          <w:p w:rsidR="00D70371" w:rsidRPr="00901D5C" w:rsidRDefault="00D70371" w:rsidP="000536DD"/>
        </w:tc>
        <w:tc>
          <w:tcPr>
            <w:tcW w:w="1175" w:type="dxa"/>
          </w:tcPr>
          <w:p w:rsidR="00D70371" w:rsidRPr="00901D5C" w:rsidRDefault="00D70371" w:rsidP="000536DD"/>
        </w:tc>
      </w:tr>
    </w:tbl>
    <w:p w:rsidR="00D70371" w:rsidRPr="00901D5C" w:rsidRDefault="00D70371" w:rsidP="00E82E2B"/>
    <w:p w:rsidR="00D70371" w:rsidRPr="00901D5C" w:rsidRDefault="00D70371" w:rsidP="00E82E2B"/>
    <w:p w:rsidR="00D70371" w:rsidRPr="00901D5C" w:rsidRDefault="00D70371" w:rsidP="00E82E2B">
      <w:r w:rsidRPr="00901D5C">
        <w:rPr>
          <w:b/>
          <w:bCs/>
        </w:rPr>
        <w:t>22a.</w:t>
      </w:r>
      <w:r w:rsidRPr="00901D5C">
        <w:t xml:space="preserve"> Now we’d like you to imagine that you are faced with this problem: &lt;in yellow&gt;  [Service1] &lt;/in yellow&gt; and would like to contact the IRS to resolve the issue. </w:t>
      </w:r>
    </w:p>
    <w:p w:rsidR="00D70371" w:rsidRPr="00901D5C" w:rsidRDefault="00D70371" w:rsidP="00E82E2B"/>
    <w:p w:rsidR="00D70371" w:rsidRDefault="00D70371" w:rsidP="000536DD">
      <w:pPr>
        <w:rPr>
          <w:i/>
          <w:iCs/>
        </w:rPr>
      </w:pPr>
      <w:r w:rsidRPr="00901D5C">
        <w:t>Please select whether you’d use any of the following ways of getting assistance from the IRS, choosing always, sometimes, rarely, or never for each row</w:t>
      </w:r>
      <w:r w:rsidRPr="00901D5C">
        <w:rPr>
          <w:b/>
          <w:bCs/>
        </w:rPr>
        <w:t xml:space="preserve">. </w:t>
      </w:r>
      <w:r w:rsidRPr="00901D5C">
        <w:t xml:space="preserve">Please note that these methods are either currently available or may be available to you in the future.[Choose one response per row] </w:t>
      </w:r>
    </w:p>
    <w:p w:rsidR="00D70371" w:rsidRDefault="00D70371" w:rsidP="000536DD">
      <w:pPr>
        <w:rPr>
          <w:i/>
          <w:iCs/>
        </w:rPr>
      </w:pPr>
    </w:p>
    <w:p w:rsidR="00D70371" w:rsidRPr="00901D5C" w:rsidRDefault="00D70371" w:rsidP="000536DD">
      <w:pPr>
        <w:rPr>
          <w:i/>
          <w:iCs/>
        </w:rPr>
      </w:pPr>
    </w:p>
    <w:p w:rsidR="00D70371" w:rsidRPr="00901D5C" w:rsidRDefault="00D70371" w:rsidP="00E82E2B">
      <w:r w:rsidRPr="00901D5C">
        <w:tab/>
      </w:r>
      <w:r w:rsidRPr="00901D5C">
        <w:tab/>
      </w:r>
      <w:r w:rsidRPr="00901D5C">
        <w:tab/>
      </w:r>
      <w:r w:rsidRPr="00901D5C">
        <w:tab/>
      </w:r>
      <w:r w:rsidRPr="00901D5C">
        <w:tab/>
      </w:r>
      <w:r w:rsidRPr="00901D5C">
        <w:tab/>
      </w:r>
      <w:r w:rsidRPr="00901D5C">
        <w:rPr>
          <w:u w:val="single"/>
        </w:rPr>
        <w:t>Always</w:t>
      </w:r>
      <w:r w:rsidRPr="00901D5C">
        <w:tab/>
      </w:r>
      <w:r w:rsidRPr="00901D5C">
        <w:rPr>
          <w:u w:val="single"/>
        </w:rPr>
        <w:t>Sometimes</w:t>
      </w:r>
      <w:r w:rsidRPr="00901D5C">
        <w:tab/>
      </w:r>
      <w:r w:rsidRPr="00901D5C">
        <w:rPr>
          <w:u w:val="single"/>
        </w:rPr>
        <w:t>Rarely</w:t>
      </w:r>
      <w:r w:rsidRPr="00901D5C">
        <w:tab/>
      </w:r>
      <w:r w:rsidRPr="00901D5C">
        <w:rPr>
          <w:u w:val="single"/>
        </w:rPr>
        <w:t>Never</w:t>
      </w:r>
    </w:p>
    <w:p w:rsidR="00D70371" w:rsidRPr="00901D5C" w:rsidRDefault="00D70371" w:rsidP="00E82E2B">
      <w:pPr>
        <w:ind w:left="360" w:hanging="360"/>
        <w:rPr>
          <w:i/>
          <w:iCs/>
        </w:rPr>
      </w:pPr>
    </w:p>
    <w:p w:rsidR="00D70371" w:rsidRPr="00901D5C" w:rsidRDefault="00D70371" w:rsidP="00E82E2B">
      <w:pPr>
        <w:numPr>
          <w:ilvl w:val="0"/>
          <w:numId w:val="22"/>
        </w:numPr>
      </w:pPr>
      <w:r w:rsidRPr="00901D5C">
        <w:t>Visiting a local IRS office and talking face-to-face with an IRS representative</w:t>
      </w:r>
    </w:p>
    <w:p w:rsidR="00D70371" w:rsidRPr="00901D5C" w:rsidRDefault="00D70371" w:rsidP="00E82E2B">
      <w:pPr>
        <w:numPr>
          <w:ilvl w:val="0"/>
          <w:numId w:val="22"/>
        </w:numPr>
      </w:pPr>
      <w:r w:rsidRPr="00901D5C">
        <w:t>Visiting a local IRS office and using the self-service (without talking with an IRS representative) (show if service1=1)</w:t>
      </w:r>
    </w:p>
    <w:p w:rsidR="00D70371" w:rsidRPr="00901D5C" w:rsidRDefault="00D70371" w:rsidP="00E82E2B">
      <w:pPr>
        <w:numPr>
          <w:ilvl w:val="0"/>
          <w:numId w:val="22"/>
        </w:numPr>
      </w:pPr>
      <w:r w:rsidRPr="00901D5C">
        <w:t xml:space="preserve">Phoning the Toll-Free line and talking with a live Customer Service Representative </w:t>
      </w:r>
    </w:p>
    <w:p w:rsidR="00D70371" w:rsidRPr="00901D5C" w:rsidRDefault="00D70371" w:rsidP="00E82E2B">
      <w:pPr>
        <w:numPr>
          <w:ilvl w:val="0"/>
          <w:numId w:val="22"/>
        </w:numPr>
      </w:pPr>
      <w:r w:rsidRPr="00901D5C">
        <w:t>Phoning the Toll-Free line and only using the automated voice menu responses (show if service1=1,3,4,5,6,7)</w:t>
      </w:r>
    </w:p>
    <w:p w:rsidR="00D70371" w:rsidRPr="00901D5C" w:rsidRDefault="00D70371" w:rsidP="00E82E2B">
      <w:pPr>
        <w:numPr>
          <w:ilvl w:val="0"/>
          <w:numId w:val="22"/>
        </w:numPr>
      </w:pPr>
      <w:r w:rsidRPr="00901D5C">
        <w:t xml:space="preserve">Using the IRS </w:t>
      </w:r>
      <w:hyperlink r:id="rId8" w:history="1">
        <w:r>
          <w:rPr>
            <w:rStyle w:val="Hyperlink"/>
          </w:rPr>
          <w:t>www.irs.gov/espanol</w:t>
        </w:r>
      </w:hyperlink>
      <w:r w:rsidRPr="00901D5C">
        <w:t xml:space="preserve"> Web Site on the Internet and communicating with an IRS representative through a live chat session</w:t>
      </w:r>
    </w:p>
    <w:p w:rsidR="00D70371" w:rsidRPr="00901D5C" w:rsidRDefault="00D70371" w:rsidP="00E82E2B">
      <w:pPr>
        <w:numPr>
          <w:ilvl w:val="0"/>
          <w:numId w:val="22"/>
        </w:numPr>
      </w:pPr>
      <w:r w:rsidRPr="00901D5C">
        <w:t xml:space="preserve">Using the IRS </w:t>
      </w:r>
      <w:hyperlink r:id="rId9" w:history="1">
        <w:r>
          <w:rPr>
            <w:rStyle w:val="Hyperlink"/>
          </w:rPr>
          <w:t>www.irs.gov/espanol</w:t>
        </w:r>
      </w:hyperlink>
      <w:r w:rsidRPr="00901D5C">
        <w:t xml:space="preserve"> Web Site on the Internet and only browsing for information, no communication with IRS representative (show if service1=1,3,4,5,6,7,8)</w:t>
      </w:r>
    </w:p>
    <w:p w:rsidR="00D70371" w:rsidRPr="00901D5C" w:rsidRDefault="00D70371" w:rsidP="00E82E2B">
      <w:pPr>
        <w:numPr>
          <w:ilvl w:val="0"/>
          <w:numId w:val="22"/>
        </w:numPr>
      </w:pPr>
      <w:r w:rsidRPr="00901D5C">
        <w:t xml:space="preserve">Sending a letter to the IRS via regular mail </w:t>
      </w:r>
    </w:p>
    <w:p w:rsidR="00D70371" w:rsidRPr="00901D5C" w:rsidRDefault="00D70371" w:rsidP="00E82E2B"/>
    <w:p w:rsidR="00D70371" w:rsidRPr="00901D5C" w:rsidRDefault="00D70371" w:rsidP="00E82E2B">
      <w:pPr>
        <w:rPr>
          <w:i/>
          <w:iCs/>
        </w:rPr>
      </w:pPr>
      <w:r w:rsidRPr="00901D5C">
        <w:rPr>
          <w:b/>
          <w:bCs/>
        </w:rPr>
        <w:t>22b1.</w:t>
      </w:r>
      <w:r w:rsidRPr="00901D5C">
        <w:t xml:space="preserve"> Of the following, which way are you MOST likely to use to get assistance from IRS to resolve this tax related problem: &lt;in yellow&gt; [service1] &lt;/in yellow&gt;?. </w:t>
      </w:r>
    </w:p>
    <w:p w:rsidR="00D70371" w:rsidRPr="00901D5C" w:rsidRDefault="00D70371" w:rsidP="00E82E2B">
      <w:pPr>
        <w:rPr>
          <w:i/>
          <w:iCs/>
        </w:rPr>
      </w:pPr>
    </w:p>
    <w:p w:rsidR="00D70371" w:rsidRPr="00901D5C" w:rsidRDefault="00D70371" w:rsidP="00E82E2B">
      <w:r w:rsidRPr="00901D5C">
        <w:rPr>
          <w:b/>
          <w:bCs/>
        </w:rPr>
        <w:t>22b2.</w:t>
      </w:r>
      <w:r w:rsidRPr="00901D5C">
        <w:t xml:space="preserve"> Of the following, which way are you MOST likely to use to get assistance from IRS?.</w:t>
      </w:r>
    </w:p>
    <w:p w:rsidR="00D70371" w:rsidRPr="00901D5C" w:rsidRDefault="00D70371" w:rsidP="00E82E2B">
      <w:r w:rsidRPr="00901D5C">
        <w:t>[show items not selected in Q21b1]</w:t>
      </w:r>
    </w:p>
    <w:p w:rsidR="00D70371" w:rsidRPr="00901D5C" w:rsidRDefault="00D70371" w:rsidP="00E82E2B"/>
    <w:p w:rsidR="00D70371" w:rsidRPr="00901D5C" w:rsidRDefault="00D70371" w:rsidP="00E82E2B">
      <w:r w:rsidRPr="00901D5C">
        <w:rPr>
          <w:b/>
          <w:bCs/>
        </w:rPr>
        <w:t>22b3.</w:t>
      </w:r>
      <w:r w:rsidRPr="00901D5C">
        <w:t xml:space="preserve"> Of the following, which way are you MOST likely to use to get assistance from IRS?.</w:t>
      </w:r>
    </w:p>
    <w:p w:rsidR="00D70371" w:rsidRPr="00901D5C" w:rsidRDefault="00D70371" w:rsidP="00E82E2B">
      <w:r w:rsidRPr="00901D5C">
        <w:t>[show items not selected in Q21b2]</w:t>
      </w:r>
    </w:p>
    <w:p w:rsidR="00D70371" w:rsidRPr="00901D5C" w:rsidRDefault="00D70371" w:rsidP="00E82E2B"/>
    <w:p w:rsidR="00D70371" w:rsidRPr="00901D5C" w:rsidRDefault="00D70371" w:rsidP="00E82E2B">
      <w:r w:rsidRPr="00901D5C">
        <w:rPr>
          <w:b/>
          <w:bCs/>
        </w:rPr>
        <w:t>22b4.</w:t>
      </w:r>
      <w:r w:rsidRPr="00901D5C">
        <w:t xml:space="preserve"> Of the following, which way are you MOST likely to use to get assistance from IRS?.</w:t>
      </w:r>
    </w:p>
    <w:p w:rsidR="00D70371" w:rsidRPr="00901D5C" w:rsidRDefault="00D70371" w:rsidP="00E82E2B">
      <w:pPr>
        <w:pStyle w:val="basic"/>
      </w:pPr>
    </w:p>
    <w:p w:rsidR="00D70371" w:rsidRPr="00901D5C" w:rsidRDefault="00D70371" w:rsidP="00E82E2B">
      <w:pPr>
        <w:pStyle w:val="Heading1"/>
        <w:widowControl w:val="0"/>
        <w:tabs>
          <w:tab w:val="left" w:pos="720"/>
        </w:tabs>
        <w:overflowPunct w:val="0"/>
        <w:autoSpaceDE w:val="0"/>
        <w:autoSpaceDN w:val="0"/>
        <w:adjustRightInd w:val="0"/>
        <w:spacing w:before="0" w:after="0"/>
        <w:ind w:left="720" w:hanging="720"/>
        <w:jc w:val="center"/>
        <w:textAlignment w:val="baseline"/>
        <w:rPr>
          <w:sz w:val="28"/>
          <w:szCs w:val="28"/>
        </w:rPr>
      </w:pPr>
    </w:p>
    <w:p w:rsidR="00D70371" w:rsidRPr="000536DD" w:rsidRDefault="00D70371" w:rsidP="000536DD">
      <w:pPr>
        <w:pStyle w:val="Heading1"/>
        <w:widowControl w:val="0"/>
        <w:tabs>
          <w:tab w:val="left" w:pos="720"/>
        </w:tabs>
        <w:overflowPunct w:val="0"/>
        <w:autoSpaceDE w:val="0"/>
        <w:autoSpaceDN w:val="0"/>
        <w:adjustRightInd w:val="0"/>
        <w:spacing w:before="0" w:after="0"/>
        <w:ind w:left="720" w:hanging="720"/>
        <w:jc w:val="center"/>
        <w:textAlignment w:val="baseline"/>
        <w:rPr>
          <w:bCs w:val="0"/>
          <w:sz w:val="24"/>
          <w:szCs w:val="24"/>
        </w:rPr>
      </w:pPr>
      <w:r w:rsidRPr="000536DD">
        <w:rPr>
          <w:bCs w:val="0"/>
          <w:sz w:val="24"/>
          <w:szCs w:val="24"/>
        </w:rPr>
        <w:t>Choice Tasks for IRS Tax Assistance Methods</w:t>
      </w:r>
    </w:p>
    <w:p w:rsidR="00D70371" w:rsidRPr="00901D5C" w:rsidRDefault="00D70371" w:rsidP="00E82E2B">
      <w:pPr>
        <w:rPr>
          <w:b/>
          <w:bCs/>
        </w:rPr>
      </w:pPr>
    </w:p>
    <w:p w:rsidR="00D70371" w:rsidRPr="00032BDC" w:rsidRDefault="00D70371" w:rsidP="00032BDC">
      <w:pPr>
        <w:pStyle w:val="BodyText"/>
        <w:jc w:val="left"/>
        <w:rPr>
          <w:rFonts w:ascii="Times New Roman" w:hAnsi="Times New Roman"/>
          <w:b/>
          <w:bCs/>
          <w:sz w:val="24"/>
        </w:rPr>
      </w:pPr>
      <w:r w:rsidRPr="00032BDC">
        <w:rPr>
          <w:rFonts w:ascii="Times New Roman" w:hAnsi="Times New Roman"/>
          <w:b/>
          <w:bCs/>
          <w:sz w:val="24"/>
        </w:rPr>
        <w:t>23-27</w:t>
      </w:r>
      <w:r w:rsidRPr="00032BDC">
        <w:rPr>
          <w:rFonts w:ascii="Times New Roman" w:hAnsi="Times New Roman"/>
          <w:sz w:val="24"/>
        </w:rPr>
        <w:t xml:space="preserve">. Please assume that your problem is:  &lt;in yellow&gt; </w:t>
      </w:r>
      <w:r w:rsidRPr="00032BDC">
        <w:rPr>
          <w:rFonts w:ascii="Times New Roman" w:hAnsi="Times New Roman"/>
          <w:i/>
          <w:sz w:val="24"/>
        </w:rPr>
        <w:t>[service 1]</w:t>
      </w:r>
      <w:r w:rsidRPr="00032BDC">
        <w:rPr>
          <w:rFonts w:ascii="Times New Roman" w:hAnsi="Times New Roman"/>
          <w:sz w:val="24"/>
        </w:rPr>
        <w:t xml:space="preserve"> &lt;/in yellow&gt;</w:t>
      </w:r>
      <w:r w:rsidRPr="00032BDC">
        <w:rPr>
          <w:rFonts w:ascii="Times New Roman" w:hAnsi="Times New Roman"/>
          <w:i/>
          <w:sz w:val="24"/>
        </w:rPr>
        <w:t xml:space="preserve">.  </w:t>
      </w:r>
    </w:p>
    <w:p w:rsidR="00D70371" w:rsidRPr="00032BDC" w:rsidRDefault="00D70371" w:rsidP="00032BDC">
      <w:pPr>
        <w:pStyle w:val="BodyText"/>
        <w:jc w:val="left"/>
        <w:rPr>
          <w:rFonts w:ascii="Times New Roman" w:hAnsi="Times New Roman"/>
          <w:iCs/>
          <w:sz w:val="24"/>
        </w:rPr>
      </w:pPr>
    </w:p>
    <w:p w:rsidR="00D70371" w:rsidRPr="00032BDC" w:rsidRDefault="00D70371" w:rsidP="00032BDC">
      <w:pPr>
        <w:pStyle w:val="BodyText"/>
        <w:jc w:val="left"/>
        <w:rPr>
          <w:rFonts w:ascii="Times New Roman" w:hAnsi="Times New Roman"/>
          <w:sz w:val="24"/>
        </w:rPr>
      </w:pPr>
      <w:r w:rsidRPr="00032BDC">
        <w:rPr>
          <w:rFonts w:ascii="Times New Roman" w:hAnsi="Times New Roman"/>
          <w:iCs/>
          <w:sz w:val="24"/>
        </w:rPr>
        <w:t>Y</w:t>
      </w:r>
      <w:r w:rsidRPr="00032BDC">
        <w:rPr>
          <w:rFonts w:ascii="Times New Roman" w:hAnsi="Times New Roman"/>
          <w:sz w:val="24"/>
        </w:rPr>
        <w:t>ou need to contact the IRS to resolve this issue. Each of the next five screens will show you four ways to resolve it, one in each column. Each of the four ways on each screen will have different characterstics. Please compare all of the four approaches and choose the one you MOST prefer on each screen.</w:t>
      </w:r>
    </w:p>
    <w:p w:rsidR="00D70371" w:rsidRPr="00032BDC" w:rsidRDefault="00D70371" w:rsidP="00032BDC">
      <w:pPr>
        <w:pStyle w:val="BodyText"/>
        <w:jc w:val="left"/>
        <w:rPr>
          <w:rFonts w:ascii="Times New Roman" w:hAnsi="Times New Roman"/>
          <w:sz w:val="24"/>
        </w:rPr>
      </w:pPr>
    </w:p>
    <w:p w:rsidR="00D70371" w:rsidRPr="00032BDC" w:rsidRDefault="00D70371" w:rsidP="00032BDC">
      <w:pPr>
        <w:pStyle w:val="BodyText"/>
        <w:jc w:val="left"/>
        <w:rPr>
          <w:rFonts w:ascii="Times New Roman" w:hAnsi="Times New Roman"/>
          <w:sz w:val="24"/>
        </w:rPr>
      </w:pPr>
      <w:r w:rsidRPr="00032BDC">
        <w:rPr>
          <w:rFonts w:ascii="Times New Roman" w:hAnsi="Times New Roman"/>
          <w:sz w:val="24"/>
        </w:rPr>
        <w:t>Your actual experience will likely differ from the specifics we will show you. There is no right or wrong answer. We are only interested in how you would react to the different approaches and characteristics.</w:t>
      </w:r>
    </w:p>
    <w:p w:rsidR="00D70371" w:rsidRPr="00032BDC" w:rsidRDefault="00D70371" w:rsidP="00032BDC"/>
    <w:p w:rsidR="00D70371" w:rsidRPr="00032BDC" w:rsidRDefault="00D70371" w:rsidP="00032BDC">
      <w:r w:rsidRPr="00032BDC">
        <w:t xml:space="preserve">Which of the following four approaches would you </w:t>
      </w:r>
      <w:r w:rsidRPr="00032BDC">
        <w:rPr>
          <w:u w:val="single"/>
        </w:rPr>
        <w:t>MOST</w:t>
      </w:r>
      <w:r w:rsidRPr="00032BDC">
        <w:t xml:space="preserve"> prefer to resolve the service need &lt;in yellow&gt;“[service1]” &lt;/in yellow&gt;?</w:t>
      </w:r>
    </w:p>
    <w:p w:rsidR="00D70371" w:rsidRPr="00032BDC" w:rsidRDefault="00D70371" w:rsidP="00032BDC">
      <w:pPr>
        <w:pStyle w:val="basicinstruction"/>
        <w:rPr>
          <w:rFonts w:ascii="Times New Roman" w:hAnsi="Times New Roman" w:cs="Times New Roman"/>
        </w:rPr>
      </w:pPr>
    </w:p>
    <w:p w:rsidR="00D70371" w:rsidRDefault="00D70371" w:rsidP="00E82E2B">
      <w:pPr>
        <w:pStyle w:val="Heading4"/>
      </w:pPr>
    </w:p>
    <w:p w:rsidR="00D70371" w:rsidRDefault="00D70371" w:rsidP="00032BDC"/>
    <w:p w:rsidR="00D70371" w:rsidRDefault="00D70371" w:rsidP="00032BDC"/>
    <w:p w:rsidR="00D70371" w:rsidRDefault="00D70371" w:rsidP="00032BDC"/>
    <w:p w:rsidR="00D70371" w:rsidRDefault="00D70371" w:rsidP="00032BDC"/>
    <w:p w:rsidR="00D70371" w:rsidRPr="00032BDC" w:rsidRDefault="00D70371" w:rsidP="00032BDC"/>
    <w:p w:rsidR="00D70371" w:rsidRPr="00901D5C" w:rsidRDefault="00D70371" w:rsidP="00E82E2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1980"/>
        <w:gridCol w:w="1620"/>
        <w:gridCol w:w="2016"/>
        <w:gridCol w:w="1764"/>
      </w:tblGrid>
      <w:tr w:rsidR="00D70371" w:rsidRPr="00901D5C" w:rsidTr="000536DD">
        <w:trPr>
          <w:cantSplit/>
          <w:jc w:val="center"/>
        </w:trPr>
        <w:tc>
          <w:tcPr>
            <w:tcW w:w="1548" w:type="dxa"/>
            <w:tcBorders>
              <w:right w:val="double" w:sz="4" w:space="0" w:color="auto"/>
            </w:tcBorders>
          </w:tcPr>
          <w:p w:rsidR="00D70371" w:rsidRPr="00901D5C" w:rsidRDefault="00D70371" w:rsidP="000536DD">
            <w:pPr>
              <w:rPr>
                <w:sz w:val="20"/>
                <w:u w:val="single"/>
              </w:rPr>
            </w:pPr>
            <w:r w:rsidRPr="00901D5C">
              <w:rPr>
                <w:b/>
                <w:bCs/>
                <w:sz w:val="20"/>
              </w:rPr>
              <w:t>IRS Tax Assistance Method</w:t>
            </w:r>
          </w:p>
        </w:tc>
        <w:tc>
          <w:tcPr>
            <w:tcW w:w="1980" w:type="dxa"/>
            <w:tcBorders>
              <w:right w:val="double" w:sz="4" w:space="0" w:color="auto"/>
            </w:tcBorders>
          </w:tcPr>
          <w:p w:rsidR="00D70371" w:rsidRPr="00901D5C" w:rsidRDefault="00D70371" w:rsidP="000536DD">
            <w:pPr>
              <w:jc w:val="center"/>
              <w:rPr>
                <w:b/>
                <w:bCs/>
                <w:sz w:val="20"/>
              </w:rPr>
            </w:pPr>
            <w:r w:rsidRPr="00901D5C">
              <w:rPr>
                <w:b/>
                <w:bCs/>
                <w:sz w:val="20"/>
              </w:rPr>
              <w:t>METHODA1</w:t>
            </w:r>
          </w:p>
          <w:p w:rsidR="00D70371" w:rsidRPr="00901D5C" w:rsidRDefault="00D70371" w:rsidP="000536DD">
            <w:pPr>
              <w:rPr>
                <w:sz w:val="20"/>
              </w:rPr>
            </w:pPr>
          </w:p>
        </w:tc>
        <w:tc>
          <w:tcPr>
            <w:tcW w:w="1620" w:type="dxa"/>
            <w:tcBorders>
              <w:left w:val="double" w:sz="4" w:space="0" w:color="auto"/>
              <w:right w:val="double" w:sz="4" w:space="0" w:color="auto"/>
            </w:tcBorders>
          </w:tcPr>
          <w:p w:rsidR="00D70371" w:rsidRPr="00901D5C" w:rsidRDefault="00D70371" w:rsidP="000536DD">
            <w:pPr>
              <w:rPr>
                <w:sz w:val="20"/>
              </w:rPr>
            </w:pPr>
            <w:r w:rsidRPr="00901D5C">
              <w:rPr>
                <w:b/>
                <w:bCs/>
                <w:sz w:val="20"/>
              </w:rPr>
              <w:t>METHODA 2</w:t>
            </w:r>
          </w:p>
        </w:tc>
        <w:tc>
          <w:tcPr>
            <w:tcW w:w="2016" w:type="dxa"/>
            <w:tcBorders>
              <w:left w:val="double" w:sz="4" w:space="0" w:color="auto"/>
              <w:right w:val="double" w:sz="4" w:space="0" w:color="auto"/>
            </w:tcBorders>
          </w:tcPr>
          <w:p w:rsidR="00D70371" w:rsidRPr="00901D5C" w:rsidRDefault="00D70371" w:rsidP="000536DD">
            <w:pPr>
              <w:rPr>
                <w:sz w:val="20"/>
              </w:rPr>
            </w:pPr>
            <w:r w:rsidRPr="00901D5C">
              <w:rPr>
                <w:b/>
                <w:bCs/>
                <w:sz w:val="20"/>
              </w:rPr>
              <w:t>METHODA3</w:t>
            </w:r>
          </w:p>
        </w:tc>
        <w:tc>
          <w:tcPr>
            <w:tcW w:w="1764" w:type="dxa"/>
            <w:tcBorders>
              <w:left w:val="double" w:sz="4" w:space="0" w:color="auto"/>
              <w:right w:val="double" w:sz="4" w:space="0" w:color="auto"/>
            </w:tcBorders>
          </w:tcPr>
          <w:p w:rsidR="00D70371" w:rsidRPr="00901D5C" w:rsidRDefault="00D70371" w:rsidP="000536DD">
            <w:pPr>
              <w:rPr>
                <w:sz w:val="20"/>
              </w:rPr>
            </w:pPr>
            <w:r w:rsidRPr="00901D5C">
              <w:rPr>
                <w:b/>
                <w:bCs/>
                <w:sz w:val="20"/>
              </w:rPr>
              <w:t>METHODA4</w:t>
            </w:r>
          </w:p>
        </w:tc>
      </w:tr>
      <w:tr w:rsidR="00D70371" w:rsidRPr="00901D5C" w:rsidTr="000536DD">
        <w:trPr>
          <w:cantSplit/>
          <w:jc w:val="center"/>
        </w:trPr>
        <w:tc>
          <w:tcPr>
            <w:tcW w:w="1548" w:type="dxa"/>
            <w:tcBorders>
              <w:right w:val="double" w:sz="4" w:space="0" w:color="auto"/>
            </w:tcBorders>
          </w:tcPr>
          <w:p w:rsidR="00D70371" w:rsidRPr="00901D5C" w:rsidRDefault="00D70371" w:rsidP="000536DD">
            <w:pPr>
              <w:rPr>
                <w:sz w:val="20"/>
                <w:u w:val="single"/>
              </w:rPr>
            </w:pPr>
            <w:r w:rsidRPr="00901D5C">
              <w:rPr>
                <w:sz w:val="20"/>
                <w:u w:val="single"/>
              </w:rPr>
              <w:t>Access Time</w:t>
            </w:r>
          </w:p>
        </w:tc>
        <w:tc>
          <w:tcPr>
            <w:tcW w:w="1980" w:type="dxa"/>
            <w:tcBorders>
              <w:right w:val="double" w:sz="4" w:space="0" w:color="auto"/>
            </w:tcBorders>
          </w:tcPr>
          <w:p w:rsidR="00D70371" w:rsidRPr="00901D5C" w:rsidRDefault="00D70371" w:rsidP="000536DD">
            <w:pPr>
              <w:rPr>
                <w:b/>
                <w:sz w:val="20"/>
              </w:rPr>
            </w:pPr>
            <w:r w:rsidRPr="00901D5C">
              <w:rPr>
                <w:sz w:val="20"/>
              </w:rPr>
              <w:t>Not applicable</w:t>
            </w:r>
          </w:p>
        </w:tc>
        <w:tc>
          <w:tcPr>
            <w:tcW w:w="1620" w:type="dxa"/>
            <w:tcBorders>
              <w:left w:val="double" w:sz="4" w:space="0" w:color="auto"/>
              <w:right w:val="double" w:sz="4" w:space="0" w:color="auto"/>
            </w:tcBorders>
          </w:tcPr>
          <w:p w:rsidR="00D70371" w:rsidRPr="00901D5C" w:rsidRDefault="00D70371" w:rsidP="000536DD">
            <w:pPr>
              <w:rPr>
                <w:sz w:val="20"/>
              </w:rPr>
            </w:pPr>
            <w:r w:rsidRPr="00901D5C">
              <w:rPr>
                <w:sz w:val="20"/>
              </w:rPr>
              <w:t>To find the right menu choice</w:t>
            </w:r>
          </w:p>
          <w:p w:rsidR="00D70371" w:rsidRPr="00901D5C" w:rsidRDefault="00D70371" w:rsidP="000536DD">
            <w:pPr>
              <w:rPr>
                <w:b/>
                <w:bCs/>
                <w:sz w:val="20"/>
              </w:rPr>
            </w:pPr>
            <w:r w:rsidRPr="00901D5C">
              <w:rPr>
                <w:b/>
                <w:bCs/>
                <w:sz w:val="20"/>
              </w:rPr>
              <w:t>3 minutes</w:t>
            </w:r>
          </w:p>
        </w:tc>
        <w:tc>
          <w:tcPr>
            <w:tcW w:w="2016" w:type="dxa"/>
            <w:tcBorders>
              <w:left w:val="double" w:sz="4" w:space="0" w:color="auto"/>
              <w:right w:val="double" w:sz="4" w:space="0" w:color="auto"/>
            </w:tcBorders>
          </w:tcPr>
          <w:p w:rsidR="00D70371" w:rsidRPr="00901D5C" w:rsidRDefault="00D70371" w:rsidP="000536DD">
            <w:pPr>
              <w:rPr>
                <w:sz w:val="20"/>
              </w:rPr>
            </w:pPr>
            <w:r w:rsidRPr="00901D5C">
              <w:rPr>
                <w:sz w:val="20"/>
              </w:rPr>
              <w:t>To find the right section</w:t>
            </w:r>
          </w:p>
          <w:p w:rsidR="00D70371" w:rsidRPr="00901D5C" w:rsidRDefault="00D70371" w:rsidP="000536DD">
            <w:pPr>
              <w:rPr>
                <w:b/>
                <w:sz w:val="20"/>
              </w:rPr>
            </w:pPr>
            <w:r w:rsidRPr="00901D5C">
              <w:rPr>
                <w:b/>
                <w:sz w:val="20"/>
              </w:rPr>
              <w:t>15 minutes</w:t>
            </w:r>
          </w:p>
        </w:tc>
        <w:tc>
          <w:tcPr>
            <w:tcW w:w="1764" w:type="dxa"/>
            <w:tcBorders>
              <w:left w:val="double" w:sz="4" w:space="0" w:color="auto"/>
              <w:right w:val="double" w:sz="4" w:space="0" w:color="auto"/>
            </w:tcBorders>
          </w:tcPr>
          <w:p w:rsidR="00D70371" w:rsidRPr="00901D5C" w:rsidRDefault="00D70371" w:rsidP="000536DD">
            <w:pPr>
              <w:rPr>
                <w:sz w:val="20"/>
              </w:rPr>
            </w:pPr>
            <w:r w:rsidRPr="00901D5C">
              <w:rPr>
                <w:sz w:val="20"/>
              </w:rPr>
              <w:t>Not applicable</w:t>
            </w:r>
          </w:p>
        </w:tc>
      </w:tr>
      <w:tr w:rsidR="00D70371" w:rsidRPr="00901D5C" w:rsidTr="000536DD">
        <w:trPr>
          <w:cantSplit/>
          <w:jc w:val="center"/>
        </w:trPr>
        <w:tc>
          <w:tcPr>
            <w:tcW w:w="1548" w:type="dxa"/>
            <w:tcBorders>
              <w:right w:val="double" w:sz="4" w:space="0" w:color="auto"/>
            </w:tcBorders>
          </w:tcPr>
          <w:p w:rsidR="00D70371" w:rsidRPr="00901D5C" w:rsidRDefault="00D70371" w:rsidP="000536DD">
            <w:pPr>
              <w:rPr>
                <w:sz w:val="20"/>
                <w:u w:val="single"/>
              </w:rPr>
            </w:pPr>
            <w:r w:rsidRPr="00901D5C">
              <w:rPr>
                <w:sz w:val="20"/>
                <w:u w:val="single"/>
              </w:rPr>
              <w:t>Servicing Time</w:t>
            </w:r>
          </w:p>
        </w:tc>
        <w:tc>
          <w:tcPr>
            <w:tcW w:w="1980" w:type="dxa"/>
            <w:tcBorders>
              <w:right w:val="double" w:sz="4" w:space="0" w:color="auto"/>
            </w:tcBorders>
          </w:tcPr>
          <w:p w:rsidR="00D70371" w:rsidRPr="00901D5C" w:rsidRDefault="00D70371" w:rsidP="000536DD">
            <w:pPr>
              <w:rPr>
                <w:b/>
                <w:sz w:val="20"/>
              </w:rPr>
            </w:pPr>
            <w:r w:rsidRPr="00901D5C">
              <w:rPr>
                <w:b/>
                <w:sz w:val="20"/>
              </w:rPr>
              <w:t>5 minutes</w:t>
            </w:r>
          </w:p>
        </w:tc>
        <w:tc>
          <w:tcPr>
            <w:tcW w:w="1620" w:type="dxa"/>
            <w:tcBorders>
              <w:left w:val="double" w:sz="4" w:space="0" w:color="auto"/>
              <w:right w:val="double" w:sz="4" w:space="0" w:color="auto"/>
            </w:tcBorders>
          </w:tcPr>
          <w:p w:rsidR="00D70371" w:rsidRPr="00901D5C" w:rsidRDefault="00D70371" w:rsidP="000536DD">
            <w:pPr>
              <w:rPr>
                <w:sz w:val="20"/>
              </w:rPr>
            </w:pPr>
            <w:r w:rsidRPr="00901D5C">
              <w:rPr>
                <w:sz w:val="20"/>
              </w:rPr>
              <w:t>To listen to and understand answer</w:t>
            </w:r>
          </w:p>
          <w:p w:rsidR="00D70371" w:rsidRPr="00901D5C" w:rsidRDefault="00D70371" w:rsidP="000536DD">
            <w:pPr>
              <w:rPr>
                <w:b/>
                <w:sz w:val="20"/>
              </w:rPr>
            </w:pPr>
            <w:r w:rsidRPr="00901D5C">
              <w:rPr>
                <w:b/>
                <w:sz w:val="20"/>
              </w:rPr>
              <w:t>3 minutes</w:t>
            </w:r>
          </w:p>
        </w:tc>
        <w:tc>
          <w:tcPr>
            <w:tcW w:w="2016" w:type="dxa"/>
            <w:tcBorders>
              <w:left w:val="double" w:sz="4" w:space="0" w:color="auto"/>
              <w:right w:val="double" w:sz="4" w:space="0" w:color="auto"/>
            </w:tcBorders>
          </w:tcPr>
          <w:p w:rsidR="00D70371" w:rsidRPr="00901D5C" w:rsidRDefault="00D70371" w:rsidP="000536DD">
            <w:pPr>
              <w:rPr>
                <w:sz w:val="20"/>
              </w:rPr>
            </w:pPr>
            <w:r w:rsidRPr="00901D5C">
              <w:rPr>
                <w:sz w:val="20"/>
              </w:rPr>
              <w:t>To read and understand answer</w:t>
            </w:r>
          </w:p>
          <w:p w:rsidR="00D70371" w:rsidRPr="00901D5C" w:rsidRDefault="00D70371" w:rsidP="000536DD">
            <w:pPr>
              <w:rPr>
                <w:b/>
                <w:sz w:val="20"/>
              </w:rPr>
            </w:pPr>
            <w:r w:rsidRPr="00901D5C">
              <w:rPr>
                <w:b/>
                <w:sz w:val="20"/>
              </w:rPr>
              <w:t>1 minute</w:t>
            </w:r>
          </w:p>
        </w:tc>
        <w:tc>
          <w:tcPr>
            <w:tcW w:w="1764" w:type="dxa"/>
            <w:tcBorders>
              <w:left w:val="double" w:sz="4" w:space="0" w:color="auto"/>
              <w:right w:val="double" w:sz="4" w:space="0" w:color="auto"/>
            </w:tcBorders>
          </w:tcPr>
          <w:p w:rsidR="00D70371" w:rsidRPr="00901D5C" w:rsidRDefault="00D70371" w:rsidP="000536DD">
            <w:pPr>
              <w:rPr>
                <w:b/>
                <w:sz w:val="20"/>
              </w:rPr>
            </w:pPr>
            <w:r w:rsidRPr="00901D5C">
              <w:rPr>
                <w:sz w:val="20"/>
              </w:rPr>
              <w:t xml:space="preserve">To receive reply </w:t>
            </w:r>
          </w:p>
          <w:p w:rsidR="00D70371" w:rsidRPr="00901D5C" w:rsidRDefault="00D70371" w:rsidP="000536DD">
            <w:pPr>
              <w:rPr>
                <w:sz w:val="20"/>
              </w:rPr>
            </w:pPr>
            <w:r w:rsidRPr="00901D5C">
              <w:rPr>
                <w:b/>
                <w:sz w:val="20"/>
              </w:rPr>
              <w:t>45 days</w:t>
            </w:r>
          </w:p>
        </w:tc>
      </w:tr>
      <w:tr w:rsidR="00D70371" w:rsidRPr="00901D5C" w:rsidTr="000536DD">
        <w:trPr>
          <w:cantSplit/>
          <w:jc w:val="center"/>
        </w:trPr>
        <w:tc>
          <w:tcPr>
            <w:tcW w:w="1548" w:type="dxa"/>
            <w:tcBorders>
              <w:right w:val="double" w:sz="4" w:space="0" w:color="auto"/>
            </w:tcBorders>
          </w:tcPr>
          <w:p w:rsidR="00D70371" w:rsidRPr="00901D5C" w:rsidRDefault="00D70371" w:rsidP="000536DD">
            <w:pPr>
              <w:rPr>
                <w:sz w:val="20"/>
                <w:u w:val="single"/>
              </w:rPr>
            </w:pPr>
            <w:r w:rsidRPr="00901D5C">
              <w:rPr>
                <w:sz w:val="20"/>
                <w:u w:val="single"/>
              </w:rPr>
              <w:t>Hours of Availability</w:t>
            </w:r>
          </w:p>
        </w:tc>
        <w:tc>
          <w:tcPr>
            <w:tcW w:w="1980" w:type="dxa"/>
            <w:tcBorders>
              <w:right w:val="double" w:sz="4" w:space="0" w:color="auto"/>
            </w:tcBorders>
          </w:tcPr>
          <w:p w:rsidR="00D70371" w:rsidRPr="00901D5C" w:rsidRDefault="00D70371" w:rsidP="000536DD">
            <w:pPr>
              <w:rPr>
                <w:b/>
                <w:bCs/>
                <w:sz w:val="20"/>
              </w:rPr>
            </w:pPr>
            <w:r w:rsidRPr="00901D5C">
              <w:rPr>
                <w:b/>
                <w:bCs/>
                <w:sz w:val="20"/>
              </w:rPr>
              <w:t>24 hours, 7 days</w:t>
            </w:r>
          </w:p>
        </w:tc>
        <w:tc>
          <w:tcPr>
            <w:tcW w:w="1620" w:type="dxa"/>
            <w:tcBorders>
              <w:left w:val="double" w:sz="4" w:space="0" w:color="auto"/>
              <w:right w:val="double" w:sz="4" w:space="0" w:color="auto"/>
            </w:tcBorders>
          </w:tcPr>
          <w:p w:rsidR="00D70371" w:rsidRPr="00901D5C" w:rsidRDefault="00D70371" w:rsidP="000536DD">
            <w:pPr>
              <w:rPr>
                <w:b/>
                <w:bCs/>
                <w:sz w:val="20"/>
              </w:rPr>
            </w:pPr>
            <w:r w:rsidRPr="00901D5C">
              <w:rPr>
                <w:b/>
                <w:bCs/>
                <w:sz w:val="20"/>
              </w:rPr>
              <w:t>24 hours, 7 days</w:t>
            </w:r>
          </w:p>
        </w:tc>
        <w:tc>
          <w:tcPr>
            <w:tcW w:w="2016" w:type="dxa"/>
            <w:tcBorders>
              <w:left w:val="double" w:sz="4" w:space="0" w:color="auto"/>
              <w:right w:val="double" w:sz="4" w:space="0" w:color="auto"/>
            </w:tcBorders>
          </w:tcPr>
          <w:p w:rsidR="00D70371" w:rsidRPr="00901D5C" w:rsidRDefault="00D70371" w:rsidP="000536DD">
            <w:pPr>
              <w:rPr>
                <w:sz w:val="20"/>
              </w:rPr>
            </w:pPr>
            <w:r w:rsidRPr="00901D5C">
              <w:rPr>
                <w:b/>
                <w:bCs/>
                <w:sz w:val="20"/>
              </w:rPr>
              <w:t>24 hours, 7 days</w:t>
            </w:r>
          </w:p>
        </w:tc>
        <w:tc>
          <w:tcPr>
            <w:tcW w:w="1764" w:type="dxa"/>
            <w:tcBorders>
              <w:left w:val="double" w:sz="4" w:space="0" w:color="auto"/>
              <w:right w:val="double" w:sz="4" w:space="0" w:color="auto"/>
            </w:tcBorders>
          </w:tcPr>
          <w:p w:rsidR="00D70371" w:rsidRPr="00D667A1" w:rsidRDefault="00D70371" w:rsidP="000536DD">
            <w:pPr>
              <w:pStyle w:val="Heading5"/>
            </w:pPr>
            <w:r w:rsidRPr="00D667A1">
              <w:t>NA</w:t>
            </w:r>
          </w:p>
        </w:tc>
      </w:tr>
      <w:tr w:rsidR="00D70371" w:rsidRPr="00901D5C" w:rsidTr="000536DD">
        <w:trPr>
          <w:cantSplit/>
          <w:jc w:val="center"/>
        </w:trPr>
        <w:tc>
          <w:tcPr>
            <w:tcW w:w="1548" w:type="dxa"/>
            <w:tcBorders>
              <w:right w:val="double" w:sz="4" w:space="0" w:color="auto"/>
            </w:tcBorders>
          </w:tcPr>
          <w:p w:rsidR="00D70371" w:rsidRPr="00901D5C" w:rsidRDefault="00D70371" w:rsidP="000536DD">
            <w:pPr>
              <w:rPr>
                <w:sz w:val="20"/>
                <w:u w:val="single"/>
              </w:rPr>
            </w:pPr>
            <w:r w:rsidRPr="00901D5C">
              <w:rPr>
                <w:sz w:val="20"/>
                <w:u w:val="single"/>
              </w:rPr>
              <w:t>Percent First Contact Resolution</w:t>
            </w:r>
          </w:p>
        </w:tc>
        <w:tc>
          <w:tcPr>
            <w:tcW w:w="1980" w:type="dxa"/>
            <w:tcBorders>
              <w:right w:val="double" w:sz="4" w:space="0" w:color="auto"/>
            </w:tcBorders>
          </w:tcPr>
          <w:p w:rsidR="00D70371" w:rsidRPr="00901D5C" w:rsidRDefault="00D70371" w:rsidP="000536DD">
            <w:pPr>
              <w:jc w:val="center"/>
              <w:rPr>
                <w:b/>
                <w:sz w:val="20"/>
              </w:rPr>
            </w:pPr>
            <w:r w:rsidRPr="00901D5C">
              <w:rPr>
                <w:b/>
                <w:sz w:val="20"/>
              </w:rPr>
              <w:t>85%</w:t>
            </w:r>
          </w:p>
        </w:tc>
        <w:tc>
          <w:tcPr>
            <w:tcW w:w="1620" w:type="dxa"/>
            <w:tcBorders>
              <w:left w:val="double" w:sz="4" w:space="0" w:color="auto"/>
              <w:right w:val="double" w:sz="4" w:space="0" w:color="auto"/>
            </w:tcBorders>
          </w:tcPr>
          <w:p w:rsidR="00D70371" w:rsidRPr="00901D5C" w:rsidRDefault="00D70371" w:rsidP="000536DD">
            <w:pPr>
              <w:jc w:val="center"/>
              <w:rPr>
                <w:sz w:val="20"/>
              </w:rPr>
            </w:pPr>
            <w:r w:rsidRPr="00901D5C">
              <w:rPr>
                <w:b/>
                <w:sz w:val="20"/>
              </w:rPr>
              <w:t>95%</w:t>
            </w:r>
          </w:p>
        </w:tc>
        <w:tc>
          <w:tcPr>
            <w:tcW w:w="2016" w:type="dxa"/>
            <w:tcBorders>
              <w:left w:val="double" w:sz="4" w:space="0" w:color="auto"/>
              <w:right w:val="double" w:sz="4" w:space="0" w:color="auto"/>
            </w:tcBorders>
          </w:tcPr>
          <w:p w:rsidR="00D70371" w:rsidRPr="00901D5C" w:rsidRDefault="00D70371" w:rsidP="000536DD">
            <w:pPr>
              <w:jc w:val="center"/>
              <w:rPr>
                <w:b/>
                <w:sz w:val="20"/>
              </w:rPr>
            </w:pPr>
            <w:r w:rsidRPr="00901D5C">
              <w:rPr>
                <w:b/>
                <w:sz w:val="20"/>
              </w:rPr>
              <w:t>75%</w:t>
            </w:r>
          </w:p>
        </w:tc>
        <w:tc>
          <w:tcPr>
            <w:tcW w:w="1764" w:type="dxa"/>
            <w:tcBorders>
              <w:left w:val="double" w:sz="4" w:space="0" w:color="auto"/>
              <w:right w:val="double" w:sz="4" w:space="0" w:color="auto"/>
            </w:tcBorders>
          </w:tcPr>
          <w:p w:rsidR="00D70371" w:rsidRPr="00901D5C" w:rsidRDefault="00D70371" w:rsidP="000536DD">
            <w:pPr>
              <w:jc w:val="center"/>
              <w:rPr>
                <w:sz w:val="20"/>
              </w:rPr>
            </w:pPr>
            <w:r w:rsidRPr="00901D5C">
              <w:rPr>
                <w:b/>
                <w:sz w:val="20"/>
              </w:rPr>
              <w:t>95%</w:t>
            </w:r>
          </w:p>
        </w:tc>
      </w:tr>
      <w:tr w:rsidR="00D70371" w:rsidRPr="00901D5C" w:rsidTr="000536DD">
        <w:trPr>
          <w:cantSplit/>
          <w:jc w:val="center"/>
        </w:trPr>
        <w:tc>
          <w:tcPr>
            <w:tcW w:w="1548" w:type="dxa"/>
            <w:tcBorders>
              <w:right w:val="double" w:sz="4" w:space="0" w:color="auto"/>
            </w:tcBorders>
          </w:tcPr>
          <w:p w:rsidR="00D70371" w:rsidRPr="00901D5C" w:rsidRDefault="00D70371" w:rsidP="000536DD">
            <w:pPr>
              <w:rPr>
                <w:sz w:val="20"/>
              </w:rPr>
            </w:pPr>
            <w:r w:rsidRPr="00901D5C">
              <w:rPr>
                <w:sz w:val="20"/>
              </w:rPr>
              <w:t>Personal Information Required</w:t>
            </w:r>
          </w:p>
        </w:tc>
        <w:tc>
          <w:tcPr>
            <w:tcW w:w="1980" w:type="dxa"/>
            <w:tcBorders>
              <w:right w:val="double" w:sz="4" w:space="0" w:color="auto"/>
            </w:tcBorders>
          </w:tcPr>
          <w:p w:rsidR="00D70371" w:rsidRPr="00901D5C" w:rsidRDefault="00D70371" w:rsidP="000536DD">
            <w:pPr>
              <w:rPr>
                <w:sz w:val="20"/>
              </w:rPr>
            </w:pPr>
            <w:r w:rsidRPr="00901D5C">
              <w:rPr>
                <w:sz w:val="20"/>
              </w:rPr>
              <w:t>None</w:t>
            </w:r>
          </w:p>
        </w:tc>
        <w:tc>
          <w:tcPr>
            <w:tcW w:w="1620" w:type="dxa"/>
            <w:tcBorders>
              <w:left w:val="double" w:sz="4" w:space="0" w:color="auto"/>
              <w:right w:val="double" w:sz="4" w:space="0" w:color="auto"/>
            </w:tcBorders>
          </w:tcPr>
          <w:p w:rsidR="00D70371" w:rsidRPr="00901D5C" w:rsidRDefault="00D70371" w:rsidP="000536DD">
            <w:pPr>
              <w:rPr>
                <w:sz w:val="20"/>
              </w:rPr>
            </w:pPr>
            <w:r w:rsidRPr="00901D5C">
              <w:rPr>
                <w:sz w:val="20"/>
              </w:rPr>
              <w:t>Social Security Number</w:t>
            </w:r>
          </w:p>
        </w:tc>
        <w:tc>
          <w:tcPr>
            <w:tcW w:w="2016" w:type="dxa"/>
            <w:tcBorders>
              <w:left w:val="double" w:sz="4" w:space="0" w:color="auto"/>
              <w:right w:val="double" w:sz="4" w:space="0" w:color="auto"/>
            </w:tcBorders>
          </w:tcPr>
          <w:p w:rsidR="00D70371" w:rsidRPr="00901D5C" w:rsidRDefault="00D70371" w:rsidP="000536DD">
            <w:pPr>
              <w:rPr>
                <w:sz w:val="20"/>
              </w:rPr>
            </w:pPr>
            <w:r w:rsidRPr="00901D5C">
              <w:rPr>
                <w:sz w:val="20"/>
              </w:rPr>
              <w:t>Marital Status</w:t>
            </w:r>
          </w:p>
        </w:tc>
        <w:tc>
          <w:tcPr>
            <w:tcW w:w="1764" w:type="dxa"/>
            <w:tcBorders>
              <w:left w:val="double" w:sz="4" w:space="0" w:color="auto"/>
              <w:right w:val="double" w:sz="4" w:space="0" w:color="auto"/>
            </w:tcBorders>
          </w:tcPr>
          <w:p w:rsidR="00D70371" w:rsidRPr="00901D5C" w:rsidRDefault="00D70371" w:rsidP="000536DD">
            <w:pPr>
              <w:rPr>
                <w:sz w:val="20"/>
              </w:rPr>
            </w:pPr>
            <w:r w:rsidRPr="00901D5C">
              <w:rPr>
                <w:sz w:val="20"/>
              </w:rPr>
              <w:t>Social Security Number</w:t>
            </w:r>
          </w:p>
        </w:tc>
      </w:tr>
      <w:tr w:rsidR="00D70371" w:rsidRPr="00901D5C" w:rsidTr="000536DD">
        <w:trPr>
          <w:cantSplit/>
          <w:jc w:val="center"/>
        </w:trPr>
        <w:tc>
          <w:tcPr>
            <w:tcW w:w="1548" w:type="dxa"/>
            <w:tcBorders>
              <w:right w:val="double" w:sz="4" w:space="0" w:color="auto"/>
            </w:tcBorders>
          </w:tcPr>
          <w:p w:rsidR="00D70371" w:rsidRPr="00901D5C" w:rsidRDefault="00D70371" w:rsidP="000536DD">
            <w:pPr>
              <w:rPr>
                <w:sz w:val="20"/>
              </w:rPr>
            </w:pPr>
          </w:p>
        </w:tc>
        <w:tc>
          <w:tcPr>
            <w:tcW w:w="1980" w:type="dxa"/>
            <w:tcBorders>
              <w:right w:val="double" w:sz="4" w:space="0" w:color="auto"/>
            </w:tcBorders>
          </w:tcPr>
          <w:p w:rsidR="00D70371" w:rsidRPr="00901D5C" w:rsidRDefault="00D70371" w:rsidP="000536DD">
            <w:pPr>
              <w:rPr>
                <w:sz w:val="20"/>
              </w:rPr>
            </w:pPr>
            <w:r w:rsidRPr="00901D5C">
              <w:rPr>
                <w:sz w:val="20"/>
              </w:rPr>
              <w:t xml:space="preserve">           *</w:t>
            </w:r>
          </w:p>
        </w:tc>
        <w:tc>
          <w:tcPr>
            <w:tcW w:w="1620" w:type="dxa"/>
            <w:tcBorders>
              <w:left w:val="double" w:sz="4" w:space="0" w:color="auto"/>
              <w:right w:val="double" w:sz="4" w:space="0" w:color="auto"/>
            </w:tcBorders>
          </w:tcPr>
          <w:p w:rsidR="00D70371" w:rsidRPr="00901D5C" w:rsidRDefault="00D70371" w:rsidP="000536DD">
            <w:pPr>
              <w:rPr>
                <w:sz w:val="20"/>
              </w:rPr>
            </w:pPr>
            <w:r w:rsidRPr="00901D5C">
              <w:rPr>
                <w:sz w:val="20"/>
              </w:rPr>
              <w:t xml:space="preserve">           *</w:t>
            </w:r>
          </w:p>
        </w:tc>
        <w:tc>
          <w:tcPr>
            <w:tcW w:w="2016" w:type="dxa"/>
            <w:tcBorders>
              <w:left w:val="double" w:sz="4" w:space="0" w:color="auto"/>
              <w:right w:val="double" w:sz="4" w:space="0" w:color="auto"/>
            </w:tcBorders>
          </w:tcPr>
          <w:p w:rsidR="00D70371" w:rsidRPr="00901D5C" w:rsidRDefault="00D70371" w:rsidP="000536DD">
            <w:pPr>
              <w:rPr>
                <w:sz w:val="20"/>
              </w:rPr>
            </w:pPr>
            <w:r w:rsidRPr="00901D5C">
              <w:rPr>
                <w:sz w:val="20"/>
              </w:rPr>
              <w:t xml:space="preserve">           *</w:t>
            </w:r>
          </w:p>
        </w:tc>
        <w:tc>
          <w:tcPr>
            <w:tcW w:w="1764" w:type="dxa"/>
            <w:tcBorders>
              <w:left w:val="double" w:sz="4" w:space="0" w:color="auto"/>
              <w:right w:val="double" w:sz="4" w:space="0" w:color="auto"/>
            </w:tcBorders>
          </w:tcPr>
          <w:p w:rsidR="00D70371" w:rsidRPr="00901D5C" w:rsidRDefault="00D70371" w:rsidP="000536DD">
            <w:pPr>
              <w:rPr>
                <w:sz w:val="20"/>
              </w:rPr>
            </w:pPr>
            <w:r w:rsidRPr="00901D5C">
              <w:rPr>
                <w:sz w:val="20"/>
              </w:rPr>
              <w:t xml:space="preserve">           *</w:t>
            </w:r>
          </w:p>
        </w:tc>
      </w:tr>
    </w:tbl>
    <w:p w:rsidR="00D70371" w:rsidRPr="00901D5C" w:rsidRDefault="00D70371" w:rsidP="00032BDC"/>
    <w:p w:rsidR="00D70371" w:rsidRPr="00901D5C" w:rsidRDefault="00D70371" w:rsidP="00E82E2B">
      <w:r w:rsidRPr="00032BDC">
        <w:rPr>
          <w:b/>
        </w:rPr>
        <w:t>28a</w:t>
      </w:r>
      <w:r w:rsidRPr="00901D5C">
        <w:t>. Thanks for those answers. We are almost at the end of the survey.</w:t>
      </w:r>
    </w:p>
    <w:p w:rsidR="00D70371" w:rsidRPr="00901D5C" w:rsidRDefault="00D70371" w:rsidP="00E82E2B"/>
    <w:p w:rsidR="00D70371" w:rsidRPr="00901D5C" w:rsidRDefault="00D70371" w:rsidP="00E82E2B">
      <w:r w:rsidRPr="00901D5C">
        <w:t xml:space="preserve">Now we would like you to imagine that you have a </w:t>
      </w:r>
      <w:r w:rsidRPr="00901D5C">
        <w:rPr>
          <w:u w:val="single"/>
        </w:rPr>
        <w:t>different</w:t>
      </w:r>
      <w:r w:rsidRPr="00901D5C">
        <w:t xml:space="preserve"> tax related problem: &lt;in yellow&gt; [service2] &lt;/in yellow&gt; and you would like to contact the IRS to resolve the issue.</w:t>
      </w:r>
    </w:p>
    <w:p w:rsidR="00D70371" w:rsidRPr="00901D5C" w:rsidRDefault="00D70371" w:rsidP="00E82E2B"/>
    <w:p w:rsidR="00D70371" w:rsidRPr="00901D5C" w:rsidRDefault="00D70371" w:rsidP="00E82E2B">
      <w:pPr>
        <w:rPr>
          <w:i/>
          <w:iCs/>
        </w:rPr>
      </w:pPr>
      <w:r w:rsidRPr="00901D5C">
        <w:t>Please select whether you’d use any of the following ways of getting assistance from the IRS, choosing always, sometimes, rarely, or never for each row</w:t>
      </w:r>
      <w:r w:rsidRPr="00901D5C">
        <w:rPr>
          <w:b/>
          <w:bCs/>
        </w:rPr>
        <w:t xml:space="preserve">. </w:t>
      </w:r>
      <w:r w:rsidRPr="00901D5C">
        <w:t>Please note that these methods are either currently available or may be available to you in the future.[Choose one response per row]</w:t>
      </w:r>
    </w:p>
    <w:p w:rsidR="00D70371" w:rsidRPr="00901D5C" w:rsidRDefault="00D70371" w:rsidP="00E82E2B">
      <w:pPr>
        <w:ind w:left="360" w:hanging="360"/>
        <w:rPr>
          <w:i/>
          <w:iCs/>
        </w:rPr>
      </w:pPr>
    </w:p>
    <w:p w:rsidR="00D70371" w:rsidRPr="00901D5C" w:rsidRDefault="00D70371" w:rsidP="00E82E2B">
      <w:r w:rsidRPr="00901D5C">
        <w:tab/>
      </w:r>
      <w:r w:rsidRPr="00901D5C">
        <w:tab/>
      </w:r>
      <w:r w:rsidRPr="00901D5C">
        <w:tab/>
      </w:r>
      <w:r w:rsidRPr="00901D5C">
        <w:tab/>
      </w:r>
      <w:r w:rsidRPr="00901D5C">
        <w:tab/>
      </w:r>
      <w:r w:rsidRPr="00901D5C">
        <w:tab/>
      </w:r>
      <w:r w:rsidRPr="00901D5C">
        <w:rPr>
          <w:u w:val="single"/>
        </w:rPr>
        <w:t>Always</w:t>
      </w:r>
      <w:r w:rsidRPr="00901D5C">
        <w:tab/>
      </w:r>
      <w:r w:rsidRPr="00901D5C">
        <w:rPr>
          <w:u w:val="single"/>
        </w:rPr>
        <w:t>Sometimes</w:t>
      </w:r>
      <w:r w:rsidRPr="00901D5C">
        <w:tab/>
      </w:r>
      <w:r w:rsidRPr="00901D5C">
        <w:rPr>
          <w:u w:val="single"/>
        </w:rPr>
        <w:t>Rarely</w:t>
      </w:r>
      <w:r w:rsidRPr="00901D5C">
        <w:tab/>
      </w:r>
      <w:r w:rsidRPr="00901D5C">
        <w:rPr>
          <w:u w:val="single"/>
        </w:rPr>
        <w:t>Never</w:t>
      </w:r>
    </w:p>
    <w:p w:rsidR="00D70371" w:rsidRPr="00901D5C" w:rsidRDefault="00D70371" w:rsidP="00E82E2B">
      <w:pPr>
        <w:ind w:left="360" w:hanging="360"/>
        <w:rPr>
          <w:i/>
          <w:iCs/>
        </w:rPr>
      </w:pPr>
    </w:p>
    <w:p w:rsidR="00D70371" w:rsidRPr="00901D5C" w:rsidRDefault="00D70371" w:rsidP="00E82E2B">
      <w:pPr>
        <w:numPr>
          <w:ilvl w:val="0"/>
          <w:numId w:val="25"/>
        </w:numPr>
      </w:pPr>
      <w:r w:rsidRPr="00901D5C">
        <w:t>Visiting a local IRS office and talking face-to-face with an IRS representative</w:t>
      </w:r>
    </w:p>
    <w:p w:rsidR="00D70371" w:rsidRPr="00901D5C" w:rsidRDefault="00D70371" w:rsidP="00E82E2B">
      <w:pPr>
        <w:numPr>
          <w:ilvl w:val="0"/>
          <w:numId w:val="25"/>
        </w:numPr>
      </w:pPr>
      <w:r w:rsidRPr="00901D5C">
        <w:t>Visiting a local IRS office and using the self-service (without talking with an IRS representative) (show if service2=1)</w:t>
      </w:r>
    </w:p>
    <w:p w:rsidR="00D70371" w:rsidRPr="00901D5C" w:rsidRDefault="00D70371" w:rsidP="00E82E2B">
      <w:pPr>
        <w:numPr>
          <w:ilvl w:val="0"/>
          <w:numId w:val="25"/>
        </w:numPr>
      </w:pPr>
      <w:r w:rsidRPr="00901D5C">
        <w:t xml:space="preserve">Phoning the Toll-Free line and talking with a live Customer Service Representative </w:t>
      </w:r>
    </w:p>
    <w:p w:rsidR="00D70371" w:rsidRPr="00901D5C" w:rsidRDefault="00D70371" w:rsidP="00E82E2B">
      <w:pPr>
        <w:numPr>
          <w:ilvl w:val="0"/>
          <w:numId w:val="25"/>
        </w:numPr>
      </w:pPr>
      <w:r w:rsidRPr="00901D5C">
        <w:t>Phoning the Toll-Free line and only using the automated menu responses (show if service2=1,3,4,5,6, 7)</w:t>
      </w:r>
    </w:p>
    <w:p w:rsidR="00D70371" w:rsidRPr="00901D5C" w:rsidRDefault="00D70371" w:rsidP="00E82E2B">
      <w:pPr>
        <w:numPr>
          <w:ilvl w:val="0"/>
          <w:numId w:val="25"/>
        </w:numPr>
      </w:pPr>
      <w:r w:rsidRPr="00901D5C">
        <w:t xml:space="preserve">Using the IRS </w:t>
      </w:r>
      <w:hyperlink r:id="rId10" w:history="1">
        <w:r>
          <w:rPr>
            <w:rStyle w:val="Hyperlink"/>
          </w:rPr>
          <w:t>www.irs.gov/espanol</w:t>
        </w:r>
      </w:hyperlink>
      <w:r w:rsidRPr="00901D5C">
        <w:t xml:space="preserve"> Web Site on the Internet and communicating with an IRS representative through a live chat session</w:t>
      </w:r>
    </w:p>
    <w:p w:rsidR="00D70371" w:rsidRPr="00901D5C" w:rsidRDefault="00D70371" w:rsidP="00E82E2B">
      <w:pPr>
        <w:numPr>
          <w:ilvl w:val="0"/>
          <w:numId w:val="25"/>
        </w:numPr>
      </w:pPr>
      <w:r w:rsidRPr="00901D5C">
        <w:t xml:space="preserve">Using the IRS </w:t>
      </w:r>
      <w:hyperlink r:id="rId11" w:history="1">
        <w:r>
          <w:rPr>
            <w:rStyle w:val="Hyperlink"/>
          </w:rPr>
          <w:t>www.irs.gov/espanol</w:t>
        </w:r>
      </w:hyperlink>
      <w:r w:rsidRPr="00901D5C">
        <w:t xml:space="preserve"> Web Site on the Internet and only browsing for information, no communication with IRS representative (show if service2=1,3,4,5,6,7,8)</w:t>
      </w:r>
    </w:p>
    <w:p w:rsidR="00D70371" w:rsidRPr="00901D5C" w:rsidRDefault="00D70371" w:rsidP="00E82E2B">
      <w:pPr>
        <w:numPr>
          <w:ilvl w:val="0"/>
          <w:numId w:val="25"/>
        </w:numPr>
      </w:pPr>
      <w:r w:rsidRPr="00901D5C">
        <w:t xml:space="preserve">Sending a letter to the IRS via regular mail </w:t>
      </w:r>
    </w:p>
    <w:p w:rsidR="00D70371" w:rsidRPr="00901D5C" w:rsidRDefault="00D70371" w:rsidP="00E82E2B"/>
    <w:p w:rsidR="00D70371" w:rsidRPr="00901D5C" w:rsidRDefault="00D70371" w:rsidP="00E82E2B">
      <w:pPr>
        <w:rPr>
          <w:i/>
          <w:iCs/>
        </w:rPr>
      </w:pPr>
      <w:r w:rsidRPr="00901D5C">
        <w:rPr>
          <w:b/>
          <w:bCs/>
        </w:rPr>
        <w:t>28b1.</w:t>
      </w:r>
      <w:r w:rsidRPr="00901D5C">
        <w:t xml:space="preserve"> Of the following, which way are you MOST likely to use to get assistance from IRS to resolve this tax related problem: &lt;in yellow&gt; [service2] &lt;/in yellow&gt;?. </w:t>
      </w:r>
    </w:p>
    <w:p w:rsidR="00D70371" w:rsidRPr="00901D5C" w:rsidRDefault="00D70371" w:rsidP="00E82E2B">
      <w:r w:rsidRPr="00901D5C">
        <w:rPr>
          <w:b/>
          <w:bCs/>
        </w:rPr>
        <w:t>28b2.</w:t>
      </w:r>
      <w:r w:rsidRPr="00901D5C">
        <w:t xml:space="preserve"> Of the following, which way are you MOST likely to use to get assistance from IRS?.</w:t>
      </w:r>
    </w:p>
    <w:p w:rsidR="00D70371" w:rsidRPr="00901D5C" w:rsidRDefault="00D70371" w:rsidP="00E82E2B">
      <w:r w:rsidRPr="00901D5C">
        <w:t>[show items not selected in Q28b1]</w:t>
      </w:r>
    </w:p>
    <w:p w:rsidR="00D70371" w:rsidRPr="00901D5C" w:rsidRDefault="00D70371" w:rsidP="00E82E2B"/>
    <w:p w:rsidR="00D70371" w:rsidRPr="00901D5C" w:rsidRDefault="00D70371" w:rsidP="00E82E2B">
      <w:r w:rsidRPr="00901D5C">
        <w:rPr>
          <w:b/>
          <w:bCs/>
        </w:rPr>
        <w:t>28b3.</w:t>
      </w:r>
      <w:r w:rsidRPr="00901D5C">
        <w:t xml:space="preserve"> Of the following, which way are you MOST likely to use to get assistance from IRS?.</w:t>
      </w:r>
    </w:p>
    <w:p w:rsidR="00D70371" w:rsidRPr="00901D5C" w:rsidRDefault="00D70371" w:rsidP="00E82E2B">
      <w:r w:rsidRPr="00901D5C">
        <w:rPr>
          <w:b/>
          <w:bCs/>
        </w:rPr>
        <w:t>28b4.</w:t>
      </w:r>
      <w:r w:rsidRPr="00901D5C">
        <w:t xml:space="preserve"> Of the following, which way are you MOST likely to use to get assistance from IRS?.</w:t>
      </w:r>
    </w:p>
    <w:p w:rsidR="00D70371" w:rsidRPr="00901D5C" w:rsidRDefault="00D70371" w:rsidP="00E82E2B">
      <w:pPr>
        <w:rPr>
          <w:i/>
          <w:iCs/>
        </w:rPr>
      </w:pPr>
      <w:r w:rsidRPr="00901D5C">
        <w:t>[show items not selected in Q28b3]</w:t>
      </w:r>
    </w:p>
    <w:p w:rsidR="00D70371" w:rsidRPr="00901D5C" w:rsidRDefault="00D70371" w:rsidP="00E82E2B"/>
    <w:p w:rsidR="00D70371" w:rsidRPr="00901D5C" w:rsidRDefault="00D70371" w:rsidP="00E82E2B">
      <w:pPr>
        <w:rPr>
          <w:i/>
        </w:rPr>
      </w:pPr>
      <w:r w:rsidRPr="00901D5C">
        <w:t xml:space="preserve">Please continue to assume that your problem is: &lt;in yellow&gt; </w:t>
      </w:r>
      <w:r w:rsidRPr="00901D5C">
        <w:rPr>
          <w:i/>
        </w:rPr>
        <w:t>[service2]</w:t>
      </w:r>
      <w:r w:rsidRPr="00901D5C">
        <w:t xml:space="preserve"> &lt;/in yellow&gt;</w:t>
      </w:r>
      <w:r w:rsidRPr="00901D5C">
        <w:rPr>
          <w:i/>
        </w:rPr>
        <w:t>.</w:t>
      </w:r>
    </w:p>
    <w:p w:rsidR="00D70371" w:rsidRPr="00901D5C" w:rsidRDefault="00D70371" w:rsidP="00E82E2B">
      <w:pPr>
        <w:rPr>
          <w:i/>
        </w:rPr>
      </w:pPr>
    </w:p>
    <w:p w:rsidR="00D70371" w:rsidRPr="00901D5C" w:rsidRDefault="00D70371" w:rsidP="00E82E2B">
      <w:r w:rsidRPr="00901D5C">
        <w:t>On each of next five screens, we will show your four approaches to resolve this problem. Please compare the four approaches on each screen and choose the one you MOST prefer.</w:t>
      </w:r>
    </w:p>
    <w:p w:rsidR="00D70371" w:rsidRPr="00901D5C" w:rsidRDefault="00D70371" w:rsidP="00E82E2B"/>
    <w:p w:rsidR="00D70371" w:rsidRPr="00901D5C" w:rsidRDefault="00D70371" w:rsidP="00E82E2B">
      <w:pPr>
        <w:pStyle w:val="EnvelopeReturn"/>
      </w:pPr>
      <w:r>
        <w:rPr>
          <w:b/>
        </w:rPr>
        <w:t xml:space="preserve">29- </w:t>
      </w:r>
      <w:r w:rsidRPr="00032BDC">
        <w:rPr>
          <w:b/>
        </w:rPr>
        <w:t>33</w:t>
      </w:r>
      <w:r w:rsidRPr="00901D5C">
        <w:t xml:space="preserve">. Which of the following four approaches would you </w:t>
      </w:r>
      <w:r w:rsidRPr="00901D5C">
        <w:rPr>
          <w:u w:val="single"/>
        </w:rPr>
        <w:t>MOST</w:t>
      </w:r>
      <w:r w:rsidRPr="00901D5C">
        <w:t xml:space="preserve"> prefer to resolve the service need &lt;in yellow&gt;“[service2]”&lt;/in yellow&gt;?</w:t>
      </w:r>
    </w:p>
    <w:p w:rsidR="00D70371" w:rsidRPr="00901D5C" w:rsidRDefault="00D70371" w:rsidP="00E82E2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1980"/>
        <w:gridCol w:w="1620"/>
        <w:gridCol w:w="2016"/>
        <w:gridCol w:w="1764"/>
      </w:tblGrid>
      <w:tr w:rsidR="00D70371" w:rsidRPr="00901D5C" w:rsidTr="000536DD">
        <w:trPr>
          <w:cantSplit/>
          <w:jc w:val="center"/>
        </w:trPr>
        <w:tc>
          <w:tcPr>
            <w:tcW w:w="1548" w:type="dxa"/>
            <w:tcBorders>
              <w:right w:val="double" w:sz="4" w:space="0" w:color="auto"/>
            </w:tcBorders>
          </w:tcPr>
          <w:p w:rsidR="00D70371" w:rsidRPr="00901D5C" w:rsidRDefault="00D70371" w:rsidP="000536DD">
            <w:pPr>
              <w:rPr>
                <w:sz w:val="20"/>
                <w:u w:val="single"/>
              </w:rPr>
            </w:pPr>
            <w:r w:rsidRPr="00901D5C">
              <w:rPr>
                <w:b/>
                <w:bCs/>
                <w:sz w:val="20"/>
              </w:rPr>
              <w:t>IRS Tax Assistance Method</w:t>
            </w:r>
          </w:p>
        </w:tc>
        <w:tc>
          <w:tcPr>
            <w:tcW w:w="1980" w:type="dxa"/>
            <w:tcBorders>
              <w:right w:val="double" w:sz="4" w:space="0" w:color="auto"/>
            </w:tcBorders>
          </w:tcPr>
          <w:p w:rsidR="00D70371" w:rsidRPr="00901D5C" w:rsidRDefault="00D70371" w:rsidP="000536DD">
            <w:pPr>
              <w:jc w:val="center"/>
              <w:rPr>
                <w:b/>
                <w:bCs/>
                <w:sz w:val="20"/>
              </w:rPr>
            </w:pPr>
            <w:r w:rsidRPr="00901D5C">
              <w:rPr>
                <w:b/>
                <w:bCs/>
                <w:sz w:val="20"/>
              </w:rPr>
              <w:t>METHODB1</w:t>
            </w:r>
          </w:p>
          <w:p w:rsidR="00D70371" w:rsidRPr="00901D5C" w:rsidRDefault="00D70371" w:rsidP="000536DD">
            <w:pPr>
              <w:rPr>
                <w:sz w:val="20"/>
              </w:rPr>
            </w:pPr>
          </w:p>
        </w:tc>
        <w:tc>
          <w:tcPr>
            <w:tcW w:w="1620" w:type="dxa"/>
            <w:tcBorders>
              <w:left w:val="double" w:sz="4" w:space="0" w:color="auto"/>
              <w:right w:val="double" w:sz="4" w:space="0" w:color="auto"/>
            </w:tcBorders>
          </w:tcPr>
          <w:p w:rsidR="00D70371" w:rsidRPr="00901D5C" w:rsidRDefault="00D70371" w:rsidP="000536DD">
            <w:pPr>
              <w:rPr>
                <w:sz w:val="20"/>
              </w:rPr>
            </w:pPr>
            <w:r w:rsidRPr="00901D5C">
              <w:rPr>
                <w:b/>
                <w:bCs/>
                <w:sz w:val="20"/>
              </w:rPr>
              <w:t>METHOD B2</w:t>
            </w:r>
          </w:p>
        </w:tc>
        <w:tc>
          <w:tcPr>
            <w:tcW w:w="2016" w:type="dxa"/>
            <w:tcBorders>
              <w:left w:val="double" w:sz="4" w:space="0" w:color="auto"/>
              <w:right w:val="double" w:sz="4" w:space="0" w:color="auto"/>
            </w:tcBorders>
          </w:tcPr>
          <w:p w:rsidR="00D70371" w:rsidRPr="00901D5C" w:rsidRDefault="00D70371" w:rsidP="000536DD">
            <w:pPr>
              <w:rPr>
                <w:sz w:val="20"/>
              </w:rPr>
            </w:pPr>
            <w:r w:rsidRPr="00901D5C">
              <w:rPr>
                <w:b/>
                <w:bCs/>
                <w:sz w:val="20"/>
              </w:rPr>
              <w:t>METHODB3</w:t>
            </w:r>
          </w:p>
        </w:tc>
        <w:tc>
          <w:tcPr>
            <w:tcW w:w="1764" w:type="dxa"/>
            <w:tcBorders>
              <w:left w:val="double" w:sz="4" w:space="0" w:color="auto"/>
              <w:right w:val="double" w:sz="4" w:space="0" w:color="auto"/>
            </w:tcBorders>
          </w:tcPr>
          <w:p w:rsidR="00D70371" w:rsidRPr="00901D5C" w:rsidRDefault="00D70371" w:rsidP="000536DD">
            <w:pPr>
              <w:rPr>
                <w:sz w:val="20"/>
              </w:rPr>
            </w:pPr>
            <w:r w:rsidRPr="00901D5C">
              <w:rPr>
                <w:b/>
                <w:bCs/>
                <w:sz w:val="20"/>
              </w:rPr>
              <w:t>METHODB4</w:t>
            </w:r>
          </w:p>
        </w:tc>
      </w:tr>
      <w:tr w:rsidR="00D70371" w:rsidRPr="00901D5C" w:rsidTr="000536DD">
        <w:trPr>
          <w:cantSplit/>
          <w:jc w:val="center"/>
        </w:trPr>
        <w:tc>
          <w:tcPr>
            <w:tcW w:w="1548" w:type="dxa"/>
            <w:tcBorders>
              <w:right w:val="double" w:sz="4" w:space="0" w:color="auto"/>
            </w:tcBorders>
          </w:tcPr>
          <w:p w:rsidR="00D70371" w:rsidRPr="00901D5C" w:rsidRDefault="00D70371" w:rsidP="000536DD">
            <w:pPr>
              <w:rPr>
                <w:sz w:val="20"/>
                <w:u w:val="single"/>
              </w:rPr>
            </w:pPr>
            <w:r w:rsidRPr="00901D5C">
              <w:rPr>
                <w:sz w:val="20"/>
                <w:u w:val="single"/>
              </w:rPr>
              <w:t>Access Time</w:t>
            </w:r>
          </w:p>
        </w:tc>
        <w:tc>
          <w:tcPr>
            <w:tcW w:w="1980" w:type="dxa"/>
            <w:tcBorders>
              <w:right w:val="double" w:sz="4" w:space="0" w:color="auto"/>
            </w:tcBorders>
          </w:tcPr>
          <w:p w:rsidR="00D70371" w:rsidRPr="00901D5C" w:rsidRDefault="00D70371" w:rsidP="000536DD">
            <w:pPr>
              <w:rPr>
                <w:b/>
                <w:sz w:val="20"/>
              </w:rPr>
            </w:pPr>
            <w:r w:rsidRPr="00901D5C">
              <w:rPr>
                <w:sz w:val="20"/>
              </w:rPr>
              <w:t>Not applicable</w:t>
            </w:r>
          </w:p>
        </w:tc>
        <w:tc>
          <w:tcPr>
            <w:tcW w:w="1620" w:type="dxa"/>
            <w:tcBorders>
              <w:left w:val="double" w:sz="4" w:space="0" w:color="auto"/>
              <w:right w:val="double" w:sz="4" w:space="0" w:color="auto"/>
            </w:tcBorders>
          </w:tcPr>
          <w:p w:rsidR="00D70371" w:rsidRPr="00901D5C" w:rsidRDefault="00D70371" w:rsidP="000536DD">
            <w:pPr>
              <w:rPr>
                <w:sz w:val="20"/>
              </w:rPr>
            </w:pPr>
            <w:r w:rsidRPr="00901D5C">
              <w:rPr>
                <w:sz w:val="20"/>
              </w:rPr>
              <w:t xml:space="preserve">To find the right menu choice   </w:t>
            </w:r>
          </w:p>
          <w:p w:rsidR="00D70371" w:rsidRPr="00901D5C" w:rsidRDefault="00D70371" w:rsidP="000536DD">
            <w:pPr>
              <w:rPr>
                <w:b/>
                <w:bCs/>
                <w:sz w:val="20"/>
              </w:rPr>
            </w:pPr>
            <w:r w:rsidRPr="00901D5C">
              <w:rPr>
                <w:b/>
                <w:bCs/>
                <w:sz w:val="20"/>
              </w:rPr>
              <w:t xml:space="preserve"> 1 minute</w:t>
            </w:r>
          </w:p>
        </w:tc>
        <w:tc>
          <w:tcPr>
            <w:tcW w:w="2016" w:type="dxa"/>
            <w:tcBorders>
              <w:left w:val="double" w:sz="4" w:space="0" w:color="auto"/>
              <w:right w:val="double" w:sz="4" w:space="0" w:color="auto"/>
            </w:tcBorders>
          </w:tcPr>
          <w:p w:rsidR="00D70371" w:rsidRPr="00901D5C" w:rsidRDefault="00D70371" w:rsidP="000536DD">
            <w:pPr>
              <w:rPr>
                <w:sz w:val="20"/>
              </w:rPr>
            </w:pPr>
            <w:r w:rsidRPr="00901D5C">
              <w:rPr>
                <w:sz w:val="20"/>
              </w:rPr>
              <w:t>To find the right section</w:t>
            </w:r>
          </w:p>
          <w:p w:rsidR="00D70371" w:rsidRPr="00901D5C" w:rsidRDefault="00D70371" w:rsidP="000536DD">
            <w:pPr>
              <w:rPr>
                <w:b/>
                <w:sz w:val="20"/>
              </w:rPr>
            </w:pPr>
            <w:r w:rsidRPr="00901D5C">
              <w:rPr>
                <w:b/>
                <w:sz w:val="20"/>
              </w:rPr>
              <w:t>5 minutes</w:t>
            </w:r>
          </w:p>
        </w:tc>
        <w:tc>
          <w:tcPr>
            <w:tcW w:w="1764" w:type="dxa"/>
            <w:tcBorders>
              <w:left w:val="double" w:sz="4" w:space="0" w:color="auto"/>
              <w:right w:val="double" w:sz="4" w:space="0" w:color="auto"/>
            </w:tcBorders>
          </w:tcPr>
          <w:p w:rsidR="00D70371" w:rsidRPr="00901D5C" w:rsidRDefault="00D70371" w:rsidP="000536DD">
            <w:pPr>
              <w:rPr>
                <w:sz w:val="20"/>
              </w:rPr>
            </w:pPr>
            <w:r w:rsidRPr="00901D5C">
              <w:rPr>
                <w:sz w:val="20"/>
              </w:rPr>
              <w:t>Not applicable</w:t>
            </w:r>
          </w:p>
        </w:tc>
      </w:tr>
      <w:tr w:rsidR="00D70371" w:rsidRPr="00901D5C" w:rsidTr="000536DD">
        <w:trPr>
          <w:cantSplit/>
          <w:jc w:val="center"/>
        </w:trPr>
        <w:tc>
          <w:tcPr>
            <w:tcW w:w="1548" w:type="dxa"/>
            <w:tcBorders>
              <w:right w:val="double" w:sz="4" w:space="0" w:color="auto"/>
            </w:tcBorders>
          </w:tcPr>
          <w:p w:rsidR="00D70371" w:rsidRPr="00901D5C" w:rsidRDefault="00D70371" w:rsidP="000536DD">
            <w:pPr>
              <w:rPr>
                <w:sz w:val="20"/>
                <w:u w:val="single"/>
              </w:rPr>
            </w:pPr>
            <w:r w:rsidRPr="00901D5C">
              <w:rPr>
                <w:sz w:val="20"/>
                <w:u w:val="single"/>
              </w:rPr>
              <w:t>Servicing Time</w:t>
            </w:r>
          </w:p>
        </w:tc>
        <w:tc>
          <w:tcPr>
            <w:tcW w:w="1980" w:type="dxa"/>
            <w:tcBorders>
              <w:right w:val="double" w:sz="4" w:space="0" w:color="auto"/>
            </w:tcBorders>
          </w:tcPr>
          <w:p w:rsidR="00D70371" w:rsidRPr="00901D5C" w:rsidRDefault="00D70371" w:rsidP="000536DD">
            <w:pPr>
              <w:rPr>
                <w:b/>
                <w:sz w:val="20"/>
              </w:rPr>
            </w:pPr>
            <w:r w:rsidRPr="00901D5C">
              <w:rPr>
                <w:b/>
                <w:sz w:val="20"/>
              </w:rPr>
              <w:t>15 minutes</w:t>
            </w:r>
          </w:p>
        </w:tc>
        <w:tc>
          <w:tcPr>
            <w:tcW w:w="1620" w:type="dxa"/>
            <w:tcBorders>
              <w:left w:val="double" w:sz="4" w:space="0" w:color="auto"/>
              <w:right w:val="double" w:sz="4" w:space="0" w:color="auto"/>
            </w:tcBorders>
          </w:tcPr>
          <w:p w:rsidR="00D70371" w:rsidRPr="00901D5C" w:rsidRDefault="00D70371" w:rsidP="000536DD">
            <w:pPr>
              <w:rPr>
                <w:sz w:val="20"/>
              </w:rPr>
            </w:pPr>
            <w:r w:rsidRPr="00901D5C">
              <w:rPr>
                <w:sz w:val="20"/>
              </w:rPr>
              <w:t>To read and understand answer</w:t>
            </w:r>
          </w:p>
          <w:p w:rsidR="00D70371" w:rsidRPr="00901D5C" w:rsidRDefault="00D70371" w:rsidP="000536DD">
            <w:pPr>
              <w:rPr>
                <w:b/>
                <w:sz w:val="20"/>
              </w:rPr>
            </w:pPr>
            <w:r w:rsidRPr="00901D5C">
              <w:rPr>
                <w:b/>
                <w:sz w:val="20"/>
              </w:rPr>
              <w:t>5 minutes</w:t>
            </w:r>
          </w:p>
        </w:tc>
        <w:tc>
          <w:tcPr>
            <w:tcW w:w="2016" w:type="dxa"/>
            <w:tcBorders>
              <w:left w:val="double" w:sz="4" w:space="0" w:color="auto"/>
              <w:right w:val="double" w:sz="4" w:space="0" w:color="auto"/>
            </w:tcBorders>
          </w:tcPr>
          <w:p w:rsidR="00D70371" w:rsidRPr="00901D5C" w:rsidRDefault="00D70371" w:rsidP="000536DD">
            <w:pPr>
              <w:rPr>
                <w:sz w:val="20"/>
              </w:rPr>
            </w:pPr>
            <w:r w:rsidRPr="00901D5C">
              <w:rPr>
                <w:sz w:val="20"/>
              </w:rPr>
              <w:t>To read and understand answer</w:t>
            </w:r>
          </w:p>
          <w:p w:rsidR="00D70371" w:rsidRPr="00901D5C" w:rsidRDefault="00D70371" w:rsidP="000536DD">
            <w:pPr>
              <w:rPr>
                <w:b/>
                <w:sz w:val="20"/>
              </w:rPr>
            </w:pPr>
            <w:r w:rsidRPr="00901D5C">
              <w:rPr>
                <w:b/>
                <w:sz w:val="20"/>
              </w:rPr>
              <w:t>1 minute</w:t>
            </w:r>
          </w:p>
        </w:tc>
        <w:tc>
          <w:tcPr>
            <w:tcW w:w="1764" w:type="dxa"/>
            <w:tcBorders>
              <w:left w:val="double" w:sz="4" w:space="0" w:color="auto"/>
              <w:right w:val="double" w:sz="4" w:space="0" w:color="auto"/>
            </w:tcBorders>
          </w:tcPr>
          <w:p w:rsidR="00D70371" w:rsidRPr="00901D5C" w:rsidRDefault="00D70371" w:rsidP="000536DD">
            <w:pPr>
              <w:rPr>
                <w:b/>
                <w:sz w:val="20"/>
              </w:rPr>
            </w:pPr>
            <w:r w:rsidRPr="00901D5C">
              <w:rPr>
                <w:sz w:val="20"/>
              </w:rPr>
              <w:t xml:space="preserve">To receive reply </w:t>
            </w:r>
          </w:p>
          <w:p w:rsidR="00D70371" w:rsidRPr="00901D5C" w:rsidRDefault="00D70371" w:rsidP="000536DD">
            <w:pPr>
              <w:rPr>
                <w:sz w:val="20"/>
              </w:rPr>
            </w:pPr>
            <w:r w:rsidRPr="00901D5C">
              <w:rPr>
                <w:b/>
                <w:sz w:val="20"/>
              </w:rPr>
              <w:t>30 days</w:t>
            </w:r>
          </w:p>
        </w:tc>
      </w:tr>
      <w:tr w:rsidR="00D70371" w:rsidRPr="00901D5C" w:rsidTr="000536DD">
        <w:trPr>
          <w:cantSplit/>
          <w:jc w:val="center"/>
        </w:trPr>
        <w:tc>
          <w:tcPr>
            <w:tcW w:w="1548" w:type="dxa"/>
            <w:tcBorders>
              <w:right w:val="double" w:sz="4" w:space="0" w:color="auto"/>
            </w:tcBorders>
          </w:tcPr>
          <w:p w:rsidR="00D70371" w:rsidRPr="00901D5C" w:rsidRDefault="00D70371" w:rsidP="000536DD">
            <w:pPr>
              <w:rPr>
                <w:sz w:val="20"/>
                <w:u w:val="single"/>
              </w:rPr>
            </w:pPr>
            <w:r w:rsidRPr="00901D5C">
              <w:rPr>
                <w:sz w:val="20"/>
                <w:u w:val="single"/>
              </w:rPr>
              <w:t>Hours of Availability</w:t>
            </w:r>
          </w:p>
        </w:tc>
        <w:tc>
          <w:tcPr>
            <w:tcW w:w="1980" w:type="dxa"/>
            <w:tcBorders>
              <w:right w:val="double" w:sz="4" w:space="0" w:color="auto"/>
            </w:tcBorders>
          </w:tcPr>
          <w:p w:rsidR="00D70371" w:rsidRPr="00901D5C" w:rsidRDefault="00D70371" w:rsidP="000536DD">
            <w:pPr>
              <w:rPr>
                <w:b/>
                <w:bCs/>
                <w:sz w:val="20"/>
              </w:rPr>
            </w:pPr>
            <w:r w:rsidRPr="00901D5C">
              <w:rPr>
                <w:b/>
                <w:bCs/>
                <w:sz w:val="20"/>
              </w:rPr>
              <w:t>Regular Business Hours</w:t>
            </w:r>
          </w:p>
        </w:tc>
        <w:tc>
          <w:tcPr>
            <w:tcW w:w="1620" w:type="dxa"/>
            <w:tcBorders>
              <w:left w:val="double" w:sz="4" w:space="0" w:color="auto"/>
              <w:right w:val="double" w:sz="4" w:space="0" w:color="auto"/>
            </w:tcBorders>
          </w:tcPr>
          <w:p w:rsidR="00D70371" w:rsidRPr="00901D5C" w:rsidRDefault="00D70371" w:rsidP="000536DD">
            <w:pPr>
              <w:rPr>
                <w:b/>
                <w:bCs/>
                <w:sz w:val="20"/>
              </w:rPr>
            </w:pPr>
            <w:r w:rsidRPr="00901D5C">
              <w:rPr>
                <w:b/>
                <w:bCs/>
                <w:sz w:val="20"/>
              </w:rPr>
              <w:t>24 hours, 7 days</w:t>
            </w:r>
          </w:p>
        </w:tc>
        <w:tc>
          <w:tcPr>
            <w:tcW w:w="2016" w:type="dxa"/>
            <w:tcBorders>
              <w:left w:val="double" w:sz="4" w:space="0" w:color="auto"/>
              <w:right w:val="double" w:sz="4" w:space="0" w:color="auto"/>
            </w:tcBorders>
          </w:tcPr>
          <w:p w:rsidR="00D70371" w:rsidRPr="00901D5C" w:rsidRDefault="00D70371" w:rsidP="000536DD">
            <w:pPr>
              <w:rPr>
                <w:sz w:val="20"/>
              </w:rPr>
            </w:pPr>
            <w:r w:rsidRPr="00901D5C">
              <w:rPr>
                <w:b/>
                <w:bCs/>
                <w:sz w:val="20"/>
              </w:rPr>
              <w:t>24 hours, 7 days</w:t>
            </w:r>
          </w:p>
        </w:tc>
        <w:tc>
          <w:tcPr>
            <w:tcW w:w="1764" w:type="dxa"/>
            <w:tcBorders>
              <w:left w:val="double" w:sz="4" w:space="0" w:color="auto"/>
              <w:right w:val="double" w:sz="4" w:space="0" w:color="auto"/>
            </w:tcBorders>
          </w:tcPr>
          <w:p w:rsidR="00D70371" w:rsidRPr="00D667A1" w:rsidRDefault="00D70371" w:rsidP="000536DD">
            <w:pPr>
              <w:pStyle w:val="Heading5"/>
            </w:pPr>
            <w:r w:rsidRPr="00D667A1">
              <w:t>NA</w:t>
            </w:r>
          </w:p>
        </w:tc>
      </w:tr>
      <w:tr w:rsidR="00D70371" w:rsidRPr="00901D5C" w:rsidTr="000536DD">
        <w:trPr>
          <w:cantSplit/>
          <w:jc w:val="center"/>
        </w:trPr>
        <w:tc>
          <w:tcPr>
            <w:tcW w:w="1548" w:type="dxa"/>
            <w:tcBorders>
              <w:right w:val="double" w:sz="4" w:space="0" w:color="auto"/>
            </w:tcBorders>
          </w:tcPr>
          <w:p w:rsidR="00D70371" w:rsidRPr="00901D5C" w:rsidRDefault="00D70371" w:rsidP="000536DD">
            <w:pPr>
              <w:rPr>
                <w:sz w:val="20"/>
              </w:rPr>
            </w:pPr>
            <w:r w:rsidRPr="00901D5C">
              <w:rPr>
                <w:sz w:val="20"/>
                <w:u w:val="single"/>
              </w:rPr>
              <w:t>Percent First Contact Resolution</w:t>
            </w:r>
          </w:p>
        </w:tc>
        <w:tc>
          <w:tcPr>
            <w:tcW w:w="1980" w:type="dxa"/>
            <w:tcBorders>
              <w:right w:val="double" w:sz="4" w:space="0" w:color="auto"/>
            </w:tcBorders>
          </w:tcPr>
          <w:p w:rsidR="00D70371" w:rsidRPr="00901D5C" w:rsidRDefault="00D70371" w:rsidP="000536DD">
            <w:pPr>
              <w:jc w:val="center"/>
              <w:rPr>
                <w:b/>
                <w:bCs/>
                <w:sz w:val="20"/>
              </w:rPr>
            </w:pPr>
            <w:r w:rsidRPr="00901D5C">
              <w:rPr>
                <w:b/>
                <w:bCs/>
                <w:sz w:val="20"/>
              </w:rPr>
              <w:t>95%</w:t>
            </w:r>
          </w:p>
        </w:tc>
        <w:tc>
          <w:tcPr>
            <w:tcW w:w="1620" w:type="dxa"/>
            <w:tcBorders>
              <w:left w:val="double" w:sz="4" w:space="0" w:color="auto"/>
              <w:right w:val="double" w:sz="4" w:space="0" w:color="auto"/>
            </w:tcBorders>
          </w:tcPr>
          <w:p w:rsidR="00D70371" w:rsidRPr="00901D5C" w:rsidRDefault="00D70371" w:rsidP="000536DD">
            <w:pPr>
              <w:jc w:val="center"/>
              <w:rPr>
                <w:b/>
                <w:bCs/>
                <w:sz w:val="20"/>
              </w:rPr>
            </w:pPr>
            <w:r w:rsidRPr="00901D5C">
              <w:rPr>
                <w:b/>
                <w:bCs/>
                <w:sz w:val="20"/>
              </w:rPr>
              <w:t>85%</w:t>
            </w:r>
          </w:p>
        </w:tc>
        <w:tc>
          <w:tcPr>
            <w:tcW w:w="2016" w:type="dxa"/>
            <w:tcBorders>
              <w:left w:val="double" w:sz="4" w:space="0" w:color="auto"/>
              <w:right w:val="double" w:sz="4" w:space="0" w:color="auto"/>
            </w:tcBorders>
          </w:tcPr>
          <w:p w:rsidR="00D70371" w:rsidRPr="00901D5C" w:rsidRDefault="00D70371" w:rsidP="000536DD">
            <w:pPr>
              <w:jc w:val="center"/>
              <w:rPr>
                <w:b/>
                <w:bCs/>
                <w:sz w:val="20"/>
              </w:rPr>
            </w:pPr>
            <w:r w:rsidRPr="00901D5C">
              <w:rPr>
                <w:b/>
                <w:bCs/>
                <w:sz w:val="20"/>
              </w:rPr>
              <w:t>75%</w:t>
            </w:r>
          </w:p>
        </w:tc>
        <w:tc>
          <w:tcPr>
            <w:tcW w:w="1764" w:type="dxa"/>
            <w:tcBorders>
              <w:left w:val="double" w:sz="4" w:space="0" w:color="auto"/>
              <w:right w:val="double" w:sz="4" w:space="0" w:color="auto"/>
            </w:tcBorders>
          </w:tcPr>
          <w:p w:rsidR="00D70371" w:rsidRPr="00901D5C" w:rsidRDefault="00D70371" w:rsidP="000536DD">
            <w:pPr>
              <w:jc w:val="center"/>
              <w:rPr>
                <w:b/>
                <w:bCs/>
                <w:sz w:val="20"/>
              </w:rPr>
            </w:pPr>
            <w:r w:rsidRPr="00901D5C">
              <w:rPr>
                <w:b/>
                <w:bCs/>
                <w:sz w:val="20"/>
              </w:rPr>
              <w:t>95%</w:t>
            </w:r>
          </w:p>
        </w:tc>
      </w:tr>
      <w:tr w:rsidR="00D70371" w:rsidRPr="00901D5C" w:rsidTr="000536DD">
        <w:trPr>
          <w:cantSplit/>
          <w:jc w:val="center"/>
        </w:trPr>
        <w:tc>
          <w:tcPr>
            <w:tcW w:w="1548" w:type="dxa"/>
            <w:tcBorders>
              <w:right w:val="double" w:sz="4" w:space="0" w:color="auto"/>
            </w:tcBorders>
          </w:tcPr>
          <w:p w:rsidR="00D70371" w:rsidRPr="00901D5C" w:rsidRDefault="00D70371" w:rsidP="000536DD">
            <w:pPr>
              <w:rPr>
                <w:sz w:val="20"/>
              </w:rPr>
            </w:pPr>
            <w:r w:rsidRPr="00901D5C">
              <w:rPr>
                <w:sz w:val="20"/>
              </w:rPr>
              <w:t>Personal Information Required</w:t>
            </w:r>
          </w:p>
        </w:tc>
        <w:tc>
          <w:tcPr>
            <w:tcW w:w="1980" w:type="dxa"/>
            <w:tcBorders>
              <w:right w:val="double" w:sz="4" w:space="0" w:color="auto"/>
            </w:tcBorders>
          </w:tcPr>
          <w:p w:rsidR="00D70371" w:rsidRPr="00901D5C" w:rsidRDefault="00D70371" w:rsidP="000536DD">
            <w:pPr>
              <w:rPr>
                <w:sz w:val="20"/>
              </w:rPr>
            </w:pPr>
            <w:r w:rsidRPr="00901D5C">
              <w:rPr>
                <w:sz w:val="20"/>
              </w:rPr>
              <w:t>Date of Birth</w:t>
            </w:r>
          </w:p>
        </w:tc>
        <w:tc>
          <w:tcPr>
            <w:tcW w:w="1620" w:type="dxa"/>
            <w:tcBorders>
              <w:left w:val="double" w:sz="4" w:space="0" w:color="auto"/>
              <w:right w:val="double" w:sz="4" w:space="0" w:color="auto"/>
            </w:tcBorders>
          </w:tcPr>
          <w:p w:rsidR="00D70371" w:rsidRPr="00901D5C" w:rsidRDefault="00D70371" w:rsidP="000536DD">
            <w:pPr>
              <w:rPr>
                <w:sz w:val="20"/>
              </w:rPr>
            </w:pPr>
            <w:r w:rsidRPr="00901D5C">
              <w:rPr>
                <w:sz w:val="20"/>
              </w:rPr>
              <w:t>None.</w:t>
            </w:r>
          </w:p>
        </w:tc>
        <w:tc>
          <w:tcPr>
            <w:tcW w:w="2016" w:type="dxa"/>
            <w:tcBorders>
              <w:left w:val="double" w:sz="4" w:space="0" w:color="auto"/>
              <w:right w:val="double" w:sz="4" w:space="0" w:color="auto"/>
            </w:tcBorders>
          </w:tcPr>
          <w:p w:rsidR="00D70371" w:rsidRPr="00901D5C" w:rsidRDefault="00D70371" w:rsidP="000536DD">
            <w:pPr>
              <w:rPr>
                <w:sz w:val="20"/>
              </w:rPr>
            </w:pPr>
            <w:r w:rsidRPr="00901D5C">
              <w:rPr>
                <w:sz w:val="20"/>
              </w:rPr>
              <w:t>Social Security Number</w:t>
            </w:r>
          </w:p>
        </w:tc>
        <w:tc>
          <w:tcPr>
            <w:tcW w:w="1764" w:type="dxa"/>
            <w:tcBorders>
              <w:left w:val="double" w:sz="4" w:space="0" w:color="auto"/>
              <w:right w:val="double" w:sz="4" w:space="0" w:color="auto"/>
            </w:tcBorders>
          </w:tcPr>
          <w:p w:rsidR="00D70371" w:rsidRPr="00901D5C" w:rsidRDefault="00D70371" w:rsidP="000536DD">
            <w:pPr>
              <w:rPr>
                <w:sz w:val="20"/>
              </w:rPr>
            </w:pPr>
            <w:r w:rsidRPr="00901D5C">
              <w:rPr>
                <w:sz w:val="20"/>
              </w:rPr>
              <w:t>Marital Status</w:t>
            </w:r>
          </w:p>
        </w:tc>
      </w:tr>
      <w:tr w:rsidR="00D70371" w:rsidRPr="00901D5C" w:rsidTr="000536DD">
        <w:trPr>
          <w:cantSplit/>
          <w:jc w:val="center"/>
        </w:trPr>
        <w:tc>
          <w:tcPr>
            <w:tcW w:w="1548" w:type="dxa"/>
            <w:tcBorders>
              <w:right w:val="double" w:sz="4" w:space="0" w:color="auto"/>
            </w:tcBorders>
          </w:tcPr>
          <w:p w:rsidR="00D70371" w:rsidRPr="00901D5C" w:rsidRDefault="00D70371" w:rsidP="000536DD">
            <w:pPr>
              <w:rPr>
                <w:sz w:val="20"/>
              </w:rPr>
            </w:pPr>
          </w:p>
        </w:tc>
        <w:tc>
          <w:tcPr>
            <w:tcW w:w="1980" w:type="dxa"/>
            <w:tcBorders>
              <w:right w:val="double" w:sz="4" w:space="0" w:color="auto"/>
            </w:tcBorders>
          </w:tcPr>
          <w:p w:rsidR="00D70371" w:rsidRPr="00901D5C" w:rsidRDefault="00D70371" w:rsidP="000536DD">
            <w:pPr>
              <w:rPr>
                <w:sz w:val="20"/>
              </w:rPr>
            </w:pPr>
            <w:r w:rsidRPr="00901D5C">
              <w:rPr>
                <w:sz w:val="20"/>
              </w:rPr>
              <w:t xml:space="preserve">           *</w:t>
            </w:r>
          </w:p>
        </w:tc>
        <w:tc>
          <w:tcPr>
            <w:tcW w:w="1620" w:type="dxa"/>
            <w:tcBorders>
              <w:left w:val="double" w:sz="4" w:space="0" w:color="auto"/>
              <w:right w:val="double" w:sz="4" w:space="0" w:color="auto"/>
            </w:tcBorders>
          </w:tcPr>
          <w:p w:rsidR="00D70371" w:rsidRPr="00901D5C" w:rsidRDefault="00D70371" w:rsidP="000536DD">
            <w:pPr>
              <w:rPr>
                <w:sz w:val="20"/>
              </w:rPr>
            </w:pPr>
            <w:r w:rsidRPr="00901D5C">
              <w:rPr>
                <w:sz w:val="20"/>
              </w:rPr>
              <w:t xml:space="preserve">           *</w:t>
            </w:r>
          </w:p>
        </w:tc>
        <w:tc>
          <w:tcPr>
            <w:tcW w:w="2016" w:type="dxa"/>
            <w:tcBorders>
              <w:left w:val="double" w:sz="4" w:space="0" w:color="auto"/>
              <w:right w:val="double" w:sz="4" w:space="0" w:color="auto"/>
            </w:tcBorders>
          </w:tcPr>
          <w:p w:rsidR="00D70371" w:rsidRPr="00901D5C" w:rsidRDefault="00D70371" w:rsidP="000536DD">
            <w:pPr>
              <w:rPr>
                <w:sz w:val="20"/>
              </w:rPr>
            </w:pPr>
            <w:r w:rsidRPr="00901D5C">
              <w:rPr>
                <w:sz w:val="20"/>
              </w:rPr>
              <w:t xml:space="preserve">           *</w:t>
            </w:r>
          </w:p>
        </w:tc>
        <w:tc>
          <w:tcPr>
            <w:tcW w:w="1764" w:type="dxa"/>
            <w:tcBorders>
              <w:left w:val="double" w:sz="4" w:space="0" w:color="auto"/>
              <w:right w:val="double" w:sz="4" w:space="0" w:color="auto"/>
            </w:tcBorders>
          </w:tcPr>
          <w:p w:rsidR="00D70371" w:rsidRPr="00901D5C" w:rsidRDefault="00D70371" w:rsidP="000536DD">
            <w:pPr>
              <w:rPr>
                <w:sz w:val="20"/>
              </w:rPr>
            </w:pPr>
            <w:r w:rsidRPr="00901D5C">
              <w:rPr>
                <w:sz w:val="20"/>
              </w:rPr>
              <w:t xml:space="preserve">           *</w:t>
            </w:r>
          </w:p>
        </w:tc>
      </w:tr>
    </w:tbl>
    <w:p w:rsidR="00D70371" w:rsidRPr="00901D5C" w:rsidRDefault="00D70371" w:rsidP="00E82E2B">
      <w:pPr>
        <w:pStyle w:val="basicinstruction"/>
      </w:pPr>
    </w:p>
    <w:p w:rsidR="00D70371" w:rsidRPr="00901D5C" w:rsidRDefault="00D70371" w:rsidP="00E82E2B">
      <w:pPr>
        <w:rPr>
          <w:b/>
          <w:bCs/>
        </w:rPr>
      </w:pPr>
    </w:p>
    <w:p w:rsidR="00D70371" w:rsidRPr="00901D5C" w:rsidRDefault="00D70371" w:rsidP="00E82E2B">
      <w:r w:rsidRPr="00901D5C">
        <w:rPr>
          <w:b/>
          <w:bCs/>
        </w:rPr>
        <w:t>34</w:t>
      </w:r>
      <w:r w:rsidRPr="00901D5C">
        <w:t>. Do you have any final comments about how you’d like to receive IRS services and information?</w:t>
      </w:r>
    </w:p>
    <w:p w:rsidR="00D70371" w:rsidRPr="00901D5C" w:rsidRDefault="00D70371" w:rsidP="00E82E2B"/>
    <w:p w:rsidR="00D70371" w:rsidRPr="00901D5C" w:rsidRDefault="00D70371" w:rsidP="00E82E2B">
      <w:r w:rsidRPr="00901D5C">
        <w:t>___________________________________________________________</w:t>
      </w:r>
    </w:p>
    <w:p w:rsidR="00D70371" w:rsidRPr="00901D5C" w:rsidRDefault="00D70371" w:rsidP="00E82E2B"/>
    <w:p w:rsidR="00D70371" w:rsidRPr="00901D5C" w:rsidRDefault="00D70371" w:rsidP="00E82E2B">
      <w:r w:rsidRPr="00901D5C">
        <w:t>___________________________________________________________</w:t>
      </w:r>
    </w:p>
    <w:p w:rsidR="00D70371" w:rsidRPr="00901D5C" w:rsidRDefault="00D70371" w:rsidP="00E82E2B"/>
    <w:p w:rsidR="00D70371" w:rsidRPr="00901D5C" w:rsidRDefault="00D70371" w:rsidP="00E82E2B"/>
    <w:p w:rsidR="00D70371" w:rsidRPr="00901D5C" w:rsidRDefault="00D70371" w:rsidP="00E82E2B">
      <w:pPr>
        <w:jc w:val="center"/>
      </w:pPr>
      <w:r w:rsidRPr="00901D5C">
        <w:t xml:space="preserve">You have reached the end of the survey.  Thank you for participating in this research. </w:t>
      </w:r>
    </w:p>
    <w:p w:rsidR="00D70371" w:rsidRPr="00901D5C" w:rsidRDefault="00D70371" w:rsidP="00E82E2B">
      <w:pPr>
        <w:jc w:val="center"/>
      </w:pPr>
      <w:r w:rsidRPr="00901D5C">
        <w:t>Your feedback is very valuable.</w:t>
      </w:r>
    </w:p>
    <w:p w:rsidR="00D70371" w:rsidRPr="00901D5C" w:rsidRDefault="00D70371" w:rsidP="00E82E2B">
      <w:pPr>
        <w:rPr>
          <w:sz w:val="22"/>
        </w:rPr>
      </w:pPr>
    </w:p>
    <w:p w:rsidR="00D70371" w:rsidRDefault="00D70371" w:rsidP="00E82E2B"/>
    <w:p w:rsidR="00D70371" w:rsidRDefault="00D70371" w:rsidP="00D828AC">
      <w:pPr>
        <w:pStyle w:val="Default"/>
        <w:jc w:val="center"/>
      </w:pPr>
    </w:p>
    <w:sectPr w:rsidR="00D70371" w:rsidSect="000536DD">
      <w:headerReference w:type="default" r:id="rId12"/>
      <w:footerReference w:type="even" r:id="rId13"/>
      <w:headerReference w:type="first" r:id="rId14"/>
      <w:endnotePr>
        <w:numFmt w:val="decimal"/>
      </w:endnotePr>
      <w:pgSz w:w="12240" w:h="15840"/>
      <w:pgMar w:top="720" w:right="1440" w:bottom="72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371" w:rsidRDefault="00D70371">
      <w:r>
        <w:separator/>
      </w:r>
    </w:p>
  </w:endnote>
  <w:endnote w:type="continuationSeparator" w:id="0">
    <w:p w:rsidR="00D70371" w:rsidRDefault="00D703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371" w:rsidRDefault="00D70371" w:rsidP="000536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70371" w:rsidRDefault="00D70371" w:rsidP="000536D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371" w:rsidRDefault="00D70371">
      <w:r>
        <w:separator/>
      </w:r>
    </w:p>
  </w:footnote>
  <w:footnote w:type="continuationSeparator" w:id="0">
    <w:p w:rsidR="00D70371" w:rsidRDefault="00D703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371" w:rsidRPr="00D84449" w:rsidRDefault="00D70371">
    <w:pPr>
      <w:pStyle w:val="Header"/>
      <w:rPr>
        <w:sz w:val="20"/>
      </w:rPr>
    </w:pPr>
    <w:r w:rsidRPr="00D84449">
      <w:rPr>
        <w:sz w:val="20"/>
      </w:rPr>
      <w:tab/>
    </w:r>
    <w:r w:rsidRPr="00D84449">
      <w:rPr>
        <w:sz w:val="20"/>
      </w:rPr>
      <w:tab/>
      <w:t>OMB # 1545-1432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371" w:rsidRPr="00D84449" w:rsidRDefault="00D70371" w:rsidP="000536DD">
    <w:pPr>
      <w:pStyle w:val="Header"/>
      <w:rPr>
        <w:sz w:val="20"/>
      </w:rPr>
    </w:pPr>
    <w:r w:rsidRPr="00D84449">
      <w:rPr>
        <w:sz w:val="20"/>
      </w:rPr>
      <w:t xml:space="preserve">OMB Supporting Statement </w:t>
    </w:r>
  </w:p>
  <w:p w:rsidR="00D70371" w:rsidRPr="00D84449" w:rsidRDefault="00D70371" w:rsidP="000536DD">
    <w:pPr>
      <w:pStyle w:val="Header"/>
      <w:rPr>
        <w:sz w:val="20"/>
      </w:rPr>
    </w:pPr>
    <w:r w:rsidRPr="00D84449">
      <w:rPr>
        <w:sz w:val="20"/>
      </w:rPr>
      <w:t>W&amp;I Research</w:t>
    </w:r>
  </w:p>
  <w:p w:rsidR="00D70371" w:rsidRPr="00D84449" w:rsidRDefault="00D70371" w:rsidP="000536DD">
    <w:pPr>
      <w:pStyle w:val="Header"/>
      <w:rPr>
        <w:sz w:val="20"/>
      </w:rPr>
    </w:pPr>
    <w:r w:rsidRPr="00D84449">
      <w:rPr>
        <w:sz w:val="20"/>
      </w:rPr>
      <w:t>TAB Conjoint Survey</w:t>
    </w:r>
    <w:r w:rsidRPr="00D84449">
      <w:rPr>
        <w:sz w:val="20"/>
      </w:rPr>
      <w:tab/>
    </w:r>
    <w:r w:rsidRPr="00D84449">
      <w:rPr>
        <w:sz w:val="20"/>
      </w:rPr>
      <w:tab/>
      <w:t>OMB # 1545-1432</w:t>
    </w:r>
  </w:p>
  <w:p w:rsidR="00D70371" w:rsidRDefault="00D703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7102040"/>
    <w:lvl w:ilvl="0">
      <w:numFmt w:val="bullet"/>
      <w:lvlText w:val="*"/>
      <w:lvlJc w:val="left"/>
    </w:lvl>
  </w:abstractNum>
  <w:abstractNum w:abstractNumId="1">
    <w:nsid w:val="01A77FC9"/>
    <w:multiLevelType w:val="hybridMultilevel"/>
    <w:tmpl w:val="CFC68FB6"/>
    <w:lvl w:ilvl="0" w:tplc="9D2E9724">
      <w:start w:val="1"/>
      <w:numFmt w:val="bullet"/>
      <w:lvlText w:val=""/>
      <w:lvlJc w:val="left"/>
      <w:pPr>
        <w:tabs>
          <w:tab w:val="num" w:pos="720"/>
        </w:tabs>
        <w:ind w:left="720" w:hanging="360"/>
      </w:pPr>
      <w:rPr>
        <w:rFonts w:ascii="Symbol" w:hAnsi="Symbol" w:hint="default"/>
      </w:rPr>
    </w:lvl>
    <w:lvl w:ilvl="1" w:tplc="9D2E9724">
      <w:start w:val="1"/>
      <w:numFmt w:val="bullet"/>
      <w:lvlText w:val=""/>
      <w:lvlJc w:val="left"/>
      <w:pPr>
        <w:tabs>
          <w:tab w:val="num" w:pos="1080"/>
        </w:tabs>
        <w:ind w:left="1080" w:hanging="360"/>
      </w:pPr>
      <w:rPr>
        <w:rFonts w:ascii="Symbol" w:hAnsi="Symbo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nsid w:val="02F348D9"/>
    <w:multiLevelType w:val="hybridMultilevel"/>
    <w:tmpl w:val="2FC4D5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AB3273"/>
    <w:multiLevelType w:val="hybridMultilevel"/>
    <w:tmpl w:val="614AB78A"/>
    <w:lvl w:ilvl="0" w:tplc="8F204D90">
      <w:start w:val="1"/>
      <w:numFmt w:val="decimal"/>
      <w:lvlText w:val="%1."/>
      <w:lvlJc w:val="left"/>
      <w:pPr>
        <w:ind w:left="720" w:hanging="360"/>
      </w:pPr>
      <w:rPr>
        <w:rFonts w:ascii="Times New Roman" w:hAnsi="Times New Roman" w:cs="Times New Roman" w:hint="default"/>
        <w:b w:val="0"/>
        <w:i w:val="0"/>
        <w:sz w:val="23"/>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55813DA"/>
    <w:multiLevelType w:val="hybridMultilevel"/>
    <w:tmpl w:val="A9F0CA0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216F5393"/>
    <w:multiLevelType w:val="hybridMultilevel"/>
    <w:tmpl w:val="DD4A1CE6"/>
    <w:lvl w:ilvl="0" w:tplc="9D2E9724">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22C05704"/>
    <w:multiLevelType w:val="hybridMultilevel"/>
    <w:tmpl w:val="EA22CCD0"/>
    <w:lvl w:ilvl="0" w:tplc="F9C6BF9A">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nsid w:val="2469073B"/>
    <w:multiLevelType w:val="hybridMultilevel"/>
    <w:tmpl w:val="CFC68FB6"/>
    <w:lvl w:ilvl="0" w:tplc="91B41CC0">
      <w:start w:val="1"/>
      <w:numFmt w:val="decimal"/>
      <w:lvlText w:val="%1"/>
      <w:lvlJc w:val="left"/>
      <w:pPr>
        <w:tabs>
          <w:tab w:val="num" w:pos="360"/>
        </w:tabs>
        <w:ind w:left="360" w:hanging="360"/>
      </w:pPr>
      <w:rPr>
        <w:rFonts w:cs="Times New Roman" w:hint="default"/>
      </w:rPr>
    </w:lvl>
    <w:lvl w:ilvl="1" w:tplc="4588CF86">
      <w:start w:val="1"/>
      <w:numFmt w:val="lowerLetter"/>
      <w:lvlText w:val="%2."/>
      <w:lvlJc w:val="left"/>
      <w:pPr>
        <w:tabs>
          <w:tab w:val="num" w:pos="1080"/>
        </w:tabs>
        <w:ind w:left="1080" w:hanging="360"/>
      </w:pPr>
      <w:rPr>
        <w:rFonts w:cs="Times New Roman"/>
      </w:rPr>
    </w:lvl>
    <w:lvl w:ilvl="2" w:tplc="FE92E116" w:tentative="1">
      <w:start w:val="1"/>
      <w:numFmt w:val="lowerRoman"/>
      <w:lvlText w:val="%3."/>
      <w:lvlJc w:val="right"/>
      <w:pPr>
        <w:tabs>
          <w:tab w:val="num" w:pos="1800"/>
        </w:tabs>
        <w:ind w:left="1800" w:hanging="180"/>
      </w:pPr>
      <w:rPr>
        <w:rFonts w:cs="Times New Roman"/>
      </w:rPr>
    </w:lvl>
    <w:lvl w:ilvl="3" w:tplc="A790D95C" w:tentative="1">
      <w:start w:val="1"/>
      <w:numFmt w:val="decimal"/>
      <w:lvlText w:val="%4."/>
      <w:lvlJc w:val="left"/>
      <w:pPr>
        <w:tabs>
          <w:tab w:val="num" w:pos="2520"/>
        </w:tabs>
        <w:ind w:left="2520" w:hanging="360"/>
      </w:pPr>
      <w:rPr>
        <w:rFonts w:cs="Times New Roman"/>
      </w:rPr>
    </w:lvl>
    <w:lvl w:ilvl="4" w:tplc="16260A9E" w:tentative="1">
      <w:start w:val="1"/>
      <w:numFmt w:val="lowerLetter"/>
      <w:lvlText w:val="%5."/>
      <w:lvlJc w:val="left"/>
      <w:pPr>
        <w:tabs>
          <w:tab w:val="num" w:pos="3240"/>
        </w:tabs>
        <w:ind w:left="3240" w:hanging="360"/>
      </w:pPr>
      <w:rPr>
        <w:rFonts w:cs="Times New Roman"/>
      </w:rPr>
    </w:lvl>
    <w:lvl w:ilvl="5" w:tplc="897CBBF6" w:tentative="1">
      <w:start w:val="1"/>
      <w:numFmt w:val="lowerRoman"/>
      <w:lvlText w:val="%6."/>
      <w:lvlJc w:val="right"/>
      <w:pPr>
        <w:tabs>
          <w:tab w:val="num" w:pos="3960"/>
        </w:tabs>
        <w:ind w:left="3960" w:hanging="180"/>
      </w:pPr>
      <w:rPr>
        <w:rFonts w:cs="Times New Roman"/>
      </w:rPr>
    </w:lvl>
    <w:lvl w:ilvl="6" w:tplc="7520C7E8" w:tentative="1">
      <w:start w:val="1"/>
      <w:numFmt w:val="decimal"/>
      <w:lvlText w:val="%7."/>
      <w:lvlJc w:val="left"/>
      <w:pPr>
        <w:tabs>
          <w:tab w:val="num" w:pos="4680"/>
        </w:tabs>
        <w:ind w:left="4680" w:hanging="360"/>
      </w:pPr>
      <w:rPr>
        <w:rFonts w:cs="Times New Roman"/>
      </w:rPr>
    </w:lvl>
    <w:lvl w:ilvl="7" w:tplc="A34E5BB0" w:tentative="1">
      <w:start w:val="1"/>
      <w:numFmt w:val="lowerLetter"/>
      <w:lvlText w:val="%8."/>
      <w:lvlJc w:val="left"/>
      <w:pPr>
        <w:tabs>
          <w:tab w:val="num" w:pos="5400"/>
        </w:tabs>
        <w:ind w:left="5400" w:hanging="360"/>
      </w:pPr>
      <w:rPr>
        <w:rFonts w:cs="Times New Roman"/>
      </w:rPr>
    </w:lvl>
    <w:lvl w:ilvl="8" w:tplc="EBC0AABE" w:tentative="1">
      <w:start w:val="1"/>
      <w:numFmt w:val="lowerRoman"/>
      <w:lvlText w:val="%9."/>
      <w:lvlJc w:val="right"/>
      <w:pPr>
        <w:tabs>
          <w:tab w:val="num" w:pos="6120"/>
        </w:tabs>
        <w:ind w:left="6120" w:hanging="180"/>
      </w:pPr>
      <w:rPr>
        <w:rFonts w:cs="Times New Roman"/>
      </w:rPr>
    </w:lvl>
  </w:abstractNum>
  <w:abstractNum w:abstractNumId="8">
    <w:nsid w:val="270A609B"/>
    <w:multiLevelType w:val="hybridMultilevel"/>
    <w:tmpl w:val="BA749E08"/>
    <w:lvl w:ilvl="0" w:tplc="0409000F">
      <w:start w:val="1"/>
      <w:numFmt w:val="decimal"/>
      <w:lvlText w:val="%1."/>
      <w:lvlJc w:val="left"/>
      <w:pPr>
        <w:ind w:left="720" w:hanging="360"/>
      </w:pPr>
      <w:rPr>
        <w:rFonts w:cs="Times New Roman" w:hint="default"/>
        <w:b w:val="0"/>
        <w:i w:val="0"/>
        <w:sz w:val="23"/>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911323C"/>
    <w:multiLevelType w:val="hybridMultilevel"/>
    <w:tmpl w:val="B64AC7D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nsid w:val="2A872CBA"/>
    <w:multiLevelType w:val="hybridMultilevel"/>
    <w:tmpl w:val="449C7622"/>
    <w:lvl w:ilvl="0" w:tplc="04090011">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2C8B06C6"/>
    <w:multiLevelType w:val="hybridMultilevel"/>
    <w:tmpl w:val="FF2E1024"/>
    <w:lvl w:ilvl="0" w:tplc="04090011">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2D874FCE"/>
    <w:multiLevelType w:val="hybridMultilevel"/>
    <w:tmpl w:val="C4CE89C8"/>
    <w:lvl w:ilvl="0" w:tplc="04090011">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nsid w:val="2DCB0D96"/>
    <w:multiLevelType w:val="hybridMultilevel"/>
    <w:tmpl w:val="1E38AC5A"/>
    <w:lvl w:ilvl="0" w:tplc="FFFFFFFF">
      <w:start w:val="1"/>
      <w:numFmt w:val="bullet"/>
      <w:lvlText w:val=""/>
      <w:lvlJc w:val="left"/>
      <w:pPr>
        <w:tabs>
          <w:tab w:val="num" w:pos="720"/>
        </w:tabs>
        <w:ind w:left="720" w:hanging="360"/>
      </w:pPr>
      <w:rPr>
        <w:rFonts w:ascii="Symbol" w:hAnsi="Symbol" w:hint="default"/>
      </w:rPr>
    </w:lvl>
    <w:lvl w:ilvl="1" w:tplc="9D2E9724">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160"/>
        </w:tabs>
        <w:ind w:left="2160" w:hanging="360"/>
      </w:pPr>
      <w:rPr>
        <w:rFonts w:cs="Times New Roman"/>
      </w:rPr>
    </w:lvl>
    <w:lvl w:ilvl="3" w:tplc="AB321426">
      <w:start w:val="1"/>
      <w:numFmt w:val="decimal"/>
      <w:lvlText w:val="%4"/>
      <w:lvlJc w:val="left"/>
      <w:pPr>
        <w:tabs>
          <w:tab w:val="num" w:pos="3240"/>
        </w:tabs>
        <w:ind w:left="3240" w:hanging="72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4">
    <w:nsid w:val="2EB053D7"/>
    <w:multiLevelType w:val="hybridMultilevel"/>
    <w:tmpl w:val="7DC21252"/>
    <w:lvl w:ilvl="0" w:tplc="3D343F32">
      <w:start w:val="1"/>
      <w:numFmt w:val="decimal"/>
      <w:lvlText w:val="%1"/>
      <w:lvlJc w:val="left"/>
      <w:pPr>
        <w:tabs>
          <w:tab w:val="num" w:pos="1440"/>
        </w:tabs>
        <w:ind w:left="1440" w:hanging="720"/>
      </w:pPr>
      <w:rPr>
        <w:rFonts w:cs="Times New Roman" w:hint="default"/>
      </w:rPr>
    </w:lvl>
    <w:lvl w:ilvl="1" w:tplc="D6922890">
      <w:start w:val="3"/>
      <w:numFmt w:val="decimal"/>
      <w:lvlText w:val="%2."/>
      <w:lvlJc w:val="left"/>
      <w:pPr>
        <w:tabs>
          <w:tab w:val="num" w:pos="2080"/>
        </w:tabs>
        <w:ind w:left="2080" w:hanging="640"/>
      </w:pPr>
      <w:rPr>
        <w:rFonts w:cs="Times New Roman" w:hint="default"/>
      </w:rPr>
    </w:lvl>
    <w:lvl w:ilvl="2" w:tplc="953EE91A" w:tentative="1">
      <w:start w:val="1"/>
      <w:numFmt w:val="lowerRoman"/>
      <w:lvlText w:val="%3."/>
      <w:lvlJc w:val="right"/>
      <w:pPr>
        <w:tabs>
          <w:tab w:val="num" w:pos="2520"/>
        </w:tabs>
        <w:ind w:left="2520" w:hanging="180"/>
      </w:pPr>
      <w:rPr>
        <w:rFonts w:cs="Times New Roman"/>
      </w:rPr>
    </w:lvl>
    <w:lvl w:ilvl="3" w:tplc="276CA6C4" w:tentative="1">
      <w:start w:val="1"/>
      <w:numFmt w:val="decimal"/>
      <w:lvlText w:val="%4."/>
      <w:lvlJc w:val="left"/>
      <w:pPr>
        <w:tabs>
          <w:tab w:val="num" w:pos="3240"/>
        </w:tabs>
        <w:ind w:left="3240" w:hanging="360"/>
      </w:pPr>
      <w:rPr>
        <w:rFonts w:cs="Times New Roman"/>
      </w:rPr>
    </w:lvl>
    <w:lvl w:ilvl="4" w:tplc="52B66E6C" w:tentative="1">
      <w:start w:val="1"/>
      <w:numFmt w:val="lowerLetter"/>
      <w:lvlText w:val="%5."/>
      <w:lvlJc w:val="left"/>
      <w:pPr>
        <w:tabs>
          <w:tab w:val="num" w:pos="3960"/>
        </w:tabs>
        <w:ind w:left="3960" w:hanging="360"/>
      </w:pPr>
      <w:rPr>
        <w:rFonts w:cs="Times New Roman"/>
      </w:rPr>
    </w:lvl>
    <w:lvl w:ilvl="5" w:tplc="C5FAC38E" w:tentative="1">
      <w:start w:val="1"/>
      <w:numFmt w:val="lowerRoman"/>
      <w:lvlText w:val="%6."/>
      <w:lvlJc w:val="right"/>
      <w:pPr>
        <w:tabs>
          <w:tab w:val="num" w:pos="4680"/>
        </w:tabs>
        <w:ind w:left="4680" w:hanging="180"/>
      </w:pPr>
      <w:rPr>
        <w:rFonts w:cs="Times New Roman"/>
      </w:rPr>
    </w:lvl>
    <w:lvl w:ilvl="6" w:tplc="996420FC" w:tentative="1">
      <w:start w:val="1"/>
      <w:numFmt w:val="decimal"/>
      <w:lvlText w:val="%7."/>
      <w:lvlJc w:val="left"/>
      <w:pPr>
        <w:tabs>
          <w:tab w:val="num" w:pos="5400"/>
        </w:tabs>
        <w:ind w:left="5400" w:hanging="360"/>
      </w:pPr>
      <w:rPr>
        <w:rFonts w:cs="Times New Roman"/>
      </w:rPr>
    </w:lvl>
    <w:lvl w:ilvl="7" w:tplc="EBC22890" w:tentative="1">
      <w:start w:val="1"/>
      <w:numFmt w:val="lowerLetter"/>
      <w:lvlText w:val="%8."/>
      <w:lvlJc w:val="left"/>
      <w:pPr>
        <w:tabs>
          <w:tab w:val="num" w:pos="6120"/>
        </w:tabs>
        <w:ind w:left="6120" w:hanging="360"/>
      </w:pPr>
      <w:rPr>
        <w:rFonts w:cs="Times New Roman"/>
      </w:rPr>
    </w:lvl>
    <w:lvl w:ilvl="8" w:tplc="A8C062D8" w:tentative="1">
      <w:start w:val="1"/>
      <w:numFmt w:val="lowerRoman"/>
      <w:lvlText w:val="%9."/>
      <w:lvlJc w:val="right"/>
      <w:pPr>
        <w:tabs>
          <w:tab w:val="num" w:pos="6840"/>
        </w:tabs>
        <w:ind w:left="6840" w:hanging="180"/>
      </w:pPr>
      <w:rPr>
        <w:rFonts w:cs="Times New Roman"/>
      </w:rPr>
    </w:lvl>
  </w:abstractNum>
  <w:abstractNum w:abstractNumId="15">
    <w:nsid w:val="3325406E"/>
    <w:multiLevelType w:val="hybridMultilevel"/>
    <w:tmpl w:val="EBD83E20"/>
    <w:lvl w:ilvl="0" w:tplc="9D2E9724">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nsid w:val="341F36D7"/>
    <w:multiLevelType w:val="hybridMultilevel"/>
    <w:tmpl w:val="0D6E9AC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3CAE103A"/>
    <w:multiLevelType w:val="hybridMultilevel"/>
    <w:tmpl w:val="6EFC2802"/>
    <w:lvl w:ilvl="0" w:tplc="04090011">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3F491255"/>
    <w:multiLevelType w:val="hybridMultilevel"/>
    <w:tmpl w:val="958CA026"/>
    <w:lvl w:ilvl="0" w:tplc="FFFFFFFF">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43BB2879"/>
    <w:multiLevelType w:val="hybridMultilevel"/>
    <w:tmpl w:val="C67E806C"/>
    <w:lvl w:ilvl="0" w:tplc="9D2E9724">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nsid w:val="44FC4BED"/>
    <w:multiLevelType w:val="hybridMultilevel"/>
    <w:tmpl w:val="FD08AB5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nsid w:val="45D94ADF"/>
    <w:multiLevelType w:val="hybridMultilevel"/>
    <w:tmpl w:val="464883F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nsid w:val="46D52C6B"/>
    <w:multiLevelType w:val="hybridMultilevel"/>
    <w:tmpl w:val="8B5E22C0"/>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nsid w:val="48C574B7"/>
    <w:multiLevelType w:val="hybridMultilevel"/>
    <w:tmpl w:val="CE0ADC4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nsid w:val="4E781A86"/>
    <w:multiLevelType w:val="hybridMultilevel"/>
    <w:tmpl w:val="FF980F38"/>
    <w:lvl w:ilvl="0" w:tplc="3B5A3D6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F623A5D"/>
    <w:multiLevelType w:val="hybridMultilevel"/>
    <w:tmpl w:val="6012F5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0076FBF"/>
    <w:multiLevelType w:val="hybridMultilevel"/>
    <w:tmpl w:val="9F447C6C"/>
    <w:lvl w:ilvl="0" w:tplc="9D2E9724">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nsid w:val="56E42E2C"/>
    <w:multiLevelType w:val="hybridMultilevel"/>
    <w:tmpl w:val="FCF84FA8"/>
    <w:lvl w:ilvl="0" w:tplc="9D2E9724">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nsid w:val="575C3721"/>
    <w:multiLevelType w:val="hybridMultilevel"/>
    <w:tmpl w:val="6E923D8A"/>
    <w:lvl w:ilvl="0" w:tplc="9D2E9724">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9">
    <w:nsid w:val="57EF418A"/>
    <w:multiLevelType w:val="hybridMultilevel"/>
    <w:tmpl w:val="FF82A7EC"/>
    <w:lvl w:ilvl="0" w:tplc="9D2E9724">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0">
    <w:nsid w:val="59974FEC"/>
    <w:multiLevelType w:val="hybridMultilevel"/>
    <w:tmpl w:val="8AA68B7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1">
    <w:nsid w:val="5C3530AF"/>
    <w:multiLevelType w:val="hybridMultilevel"/>
    <w:tmpl w:val="BCEACF58"/>
    <w:lvl w:ilvl="0" w:tplc="9D2E9724">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2">
    <w:nsid w:val="64AA1DC2"/>
    <w:multiLevelType w:val="hybridMultilevel"/>
    <w:tmpl w:val="ACEA0AD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3">
    <w:nsid w:val="69FC43F7"/>
    <w:multiLevelType w:val="hybridMultilevel"/>
    <w:tmpl w:val="CE5EA8D0"/>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7DBD0725"/>
    <w:multiLevelType w:val="hybridMultilevel"/>
    <w:tmpl w:val="A4085F80"/>
    <w:lvl w:ilvl="0" w:tplc="04090011">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25"/>
  </w:num>
  <w:num w:numId="2">
    <w:abstractNumId w:val="2"/>
  </w:num>
  <w:num w:numId="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3"/>
  </w:num>
  <w:num w:numId="32">
    <w:abstractNumId w:val="24"/>
  </w:num>
  <w:num w:numId="33">
    <w:abstractNumId w:val="8"/>
  </w:num>
  <w:num w:numId="34">
    <w:abstractNumId w:val="14"/>
  </w:num>
  <w:num w:numId="35">
    <w:abstractNumId w:val="7"/>
  </w:num>
  <w:num w:numId="36">
    <w:abstractNumId w:val="1"/>
  </w:num>
  <w:num w:numId="37">
    <w:abstractNumId w:val="6"/>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7BE1"/>
    <w:rsid w:val="00002258"/>
    <w:rsid w:val="000054DC"/>
    <w:rsid w:val="0000668C"/>
    <w:rsid w:val="000135BD"/>
    <w:rsid w:val="00023B3B"/>
    <w:rsid w:val="00027330"/>
    <w:rsid w:val="000303F7"/>
    <w:rsid w:val="00032BDC"/>
    <w:rsid w:val="00041432"/>
    <w:rsid w:val="000466D2"/>
    <w:rsid w:val="000536DD"/>
    <w:rsid w:val="00054A34"/>
    <w:rsid w:val="00055A7D"/>
    <w:rsid w:val="0005664A"/>
    <w:rsid w:val="00063277"/>
    <w:rsid w:val="00064B4E"/>
    <w:rsid w:val="0006574C"/>
    <w:rsid w:val="00073EC0"/>
    <w:rsid w:val="000746DD"/>
    <w:rsid w:val="00086227"/>
    <w:rsid w:val="000A1228"/>
    <w:rsid w:val="000A7F22"/>
    <w:rsid w:val="000B0106"/>
    <w:rsid w:val="000B339B"/>
    <w:rsid w:val="000B7361"/>
    <w:rsid w:val="000C6D4E"/>
    <w:rsid w:val="000D246B"/>
    <w:rsid w:val="000E420F"/>
    <w:rsid w:val="000E6B34"/>
    <w:rsid w:val="000F7EB2"/>
    <w:rsid w:val="001005BB"/>
    <w:rsid w:val="001102CC"/>
    <w:rsid w:val="00110F70"/>
    <w:rsid w:val="00142930"/>
    <w:rsid w:val="00145B9C"/>
    <w:rsid w:val="001504BC"/>
    <w:rsid w:val="001550A0"/>
    <w:rsid w:val="00157A64"/>
    <w:rsid w:val="00162171"/>
    <w:rsid w:val="001636A9"/>
    <w:rsid w:val="00163BDC"/>
    <w:rsid w:val="001674A2"/>
    <w:rsid w:val="0017148A"/>
    <w:rsid w:val="00180DAE"/>
    <w:rsid w:val="00185F37"/>
    <w:rsid w:val="001958F3"/>
    <w:rsid w:val="00197DBD"/>
    <w:rsid w:val="001A08C3"/>
    <w:rsid w:val="001E406C"/>
    <w:rsid w:val="001E7F4D"/>
    <w:rsid w:val="001F6E0A"/>
    <w:rsid w:val="00200A03"/>
    <w:rsid w:val="002035F9"/>
    <w:rsid w:val="00212554"/>
    <w:rsid w:val="002139E7"/>
    <w:rsid w:val="00225472"/>
    <w:rsid w:val="00225BD9"/>
    <w:rsid w:val="00233119"/>
    <w:rsid w:val="0024374C"/>
    <w:rsid w:val="00245239"/>
    <w:rsid w:val="002477A4"/>
    <w:rsid w:val="00254C7D"/>
    <w:rsid w:val="002562BF"/>
    <w:rsid w:val="002579FA"/>
    <w:rsid w:val="0026366D"/>
    <w:rsid w:val="00265978"/>
    <w:rsid w:val="002678E5"/>
    <w:rsid w:val="00270942"/>
    <w:rsid w:val="0027761A"/>
    <w:rsid w:val="00280D41"/>
    <w:rsid w:val="00295B26"/>
    <w:rsid w:val="002A2EB9"/>
    <w:rsid w:val="002A35FF"/>
    <w:rsid w:val="002A638B"/>
    <w:rsid w:val="002B5171"/>
    <w:rsid w:val="002C0EF0"/>
    <w:rsid w:val="002C5170"/>
    <w:rsid w:val="002D588C"/>
    <w:rsid w:val="002E0A89"/>
    <w:rsid w:val="002F0B6B"/>
    <w:rsid w:val="00303EA4"/>
    <w:rsid w:val="00304C66"/>
    <w:rsid w:val="00307AE0"/>
    <w:rsid w:val="00311365"/>
    <w:rsid w:val="0031210F"/>
    <w:rsid w:val="0032491D"/>
    <w:rsid w:val="0032590A"/>
    <w:rsid w:val="00334628"/>
    <w:rsid w:val="00334CE0"/>
    <w:rsid w:val="00337577"/>
    <w:rsid w:val="00346258"/>
    <w:rsid w:val="003605EF"/>
    <w:rsid w:val="00360FC0"/>
    <w:rsid w:val="003631D5"/>
    <w:rsid w:val="003672B4"/>
    <w:rsid w:val="0038085C"/>
    <w:rsid w:val="00385BA5"/>
    <w:rsid w:val="00392979"/>
    <w:rsid w:val="003A1A33"/>
    <w:rsid w:val="003A28D6"/>
    <w:rsid w:val="003A4F0A"/>
    <w:rsid w:val="003A74A6"/>
    <w:rsid w:val="003B5CC4"/>
    <w:rsid w:val="003C0591"/>
    <w:rsid w:val="003C7BFE"/>
    <w:rsid w:val="003D56BB"/>
    <w:rsid w:val="003E2622"/>
    <w:rsid w:val="003E402E"/>
    <w:rsid w:val="003F04FF"/>
    <w:rsid w:val="003F774E"/>
    <w:rsid w:val="0040431F"/>
    <w:rsid w:val="004132A7"/>
    <w:rsid w:val="00413EB9"/>
    <w:rsid w:val="00440FD9"/>
    <w:rsid w:val="004469FA"/>
    <w:rsid w:val="00450105"/>
    <w:rsid w:val="004600FE"/>
    <w:rsid w:val="00461D24"/>
    <w:rsid w:val="00466B16"/>
    <w:rsid w:val="004717AE"/>
    <w:rsid w:val="00474256"/>
    <w:rsid w:val="004772DD"/>
    <w:rsid w:val="004815B0"/>
    <w:rsid w:val="004826ED"/>
    <w:rsid w:val="004841C5"/>
    <w:rsid w:val="004856D7"/>
    <w:rsid w:val="00486A54"/>
    <w:rsid w:val="0049566D"/>
    <w:rsid w:val="004A0B93"/>
    <w:rsid w:val="004A3C34"/>
    <w:rsid w:val="004A4DA7"/>
    <w:rsid w:val="004A60E7"/>
    <w:rsid w:val="004B0E90"/>
    <w:rsid w:val="004B3983"/>
    <w:rsid w:val="004C0013"/>
    <w:rsid w:val="004C3A54"/>
    <w:rsid w:val="004C3F03"/>
    <w:rsid w:val="004C5961"/>
    <w:rsid w:val="004C77B4"/>
    <w:rsid w:val="004C7E21"/>
    <w:rsid w:val="004D1B95"/>
    <w:rsid w:val="004D3D1F"/>
    <w:rsid w:val="004E293A"/>
    <w:rsid w:val="004E3866"/>
    <w:rsid w:val="004E7791"/>
    <w:rsid w:val="004F0C9F"/>
    <w:rsid w:val="004F4E94"/>
    <w:rsid w:val="005040AE"/>
    <w:rsid w:val="005043E9"/>
    <w:rsid w:val="00507FA5"/>
    <w:rsid w:val="0051454B"/>
    <w:rsid w:val="005358D8"/>
    <w:rsid w:val="00545BB5"/>
    <w:rsid w:val="00550DAD"/>
    <w:rsid w:val="00556DB9"/>
    <w:rsid w:val="00562E3C"/>
    <w:rsid w:val="005634AE"/>
    <w:rsid w:val="0057025B"/>
    <w:rsid w:val="005731E8"/>
    <w:rsid w:val="00582E2F"/>
    <w:rsid w:val="005838A0"/>
    <w:rsid w:val="0058785E"/>
    <w:rsid w:val="005A161D"/>
    <w:rsid w:val="005A5D6C"/>
    <w:rsid w:val="005B0992"/>
    <w:rsid w:val="005B5782"/>
    <w:rsid w:val="005B73A8"/>
    <w:rsid w:val="005B73BD"/>
    <w:rsid w:val="005B7D63"/>
    <w:rsid w:val="005C4525"/>
    <w:rsid w:val="005C6505"/>
    <w:rsid w:val="005C6892"/>
    <w:rsid w:val="005D3947"/>
    <w:rsid w:val="005D41AE"/>
    <w:rsid w:val="005E0650"/>
    <w:rsid w:val="005E6A0F"/>
    <w:rsid w:val="005E73D6"/>
    <w:rsid w:val="006008FE"/>
    <w:rsid w:val="006030B5"/>
    <w:rsid w:val="00605666"/>
    <w:rsid w:val="00613B19"/>
    <w:rsid w:val="00614233"/>
    <w:rsid w:val="0062045D"/>
    <w:rsid w:val="006212FE"/>
    <w:rsid w:val="00623801"/>
    <w:rsid w:val="0062428A"/>
    <w:rsid w:val="006324C2"/>
    <w:rsid w:val="00633D97"/>
    <w:rsid w:val="00636B42"/>
    <w:rsid w:val="00637A20"/>
    <w:rsid w:val="00640449"/>
    <w:rsid w:val="006431D9"/>
    <w:rsid w:val="00651DA9"/>
    <w:rsid w:val="00661865"/>
    <w:rsid w:val="00662DD2"/>
    <w:rsid w:val="00663234"/>
    <w:rsid w:val="0066694E"/>
    <w:rsid w:val="00667BF5"/>
    <w:rsid w:val="00672372"/>
    <w:rsid w:val="00675EB8"/>
    <w:rsid w:val="00677C5D"/>
    <w:rsid w:val="0068210E"/>
    <w:rsid w:val="006846E4"/>
    <w:rsid w:val="00687EFA"/>
    <w:rsid w:val="006A1537"/>
    <w:rsid w:val="006B4DAD"/>
    <w:rsid w:val="006B60B9"/>
    <w:rsid w:val="006B78C5"/>
    <w:rsid w:val="006C0A25"/>
    <w:rsid w:val="006C3E71"/>
    <w:rsid w:val="006C4876"/>
    <w:rsid w:val="006C6EA5"/>
    <w:rsid w:val="006D234E"/>
    <w:rsid w:val="006D3776"/>
    <w:rsid w:val="006D5E32"/>
    <w:rsid w:val="006D7E1A"/>
    <w:rsid w:val="006E4CA4"/>
    <w:rsid w:val="006F0AF0"/>
    <w:rsid w:val="006F315D"/>
    <w:rsid w:val="00705EDA"/>
    <w:rsid w:val="007069BA"/>
    <w:rsid w:val="0071630A"/>
    <w:rsid w:val="00725567"/>
    <w:rsid w:val="007260AA"/>
    <w:rsid w:val="00732F8E"/>
    <w:rsid w:val="00734F95"/>
    <w:rsid w:val="00735672"/>
    <w:rsid w:val="007503E1"/>
    <w:rsid w:val="00751481"/>
    <w:rsid w:val="007539C7"/>
    <w:rsid w:val="00757BE1"/>
    <w:rsid w:val="00765961"/>
    <w:rsid w:val="0077017A"/>
    <w:rsid w:val="007748BC"/>
    <w:rsid w:val="007749D3"/>
    <w:rsid w:val="00774EB2"/>
    <w:rsid w:val="0078265B"/>
    <w:rsid w:val="00782E64"/>
    <w:rsid w:val="0078799F"/>
    <w:rsid w:val="007A556A"/>
    <w:rsid w:val="007B2F39"/>
    <w:rsid w:val="007B75D1"/>
    <w:rsid w:val="007C2D2C"/>
    <w:rsid w:val="007D1FB3"/>
    <w:rsid w:val="007E0C72"/>
    <w:rsid w:val="007E4E62"/>
    <w:rsid w:val="007E5BE5"/>
    <w:rsid w:val="007F2990"/>
    <w:rsid w:val="007F37DC"/>
    <w:rsid w:val="007F483C"/>
    <w:rsid w:val="007F7657"/>
    <w:rsid w:val="00804557"/>
    <w:rsid w:val="00806C18"/>
    <w:rsid w:val="008077A7"/>
    <w:rsid w:val="00810B3B"/>
    <w:rsid w:val="00820143"/>
    <w:rsid w:val="00820820"/>
    <w:rsid w:val="00822DA7"/>
    <w:rsid w:val="00823260"/>
    <w:rsid w:val="00832B55"/>
    <w:rsid w:val="00840316"/>
    <w:rsid w:val="0084149F"/>
    <w:rsid w:val="00842C28"/>
    <w:rsid w:val="008645DA"/>
    <w:rsid w:val="00867BC8"/>
    <w:rsid w:val="0087601E"/>
    <w:rsid w:val="00881BCC"/>
    <w:rsid w:val="00887C3B"/>
    <w:rsid w:val="008979E6"/>
    <w:rsid w:val="008A4852"/>
    <w:rsid w:val="008A6897"/>
    <w:rsid w:val="008B1152"/>
    <w:rsid w:val="008B24B0"/>
    <w:rsid w:val="008B268C"/>
    <w:rsid w:val="008C28BE"/>
    <w:rsid w:val="008C4641"/>
    <w:rsid w:val="008C6456"/>
    <w:rsid w:val="008D7F99"/>
    <w:rsid w:val="008E1127"/>
    <w:rsid w:val="008E5A45"/>
    <w:rsid w:val="008E5A4D"/>
    <w:rsid w:val="008E67FC"/>
    <w:rsid w:val="008F3864"/>
    <w:rsid w:val="00901D5C"/>
    <w:rsid w:val="00911D07"/>
    <w:rsid w:val="0091472D"/>
    <w:rsid w:val="00915BF7"/>
    <w:rsid w:val="0091754F"/>
    <w:rsid w:val="00923568"/>
    <w:rsid w:val="00924EC1"/>
    <w:rsid w:val="00931F89"/>
    <w:rsid w:val="00932AB9"/>
    <w:rsid w:val="00941B69"/>
    <w:rsid w:val="00942488"/>
    <w:rsid w:val="009504F9"/>
    <w:rsid w:val="0095129D"/>
    <w:rsid w:val="00951A1D"/>
    <w:rsid w:val="009634CE"/>
    <w:rsid w:val="0097024C"/>
    <w:rsid w:val="00971D4F"/>
    <w:rsid w:val="00975164"/>
    <w:rsid w:val="009870F9"/>
    <w:rsid w:val="009877D2"/>
    <w:rsid w:val="00992ABE"/>
    <w:rsid w:val="00995526"/>
    <w:rsid w:val="00995F1A"/>
    <w:rsid w:val="009A1115"/>
    <w:rsid w:val="009A462D"/>
    <w:rsid w:val="009A750C"/>
    <w:rsid w:val="009B143A"/>
    <w:rsid w:val="009B421B"/>
    <w:rsid w:val="009B55E7"/>
    <w:rsid w:val="009B58B8"/>
    <w:rsid w:val="009C240F"/>
    <w:rsid w:val="009D0B67"/>
    <w:rsid w:val="009D2EE8"/>
    <w:rsid w:val="009E2D6C"/>
    <w:rsid w:val="009E2F67"/>
    <w:rsid w:val="009E4FC9"/>
    <w:rsid w:val="009E54AB"/>
    <w:rsid w:val="009F2A1A"/>
    <w:rsid w:val="00A079AF"/>
    <w:rsid w:val="00A41C53"/>
    <w:rsid w:val="00A44D72"/>
    <w:rsid w:val="00A45C8E"/>
    <w:rsid w:val="00A738CE"/>
    <w:rsid w:val="00A76641"/>
    <w:rsid w:val="00A91C1A"/>
    <w:rsid w:val="00A91D79"/>
    <w:rsid w:val="00A95911"/>
    <w:rsid w:val="00AA142B"/>
    <w:rsid w:val="00AA6C4F"/>
    <w:rsid w:val="00AA7020"/>
    <w:rsid w:val="00AA7933"/>
    <w:rsid w:val="00AB0B46"/>
    <w:rsid w:val="00AB47BD"/>
    <w:rsid w:val="00AB69FE"/>
    <w:rsid w:val="00AC2179"/>
    <w:rsid w:val="00AC7303"/>
    <w:rsid w:val="00AD06BB"/>
    <w:rsid w:val="00AD2CAA"/>
    <w:rsid w:val="00AD4B24"/>
    <w:rsid w:val="00AE3586"/>
    <w:rsid w:val="00AE600A"/>
    <w:rsid w:val="00AF2B3B"/>
    <w:rsid w:val="00AF37B0"/>
    <w:rsid w:val="00B12481"/>
    <w:rsid w:val="00B1638F"/>
    <w:rsid w:val="00B21ACB"/>
    <w:rsid w:val="00B24999"/>
    <w:rsid w:val="00B273F7"/>
    <w:rsid w:val="00B33678"/>
    <w:rsid w:val="00B37195"/>
    <w:rsid w:val="00B402FD"/>
    <w:rsid w:val="00B5295B"/>
    <w:rsid w:val="00B54EC4"/>
    <w:rsid w:val="00B570F0"/>
    <w:rsid w:val="00B60A9A"/>
    <w:rsid w:val="00B63D70"/>
    <w:rsid w:val="00B702B7"/>
    <w:rsid w:val="00B75A04"/>
    <w:rsid w:val="00B77E6E"/>
    <w:rsid w:val="00B84B6F"/>
    <w:rsid w:val="00B908C9"/>
    <w:rsid w:val="00B96470"/>
    <w:rsid w:val="00B9732A"/>
    <w:rsid w:val="00BA1656"/>
    <w:rsid w:val="00BA16F1"/>
    <w:rsid w:val="00BA1E87"/>
    <w:rsid w:val="00BA6850"/>
    <w:rsid w:val="00BA7F22"/>
    <w:rsid w:val="00BE1F2C"/>
    <w:rsid w:val="00BE3F0B"/>
    <w:rsid w:val="00BE64D0"/>
    <w:rsid w:val="00BF7C0B"/>
    <w:rsid w:val="00C05205"/>
    <w:rsid w:val="00C111D7"/>
    <w:rsid w:val="00C115E1"/>
    <w:rsid w:val="00C144E5"/>
    <w:rsid w:val="00C145AE"/>
    <w:rsid w:val="00C147CB"/>
    <w:rsid w:val="00C149FB"/>
    <w:rsid w:val="00C17732"/>
    <w:rsid w:val="00C179A2"/>
    <w:rsid w:val="00C2030B"/>
    <w:rsid w:val="00C23A91"/>
    <w:rsid w:val="00C259D8"/>
    <w:rsid w:val="00C3009F"/>
    <w:rsid w:val="00C339BB"/>
    <w:rsid w:val="00C3704E"/>
    <w:rsid w:val="00C44226"/>
    <w:rsid w:val="00C47FF4"/>
    <w:rsid w:val="00C6523E"/>
    <w:rsid w:val="00C66BA8"/>
    <w:rsid w:val="00C67557"/>
    <w:rsid w:val="00C7170C"/>
    <w:rsid w:val="00C945A8"/>
    <w:rsid w:val="00C9703E"/>
    <w:rsid w:val="00CB4BC2"/>
    <w:rsid w:val="00CB51B4"/>
    <w:rsid w:val="00CB5A6B"/>
    <w:rsid w:val="00CB5DE7"/>
    <w:rsid w:val="00CC6C89"/>
    <w:rsid w:val="00CD1BFD"/>
    <w:rsid w:val="00CD3B62"/>
    <w:rsid w:val="00CD4B90"/>
    <w:rsid w:val="00CE104A"/>
    <w:rsid w:val="00CE18B0"/>
    <w:rsid w:val="00CE2653"/>
    <w:rsid w:val="00CE7018"/>
    <w:rsid w:val="00CF0D77"/>
    <w:rsid w:val="00CF2F56"/>
    <w:rsid w:val="00CF7137"/>
    <w:rsid w:val="00D01058"/>
    <w:rsid w:val="00D01326"/>
    <w:rsid w:val="00D01C2B"/>
    <w:rsid w:val="00D02D40"/>
    <w:rsid w:val="00D10A51"/>
    <w:rsid w:val="00D11FA0"/>
    <w:rsid w:val="00D23180"/>
    <w:rsid w:val="00D259B9"/>
    <w:rsid w:val="00D27743"/>
    <w:rsid w:val="00D27887"/>
    <w:rsid w:val="00D31EB0"/>
    <w:rsid w:val="00D667A1"/>
    <w:rsid w:val="00D7001A"/>
    <w:rsid w:val="00D70371"/>
    <w:rsid w:val="00D828AC"/>
    <w:rsid w:val="00D84449"/>
    <w:rsid w:val="00D86F06"/>
    <w:rsid w:val="00D968AB"/>
    <w:rsid w:val="00DA1CB7"/>
    <w:rsid w:val="00DA4D7C"/>
    <w:rsid w:val="00DB3696"/>
    <w:rsid w:val="00DB4FD8"/>
    <w:rsid w:val="00DB739E"/>
    <w:rsid w:val="00DC4AB2"/>
    <w:rsid w:val="00DC5092"/>
    <w:rsid w:val="00DF387B"/>
    <w:rsid w:val="00E010E2"/>
    <w:rsid w:val="00E13D38"/>
    <w:rsid w:val="00E14B69"/>
    <w:rsid w:val="00E23E98"/>
    <w:rsid w:val="00E26AF7"/>
    <w:rsid w:val="00E27543"/>
    <w:rsid w:val="00E344F6"/>
    <w:rsid w:val="00E51604"/>
    <w:rsid w:val="00E566ED"/>
    <w:rsid w:val="00E57BD9"/>
    <w:rsid w:val="00E749C7"/>
    <w:rsid w:val="00E7702C"/>
    <w:rsid w:val="00E77337"/>
    <w:rsid w:val="00E807C9"/>
    <w:rsid w:val="00E82C04"/>
    <w:rsid w:val="00E82E2B"/>
    <w:rsid w:val="00E90594"/>
    <w:rsid w:val="00E91212"/>
    <w:rsid w:val="00E91B8A"/>
    <w:rsid w:val="00E9540B"/>
    <w:rsid w:val="00E97764"/>
    <w:rsid w:val="00EA2A45"/>
    <w:rsid w:val="00EA3C40"/>
    <w:rsid w:val="00EB3D40"/>
    <w:rsid w:val="00ED567E"/>
    <w:rsid w:val="00EE1E43"/>
    <w:rsid w:val="00EE78C7"/>
    <w:rsid w:val="00EF1DB7"/>
    <w:rsid w:val="00EF2F3A"/>
    <w:rsid w:val="00EF35BD"/>
    <w:rsid w:val="00F009A6"/>
    <w:rsid w:val="00F10B87"/>
    <w:rsid w:val="00F11C28"/>
    <w:rsid w:val="00F11CD6"/>
    <w:rsid w:val="00F134D0"/>
    <w:rsid w:val="00F158E5"/>
    <w:rsid w:val="00F1684F"/>
    <w:rsid w:val="00F25986"/>
    <w:rsid w:val="00F265A0"/>
    <w:rsid w:val="00F31597"/>
    <w:rsid w:val="00F34F10"/>
    <w:rsid w:val="00F37E96"/>
    <w:rsid w:val="00F4619C"/>
    <w:rsid w:val="00F550BB"/>
    <w:rsid w:val="00F5539F"/>
    <w:rsid w:val="00F57037"/>
    <w:rsid w:val="00F60DE0"/>
    <w:rsid w:val="00F7725C"/>
    <w:rsid w:val="00F77C62"/>
    <w:rsid w:val="00F81EFC"/>
    <w:rsid w:val="00F835D3"/>
    <w:rsid w:val="00F94617"/>
    <w:rsid w:val="00F967F2"/>
    <w:rsid w:val="00FA1E49"/>
    <w:rsid w:val="00FA50FC"/>
    <w:rsid w:val="00FB0F76"/>
    <w:rsid w:val="00FC1051"/>
    <w:rsid w:val="00FD0CF9"/>
    <w:rsid w:val="00FD5ADE"/>
    <w:rsid w:val="00FD61CB"/>
    <w:rsid w:val="00FD7AA1"/>
    <w:rsid w:val="00FE11B3"/>
    <w:rsid w:val="00FE47A2"/>
    <w:rsid w:val="00FE528D"/>
    <w:rsid w:val="00FE67C0"/>
    <w:rsid w:val="00FE6E2E"/>
    <w:rsid w:val="00FF0A04"/>
    <w:rsid w:val="00FF3DA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838A0"/>
    <w:rPr>
      <w:sz w:val="24"/>
      <w:szCs w:val="24"/>
    </w:rPr>
  </w:style>
  <w:style w:type="paragraph" w:styleId="Heading1">
    <w:name w:val="heading 1"/>
    <w:basedOn w:val="Normal"/>
    <w:next w:val="Normal"/>
    <w:link w:val="Heading1Char"/>
    <w:uiPriority w:val="99"/>
    <w:qFormat/>
    <w:rsid w:val="005838A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838A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5634A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5838A0"/>
    <w:pPr>
      <w:keepNext/>
      <w:jc w:val="center"/>
      <w:outlineLvl w:val="3"/>
    </w:pPr>
    <w:rPr>
      <w:b/>
      <w:szCs w:val="20"/>
    </w:rPr>
  </w:style>
  <w:style w:type="paragraph" w:styleId="Heading5">
    <w:name w:val="heading 5"/>
    <w:basedOn w:val="Normal"/>
    <w:next w:val="Normal"/>
    <w:link w:val="Heading5Char"/>
    <w:uiPriority w:val="99"/>
    <w:qFormat/>
    <w:rsid w:val="00E82E2B"/>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2035F9"/>
    <w:pPr>
      <w:spacing w:before="240" w:after="60"/>
      <w:outlineLvl w:val="5"/>
    </w:pPr>
    <w:rPr>
      <w:b/>
      <w:bCs/>
      <w:sz w:val="22"/>
      <w:szCs w:val="22"/>
    </w:rPr>
  </w:style>
  <w:style w:type="paragraph" w:styleId="Heading8">
    <w:name w:val="heading 8"/>
    <w:basedOn w:val="Normal"/>
    <w:next w:val="Normal"/>
    <w:link w:val="Heading8Char"/>
    <w:uiPriority w:val="99"/>
    <w:qFormat/>
    <w:rsid w:val="00E82E2B"/>
    <w:pPr>
      <w:spacing w:before="240" w:after="60"/>
      <w:outlineLvl w:val="7"/>
    </w:pPr>
    <w:rPr>
      <w:rFonts w:ascii="Calibri" w:hAnsi="Calibri"/>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67BC8"/>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705EDA"/>
    <w:rPr>
      <w:rFonts w:ascii="Arial" w:hAnsi="Arial" w:cs="Arial"/>
      <w:b/>
      <w:bCs/>
      <w:i/>
      <w:iCs/>
      <w:sz w:val="28"/>
      <w:szCs w:val="28"/>
    </w:rPr>
  </w:style>
  <w:style w:type="character" w:customStyle="1" w:styleId="Heading3Char">
    <w:name w:val="Heading 3 Char"/>
    <w:basedOn w:val="DefaultParagraphFont"/>
    <w:link w:val="Heading3"/>
    <w:uiPriority w:val="99"/>
    <w:semiHidden/>
    <w:locked/>
    <w:rsid w:val="00867BC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67BC8"/>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E82E2B"/>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67BC8"/>
    <w:rPr>
      <w:rFonts w:ascii="Calibri" w:hAnsi="Calibri" w:cs="Times New Roman"/>
      <w:b/>
      <w:bCs/>
    </w:rPr>
  </w:style>
  <w:style w:type="character" w:customStyle="1" w:styleId="Heading8Char">
    <w:name w:val="Heading 8 Char"/>
    <w:basedOn w:val="DefaultParagraphFont"/>
    <w:link w:val="Heading8"/>
    <w:uiPriority w:val="99"/>
    <w:semiHidden/>
    <w:locked/>
    <w:rsid w:val="00E82E2B"/>
    <w:rPr>
      <w:rFonts w:ascii="Calibri" w:hAnsi="Calibri" w:cs="Times New Roman"/>
      <w:i/>
      <w:iCs/>
      <w:sz w:val="24"/>
      <w:szCs w:val="24"/>
    </w:rPr>
  </w:style>
  <w:style w:type="paragraph" w:styleId="FootnoteText">
    <w:name w:val="footnote text"/>
    <w:basedOn w:val="Normal"/>
    <w:link w:val="FootnoteTextChar"/>
    <w:uiPriority w:val="99"/>
    <w:semiHidden/>
    <w:rsid w:val="005838A0"/>
    <w:rPr>
      <w:sz w:val="20"/>
      <w:szCs w:val="20"/>
    </w:rPr>
  </w:style>
  <w:style w:type="character" w:customStyle="1" w:styleId="FootnoteTextChar">
    <w:name w:val="Footnote Text Char"/>
    <w:basedOn w:val="DefaultParagraphFont"/>
    <w:link w:val="FootnoteText"/>
    <w:uiPriority w:val="99"/>
    <w:semiHidden/>
    <w:locked/>
    <w:rsid w:val="00867BC8"/>
    <w:rPr>
      <w:rFonts w:cs="Times New Roman"/>
      <w:sz w:val="20"/>
      <w:szCs w:val="20"/>
    </w:rPr>
  </w:style>
  <w:style w:type="paragraph" w:styleId="BodyText">
    <w:name w:val="Body Text"/>
    <w:basedOn w:val="Normal"/>
    <w:link w:val="BodyTextChar"/>
    <w:uiPriority w:val="99"/>
    <w:rsid w:val="005838A0"/>
    <w:pPr>
      <w:jc w:val="center"/>
    </w:pPr>
    <w:rPr>
      <w:rFonts w:ascii="Arial" w:hAnsi="Arial"/>
      <w:sz w:val="22"/>
      <w:szCs w:val="20"/>
    </w:rPr>
  </w:style>
  <w:style w:type="character" w:customStyle="1" w:styleId="BodyTextChar">
    <w:name w:val="Body Text Char"/>
    <w:basedOn w:val="DefaultParagraphFont"/>
    <w:link w:val="BodyText"/>
    <w:uiPriority w:val="99"/>
    <w:locked/>
    <w:rsid w:val="00705EDA"/>
    <w:rPr>
      <w:rFonts w:ascii="Arial" w:hAnsi="Arial" w:cs="Times New Roman"/>
      <w:sz w:val="22"/>
    </w:rPr>
  </w:style>
  <w:style w:type="paragraph" w:styleId="BodyText2">
    <w:name w:val="Body Text 2"/>
    <w:basedOn w:val="Normal"/>
    <w:link w:val="BodyText2Char"/>
    <w:uiPriority w:val="99"/>
    <w:rsid w:val="005838A0"/>
    <w:pPr>
      <w:spacing w:after="120" w:line="480" w:lineRule="auto"/>
    </w:pPr>
  </w:style>
  <w:style w:type="character" w:customStyle="1" w:styleId="BodyText2Char">
    <w:name w:val="Body Text 2 Char"/>
    <w:basedOn w:val="DefaultParagraphFont"/>
    <w:link w:val="BodyText2"/>
    <w:uiPriority w:val="99"/>
    <w:locked/>
    <w:rsid w:val="002477A4"/>
    <w:rPr>
      <w:rFonts w:cs="Times New Roman"/>
      <w:sz w:val="24"/>
      <w:szCs w:val="24"/>
    </w:rPr>
  </w:style>
  <w:style w:type="paragraph" w:styleId="BodyText3">
    <w:name w:val="Body Text 3"/>
    <w:basedOn w:val="Normal"/>
    <w:link w:val="BodyText3Char"/>
    <w:uiPriority w:val="99"/>
    <w:rsid w:val="005838A0"/>
    <w:pPr>
      <w:spacing w:after="120"/>
    </w:pPr>
    <w:rPr>
      <w:sz w:val="16"/>
      <w:szCs w:val="16"/>
    </w:rPr>
  </w:style>
  <w:style w:type="character" w:customStyle="1" w:styleId="BodyText3Char">
    <w:name w:val="Body Text 3 Char"/>
    <w:basedOn w:val="DefaultParagraphFont"/>
    <w:link w:val="BodyText3"/>
    <w:uiPriority w:val="99"/>
    <w:semiHidden/>
    <w:locked/>
    <w:rsid w:val="00867BC8"/>
    <w:rPr>
      <w:rFonts w:cs="Times New Roman"/>
      <w:sz w:val="16"/>
      <w:szCs w:val="16"/>
    </w:rPr>
  </w:style>
  <w:style w:type="paragraph" w:styleId="Title">
    <w:name w:val="Title"/>
    <w:basedOn w:val="Normal"/>
    <w:link w:val="TitleChar"/>
    <w:uiPriority w:val="99"/>
    <w:qFormat/>
    <w:rsid w:val="005838A0"/>
    <w:pPr>
      <w:jc w:val="center"/>
    </w:pPr>
    <w:rPr>
      <w:sz w:val="28"/>
      <w:szCs w:val="20"/>
    </w:rPr>
  </w:style>
  <w:style w:type="character" w:customStyle="1" w:styleId="TitleChar">
    <w:name w:val="Title Char"/>
    <w:basedOn w:val="DefaultParagraphFont"/>
    <w:link w:val="Title"/>
    <w:uiPriority w:val="99"/>
    <w:locked/>
    <w:rsid w:val="008B1152"/>
    <w:rPr>
      <w:rFonts w:cs="Times New Roman"/>
      <w:sz w:val="28"/>
      <w:lang w:val="en-US" w:eastAsia="en-US" w:bidi="ar-SA"/>
    </w:rPr>
  </w:style>
  <w:style w:type="paragraph" w:styleId="Footer">
    <w:name w:val="footer"/>
    <w:basedOn w:val="Normal"/>
    <w:link w:val="FooterChar1"/>
    <w:uiPriority w:val="99"/>
    <w:rsid w:val="005838A0"/>
    <w:pPr>
      <w:tabs>
        <w:tab w:val="center" w:pos="4320"/>
        <w:tab w:val="right" w:pos="8640"/>
      </w:tabs>
    </w:pPr>
  </w:style>
  <w:style w:type="character" w:customStyle="1" w:styleId="FooterChar">
    <w:name w:val="Footer Char"/>
    <w:basedOn w:val="DefaultParagraphFont"/>
    <w:link w:val="Footer"/>
    <w:uiPriority w:val="99"/>
    <w:locked/>
    <w:rsid w:val="008B1152"/>
    <w:rPr>
      <w:rFonts w:cs="Times New Roman"/>
      <w:sz w:val="24"/>
      <w:szCs w:val="24"/>
    </w:rPr>
  </w:style>
  <w:style w:type="character" w:styleId="PageNumber">
    <w:name w:val="page number"/>
    <w:basedOn w:val="DefaultParagraphFont"/>
    <w:uiPriority w:val="99"/>
    <w:rsid w:val="005838A0"/>
    <w:rPr>
      <w:rFonts w:cs="Times New Roman"/>
    </w:rPr>
  </w:style>
  <w:style w:type="character" w:styleId="CommentReference">
    <w:name w:val="annotation reference"/>
    <w:basedOn w:val="DefaultParagraphFont"/>
    <w:uiPriority w:val="99"/>
    <w:semiHidden/>
    <w:rsid w:val="0058785E"/>
    <w:rPr>
      <w:rFonts w:cs="Times New Roman"/>
      <w:sz w:val="16"/>
      <w:szCs w:val="16"/>
    </w:rPr>
  </w:style>
  <w:style w:type="paragraph" w:styleId="CommentText">
    <w:name w:val="annotation text"/>
    <w:basedOn w:val="Normal"/>
    <w:link w:val="CommentTextChar"/>
    <w:uiPriority w:val="99"/>
    <w:semiHidden/>
    <w:rsid w:val="0058785E"/>
    <w:rPr>
      <w:sz w:val="20"/>
      <w:szCs w:val="20"/>
    </w:rPr>
  </w:style>
  <w:style w:type="character" w:customStyle="1" w:styleId="CommentTextChar">
    <w:name w:val="Comment Text Char"/>
    <w:basedOn w:val="DefaultParagraphFont"/>
    <w:link w:val="CommentText"/>
    <w:uiPriority w:val="99"/>
    <w:semiHidden/>
    <w:locked/>
    <w:rsid w:val="003A28D6"/>
    <w:rPr>
      <w:rFonts w:cs="Times New Roman"/>
    </w:rPr>
  </w:style>
  <w:style w:type="paragraph" w:styleId="BalloonText">
    <w:name w:val="Balloon Text"/>
    <w:basedOn w:val="Normal"/>
    <w:link w:val="BalloonTextChar"/>
    <w:uiPriority w:val="99"/>
    <w:semiHidden/>
    <w:rsid w:val="0058785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7BC8"/>
    <w:rPr>
      <w:rFonts w:cs="Times New Roman"/>
      <w:sz w:val="2"/>
    </w:rPr>
  </w:style>
  <w:style w:type="paragraph" w:styleId="BodyTextIndent3">
    <w:name w:val="Body Text Indent 3"/>
    <w:basedOn w:val="Normal"/>
    <w:link w:val="BodyTextIndent3Char"/>
    <w:uiPriority w:val="99"/>
    <w:rsid w:val="00623801"/>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867BC8"/>
    <w:rPr>
      <w:rFonts w:cs="Times New Roman"/>
      <w:sz w:val="16"/>
      <w:szCs w:val="16"/>
    </w:rPr>
  </w:style>
  <w:style w:type="paragraph" w:customStyle="1" w:styleId="1">
    <w:name w:val="1"/>
    <w:aliases w:val="2,3"/>
    <w:basedOn w:val="Normal"/>
    <w:uiPriority w:val="99"/>
    <w:rsid w:val="00623801"/>
    <w:pPr>
      <w:widowControl w:val="0"/>
    </w:pPr>
    <w:rPr>
      <w:szCs w:val="20"/>
    </w:rPr>
  </w:style>
  <w:style w:type="character" w:customStyle="1" w:styleId="endnoterefe">
    <w:name w:val="endnote refe"/>
    <w:uiPriority w:val="99"/>
    <w:rsid w:val="00623801"/>
  </w:style>
  <w:style w:type="paragraph" w:styleId="NormalWeb">
    <w:name w:val="Normal (Web)"/>
    <w:basedOn w:val="Normal"/>
    <w:uiPriority w:val="99"/>
    <w:rsid w:val="00073EC0"/>
    <w:pPr>
      <w:spacing w:before="100" w:beforeAutospacing="1" w:after="100" w:afterAutospacing="1"/>
    </w:pPr>
  </w:style>
  <w:style w:type="table" w:styleId="TableGrid">
    <w:name w:val="Table Grid"/>
    <w:basedOn w:val="TableNormal"/>
    <w:uiPriority w:val="99"/>
    <w:rsid w:val="005634A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uiPriority w:val="99"/>
    <w:rsid w:val="00C67557"/>
    <w:pPr>
      <w:spacing w:after="220" w:line="300" w:lineRule="exact"/>
    </w:pPr>
    <w:rPr>
      <w:rFonts w:ascii="Arial" w:hAnsi="Arial"/>
      <w:sz w:val="24"/>
      <w:szCs w:val="24"/>
    </w:rPr>
  </w:style>
  <w:style w:type="paragraph" w:styleId="NoSpacing">
    <w:name w:val="No Spacing"/>
    <w:uiPriority w:val="99"/>
    <w:qFormat/>
    <w:rsid w:val="00CD3B62"/>
    <w:rPr>
      <w:rFonts w:ascii="Arial" w:hAnsi="Arial"/>
      <w:sz w:val="24"/>
    </w:rPr>
  </w:style>
  <w:style w:type="paragraph" w:styleId="ListParagraph">
    <w:name w:val="List Paragraph"/>
    <w:basedOn w:val="Normal"/>
    <w:uiPriority w:val="99"/>
    <w:qFormat/>
    <w:rsid w:val="00CD3B62"/>
    <w:pPr>
      <w:spacing w:after="200"/>
      <w:ind w:left="720"/>
      <w:contextualSpacing/>
    </w:pPr>
    <w:rPr>
      <w:rFonts w:ascii="Arial" w:hAnsi="Arial"/>
      <w:szCs w:val="22"/>
    </w:rPr>
  </w:style>
  <w:style w:type="character" w:styleId="Hyperlink">
    <w:name w:val="Hyperlink"/>
    <w:basedOn w:val="DefaultParagraphFont"/>
    <w:uiPriority w:val="99"/>
    <w:rsid w:val="00CD3B62"/>
    <w:rPr>
      <w:rFonts w:cs="Times New Roman"/>
      <w:color w:val="0000FF"/>
      <w:u w:val="single"/>
    </w:rPr>
  </w:style>
  <w:style w:type="paragraph" w:styleId="Header">
    <w:name w:val="header"/>
    <w:basedOn w:val="Normal"/>
    <w:link w:val="HeaderChar"/>
    <w:uiPriority w:val="99"/>
    <w:rsid w:val="00662DD2"/>
    <w:pPr>
      <w:tabs>
        <w:tab w:val="center" w:pos="4680"/>
        <w:tab w:val="right" w:pos="9360"/>
      </w:tabs>
    </w:pPr>
  </w:style>
  <w:style w:type="character" w:customStyle="1" w:styleId="HeaderChar">
    <w:name w:val="Header Char"/>
    <w:basedOn w:val="DefaultParagraphFont"/>
    <w:link w:val="Header"/>
    <w:uiPriority w:val="99"/>
    <w:locked/>
    <w:rsid w:val="00662DD2"/>
    <w:rPr>
      <w:rFonts w:cs="Times New Roman"/>
      <w:sz w:val="24"/>
      <w:szCs w:val="24"/>
    </w:rPr>
  </w:style>
  <w:style w:type="character" w:customStyle="1" w:styleId="FooterChar1">
    <w:name w:val="Footer Char1"/>
    <w:basedOn w:val="DefaultParagraphFont"/>
    <w:link w:val="Footer"/>
    <w:uiPriority w:val="99"/>
    <w:locked/>
    <w:rsid w:val="00662DD2"/>
    <w:rPr>
      <w:rFonts w:cs="Times New Roman"/>
      <w:sz w:val="24"/>
      <w:szCs w:val="24"/>
    </w:rPr>
  </w:style>
  <w:style w:type="paragraph" w:styleId="CommentSubject">
    <w:name w:val="annotation subject"/>
    <w:basedOn w:val="CommentText"/>
    <w:next w:val="CommentText"/>
    <w:link w:val="CommentSubjectChar"/>
    <w:uiPriority w:val="99"/>
    <w:rsid w:val="003A28D6"/>
    <w:rPr>
      <w:b/>
      <w:bCs/>
    </w:rPr>
  </w:style>
  <w:style w:type="character" w:customStyle="1" w:styleId="CommentSubjectChar">
    <w:name w:val="Comment Subject Char"/>
    <w:basedOn w:val="CommentTextChar"/>
    <w:link w:val="CommentSubject"/>
    <w:uiPriority w:val="99"/>
    <w:locked/>
    <w:rsid w:val="003A28D6"/>
  </w:style>
  <w:style w:type="paragraph" w:styleId="Revision">
    <w:name w:val="Revision"/>
    <w:hidden/>
    <w:uiPriority w:val="99"/>
    <w:semiHidden/>
    <w:rsid w:val="003672B4"/>
    <w:rPr>
      <w:sz w:val="24"/>
      <w:szCs w:val="24"/>
    </w:rPr>
  </w:style>
  <w:style w:type="character" w:styleId="FootnoteReference">
    <w:name w:val="footnote reference"/>
    <w:basedOn w:val="DefaultParagraphFont"/>
    <w:uiPriority w:val="99"/>
    <w:rsid w:val="00C47FF4"/>
    <w:rPr>
      <w:rFonts w:cs="Times New Roman"/>
      <w:vertAlign w:val="superscript"/>
    </w:rPr>
  </w:style>
  <w:style w:type="paragraph" w:customStyle="1" w:styleId="Default">
    <w:name w:val="Default"/>
    <w:uiPriority w:val="99"/>
    <w:rsid w:val="002477A4"/>
    <w:pPr>
      <w:autoSpaceDE w:val="0"/>
      <w:autoSpaceDN w:val="0"/>
      <w:adjustRightInd w:val="0"/>
    </w:pPr>
    <w:rPr>
      <w:rFonts w:ascii="Calibri" w:hAnsi="Calibri" w:cs="Calibri"/>
      <w:color w:val="000000"/>
      <w:sz w:val="24"/>
      <w:szCs w:val="24"/>
    </w:rPr>
  </w:style>
  <w:style w:type="character" w:styleId="Strong">
    <w:name w:val="Strong"/>
    <w:basedOn w:val="DefaultParagraphFont"/>
    <w:uiPriority w:val="99"/>
    <w:qFormat/>
    <w:rsid w:val="00705EDA"/>
    <w:rPr>
      <w:rFonts w:cs="Times New Roman"/>
      <w:b/>
      <w:bCs/>
    </w:rPr>
  </w:style>
  <w:style w:type="paragraph" w:customStyle="1" w:styleId="text0">
    <w:name w:val="text"/>
    <w:basedOn w:val="Normal"/>
    <w:uiPriority w:val="99"/>
    <w:rsid w:val="00942488"/>
    <w:pPr>
      <w:spacing w:after="220" w:line="300" w:lineRule="atLeast"/>
    </w:pPr>
    <w:rPr>
      <w:rFonts w:ascii="Arial" w:hAnsi="Arial" w:cs="Arial"/>
    </w:rPr>
  </w:style>
  <w:style w:type="character" w:customStyle="1" w:styleId="OMNIQChar">
    <w:name w:val="OMNIQ Char"/>
    <w:basedOn w:val="DefaultParagraphFont"/>
    <w:link w:val="OMNIQ"/>
    <w:uiPriority w:val="99"/>
    <w:locked/>
    <w:rsid w:val="00887C3B"/>
    <w:rPr>
      <w:rFonts w:ascii="Courier" w:hAnsi="Courier" w:cs="Times New Roman"/>
      <w:snapToGrid w:val="0"/>
      <w:lang w:bidi="ar-SA"/>
    </w:rPr>
  </w:style>
  <w:style w:type="paragraph" w:customStyle="1" w:styleId="OMNIQ">
    <w:name w:val="OMNIQ"/>
    <w:basedOn w:val="Normal"/>
    <w:link w:val="OMNIQChar"/>
    <w:uiPriority w:val="99"/>
    <w:rsid w:val="00887C3B"/>
    <w:pPr>
      <w:snapToGrid w:val="0"/>
      <w:ind w:left="720" w:hanging="720"/>
    </w:pPr>
    <w:rPr>
      <w:rFonts w:ascii="Courier" w:hAnsi="Courier"/>
      <w:sz w:val="20"/>
      <w:szCs w:val="20"/>
    </w:rPr>
  </w:style>
  <w:style w:type="paragraph" w:styleId="Subtitle">
    <w:name w:val="Subtitle"/>
    <w:basedOn w:val="Normal"/>
    <w:link w:val="SubtitleChar"/>
    <w:uiPriority w:val="99"/>
    <w:qFormat/>
    <w:rsid w:val="008B1152"/>
    <w:pPr>
      <w:jc w:val="center"/>
    </w:pPr>
    <w:rPr>
      <w:b/>
      <w:bCs/>
    </w:rPr>
  </w:style>
  <w:style w:type="character" w:customStyle="1" w:styleId="SubtitleChar">
    <w:name w:val="Subtitle Char"/>
    <w:basedOn w:val="DefaultParagraphFont"/>
    <w:link w:val="Subtitle"/>
    <w:uiPriority w:val="99"/>
    <w:locked/>
    <w:rsid w:val="008B1152"/>
    <w:rPr>
      <w:rFonts w:cs="Times New Roman"/>
      <w:b/>
      <w:bCs/>
      <w:sz w:val="24"/>
      <w:szCs w:val="24"/>
      <w:lang w:val="en-US" w:eastAsia="en-US" w:bidi="ar-SA"/>
    </w:rPr>
  </w:style>
  <w:style w:type="paragraph" w:styleId="EnvelopeReturn">
    <w:name w:val="envelope return"/>
    <w:basedOn w:val="Normal"/>
    <w:uiPriority w:val="99"/>
    <w:rsid w:val="00E82E2B"/>
    <w:rPr>
      <w:rFonts w:cs="Arial"/>
      <w:bCs/>
      <w:szCs w:val="20"/>
    </w:rPr>
  </w:style>
  <w:style w:type="paragraph" w:styleId="BlockText">
    <w:name w:val="Block Text"/>
    <w:basedOn w:val="Normal"/>
    <w:uiPriority w:val="99"/>
    <w:rsid w:val="00E82E2B"/>
    <w:pPr>
      <w:ind w:left="720" w:right="-180"/>
    </w:pPr>
    <w:rPr>
      <w:szCs w:val="20"/>
    </w:rPr>
  </w:style>
  <w:style w:type="paragraph" w:customStyle="1" w:styleId="basic">
    <w:name w:val="basic"/>
    <w:basedOn w:val="Normal"/>
    <w:uiPriority w:val="99"/>
    <w:rsid w:val="00E82E2B"/>
    <w:rPr>
      <w:rFonts w:ascii="Arial" w:hAnsi="Arial" w:cs="Arial"/>
      <w:sz w:val="22"/>
    </w:rPr>
  </w:style>
  <w:style w:type="paragraph" w:customStyle="1" w:styleId="sectionstart">
    <w:name w:val="section start"/>
    <w:basedOn w:val="Normal"/>
    <w:uiPriority w:val="99"/>
    <w:rsid w:val="00E82E2B"/>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instruction">
    <w:name w:val="basic instruction"/>
    <w:basedOn w:val="basic"/>
    <w:uiPriority w:val="99"/>
    <w:rsid w:val="00E82E2B"/>
    <w:rPr>
      <w:b/>
      <w:bCs/>
      <w:smallCaps/>
    </w:rPr>
  </w:style>
  <w:style w:type="paragraph" w:customStyle="1" w:styleId="Quick1">
    <w:name w:val="Quick 1."/>
    <w:basedOn w:val="Normal"/>
    <w:uiPriority w:val="99"/>
    <w:rsid w:val="00E82E2B"/>
    <w:pPr>
      <w:ind w:left="720" w:hanging="720"/>
    </w:pPr>
    <w:rPr>
      <w:sz w:val="22"/>
      <w:szCs w:val="20"/>
    </w:rPr>
  </w:style>
</w:styles>
</file>

<file path=word/webSettings.xml><?xml version="1.0" encoding="utf-8"?>
<w:webSettings xmlns:r="http://schemas.openxmlformats.org/officeDocument/2006/relationships" xmlns:w="http://schemas.openxmlformats.org/wordprocessingml/2006/main">
  <w:divs>
    <w:div w:id="994838857">
      <w:marLeft w:val="0"/>
      <w:marRight w:val="0"/>
      <w:marTop w:val="0"/>
      <w:marBottom w:val="0"/>
      <w:divBdr>
        <w:top w:val="none" w:sz="0" w:space="0" w:color="auto"/>
        <w:left w:val="none" w:sz="0" w:space="0" w:color="auto"/>
        <w:bottom w:val="none" w:sz="0" w:space="0" w:color="auto"/>
        <w:right w:val="none" w:sz="0" w:space="0" w:color="auto"/>
      </w:divBdr>
    </w:div>
    <w:div w:id="994838858">
      <w:marLeft w:val="0"/>
      <w:marRight w:val="0"/>
      <w:marTop w:val="0"/>
      <w:marBottom w:val="0"/>
      <w:divBdr>
        <w:top w:val="none" w:sz="0" w:space="0" w:color="auto"/>
        <w:left w:val="none" w:sz="0" w:space="0" w:color="auto"/>
        <w:bottom w:val="none" w:sz="0" w:space="0" w:color="auto"/>
        <w:right w:val="none" w:sz="0" w:space="0" w:color="auto"/>
      </w:divBdr>
    </w:div>
    <w:div w:id="994838859">
      <w:marLeft w:val="0"/>
      <w:marRight w:val="0"/>
      <w:marTop w:val="0"/>
      <w:marBottom w:val="0"/>
      <w:divBdr>
        <w:top w:val="none" w:sz="0" w:space="0" w:color="auto"/>
        <w:left w:val="none" w:sz="0" w:space="0" w:color="auto"/>
        <w:bottom w:val="none" w:sz="0" w:space="0" w:color="auto"/>
        <w:right w:val="none" w:sz="0" w:space="0" w:color="auto"/>
      </w:divBdr>
    </w:div>
    <w:div w:id="994838860">
      <w:marLeft w:val="0"/>
      <w:marRight w:val="0"/>
      <w:marTop w:val="0"/>
      <w:marBottom w:val="0"/>
      <w:divBdr>
        <w:top w:val="none" w:sz="0" w:space="0" w:color="auto"/>
        <w:left w:val="none" w:sz="0" w:space="0" w:color="auto"/>
        <w:bottom w:val="none" w:sz="0" w:space="0" w:color="auto"/>
        <w:right w:val="none" w:sz="0" w:space="0" w:color="auto"/>
      </w:divBdr>
    </w:div>
    <w:div w:id="994838861">
      <w:marLeft w:val="0"/>
      <w:marRight w:val="0"/>
      <w:marTop w:val="0"/>
      <w:marBottom w:val="0"/>
      <w:divBdr>
        <w:top w:val="none" w:sz="0" w:space="0" w:color="auto"/>
        <w:left w:val="none" w:sz="0" w:space="0" w:color="auto"/>
        <w:bottom w:val="none" w:sz="0" w:space="0" w:color="auto"/>
        <w:right w:val="none" w:sz="0" w:space="0" w:color="auto"/>
      </w:divBdr>
    </w:div>
    <w:div w:id="994838862">
      <w:marLeft w:val="0"/>
      <w:marRight w:val="0"/>
      <w:marTop w:val="0"/>
      <w:marBottom w:val="0"/>
      <w:divBdr>
        <w:top w:val="none" w:sz="0" w:space="0" w:color="auto"/>
        <w:left w:val="none" w:sz="0" w:space="0" w:color="auto"/>
        <w:bottom w:val="none" w:sz="0" w:space="0" w:color="auto"/>
        <w:right w:val="none" w:sz="0" w:space="0" w:color="auto"/>
      </w:divBdr>
    </w:div>
    <w:div w:id="994838863">
      <w:marLeft w:val="0"/>
      <w:marRight w:val="0"/>
      <w:marTop w:val="0"/>
      <w:marBottom w:val="0"/>
      <w:divBdr>
        <w:top w:val="none" w:sz="0" w:space="0" w:color="auto"/>
        <w:left w:val="none" w:sz="0" w:space="0" w:color="auto"/>
        <w:bottom w:val="none" w:sz="0" w:space="0" w:color="auto"/>
        <w:right w:val="none" w:sz="0" w:space="0" w:color="auto"/>
      </w:divBdr>
    </w:div>
    <w:div w:id="994838864">
      <w:marLeft w:val="0"/>
      <w:marRight w:val="0"/>
      <w:marTop w:val="0"/>
      <w:marBottom w:val="0"/>
      <w:divBdr>
        <w:top w:val="none" w:sz="0" w:space="0" w:color="auto"/>
        <w:left w:val="none" w:sz="0" w:space="0" w:color="auto"/>
        <w:bottom w:val="none" w:sz="0" w:space="0" w:color="auto"/>
        <w:right w:val="none" w:sz="0" w:space="0" w:color="auto"/>
      </w:divBdr>
    </w:div>
    <w:div w:id="994838865">
      <w:marLeft w:val="0"/>
      <w:marRight w:val="0"/>
      <w:marTop w:val="0"/>
      <w:marBottom w:val="0"/>
      <w:divBdr>
        <w:top w:val="none" w:sz="0" w:space="0" w:color="auto"/>
        <w:left w:val="none" w:sz="0" w:space="0" w:color="auto"/>
        <w:bottom w:val="none" w:sz="0" w:space="0" w:color="auto"/>
        <w:right w:val="none" w:sz="0" w:space="0" w:color="auto"/>
      </w:divBdr>
    </w:div>
    <w:div w:id="994838866">
      <w:marLeft w:val="0"/>
      <w:marRight w:val="0"/>
      <w:marTop w:val="0"/>
      <w:marBottom w:val="0"/>
      <w:divBdr>
        <w:top w:val="none" w:sz="0" w:space="0" w:color="auto"/>
        <w:left w:val="none" w:sz="0" w:space="0" w:color="auto"/>
        <w:bottom w:val="none" w:sz="0" w:space="0" w:color="auto"/>
        <w:right w:val="none" w:sz="0" w:space="0" w:color="auto"/>
      </w:divBdr>
    </w:div>
    <w:div w:id="994838867">
      <w:marLeft w:val="0"/>
      <w:marRight w:val="0"/>
      <w:marTop w:val="0"/>
      <w:marBottom w:val="0"/>
      <w:divBdr>
        <w:top w:val="none" w:sz="0" w:space="0" w:color="auto"/>
        <w:left w:val="none" w:sz="0" w:space="0" w:color="auto"/>
        <w:bottom w:val="none" w:sz="0" w:space="0" w:color="auto"/>
        <w:right w:val="none" w:sz="0" w:space="0" w:color="auto"/>
      </w:divBdr>
    </w:div>
    <w:div w:id="9948388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s.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rs.gov/"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s.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rs.gov/" TargetMode="External"/><Relationship Id="rId4" Type="http://schemas.openxmlformats.org/officeDocument/2006/relationships/webSettings" Target="webSettings.xml"/><Relationship Id="rId9" Type="http://schemas.openxmlformats.org/officeDocument/2006/relationships/hyperlink" Target="http://www.irs.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12</Pages>
  <Words>3509</Words>
  <Characters>20003</Characters>
  <Application>Microsoft Office Outlook</Application>
  <DocSecurity>0</DocSecurity>
  <Lines>0</Lines>
  <Paragraphs>0</Paragraphs>
  <ScaleCrop>false</ScaleCrop>
  <Company>Department of the Treasury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TELEPHONE SCREENER</dc:title>
  <dc:subject/>
  <dc:creator>Maria Alvarado</dc:creator>
  <cp:keywords/>
  <dc:description/>
  <cp:lastModifiedBy>qhrfb</cp:lastModifiedBy>
  <cp:revision>10</cp:revision>
  <cp:lastPrinted>2009-03-26T00:09:00Z</cp:lastPrinted>
  <dcterms:created xsi:type="dcterms:W3CDTF">2011-02-28T14:18:00Z</dcterms:created>
  <dcterms:modified xsi:type="dcterms:W3CDTF">2011-03-07T19:24:00Z</dcterms:modified>
</cp:coreProperties>
</file>