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CA" w:rsidRPr="00512B62" w:rsidRDefault="00B50861" w:rsidP="009F4D1C">
      <w:pPr>
        <w:jc w:val="center"/>
        <w:rPr>
          <w:sz w:val="28"/>
          <w:szCs w:val="28"/>
        </w:rPr>
      </w:pPr>
      <w:r w:rsidRPr="00512B62">
        <w:rPr>
          <w:sz w:val="28"/>
          <w:szCs w:val="28"/>
        </w:rPr>
        <w:t>Department of the Treasury</w:t>
      </w:r>
    </w:p>
    <w:p w:rsidR="007E69B3" w:rsidRPr="00512B62" w:rsidRDefault="00B50861" w:rsidP="009F4D1C">
      <w:pPr>
        <w:jc w:val="center"/>
        <w:rPr>
          <w:sz w:val="28"/>
          <w:szCs w:val="28"/>
        </w:rPr>
      </w:pPr>
      <w:r w:rsidRPr="00512B62">
        <w:rPr>
          <w:sz w:val="28"/>
          <w:szCs w:val="28"/>
        </w:rPr>
        <w:t>Departmental Offices</w:t>
      </w:r>
    </w:p>
    <w:p w:rsidR="003C068B" w:rsidRPr="00512B62" w:rsidRDefault="00512B62" w:rsidP="00A73FE3">
      <w:pPr>
        <w:jc w:val="center"/>
        <w:rPr>
          <w:b/>
        </w:rPr>
      </w:pPr>
      <w:r w:rsidRPr="00512B62">
        <w:rPr>
          <w:b/>
        </w:rPr>
        <w:t xml:space="preserve">Application for Grants </w:t>
      </w:r>
      <w:r w:rsidR="00860267">
        <w:rPr>
          <w:b/>
        </w:rPr>
        <w:t xml:space="preserve">to States </w:t>
      </w:r>
      <w:r w:rsidRPr="00512B62">
        <w:rPr>
          <w:b/>
        </w:rPr>
        <w:t xml:space="preserve">for </w:t>
      </w:r>
      <w:r w:rsidR="00860267">
        <w:rPr>
          <w:b/>
        </w:rPr>
        <w:t>Low-Income Housing Projects in lieu of Tax Credits</w:t>
      </w:r>
    </w:p>
    <w:p w:rsidR="00512B62" w:rsidRPr="00512B62" w:rsidRDefault="00512B62" w:rsidP="00512B62">
      <w:pPr>
        <w:jc w:val="center"/>
        <w:rPr>
          <w:i/>
        </w:rPr>
      </w:pPr>
      <w:r w:rsidRPr="00512B62">
        <w:rPr>
          <w:i/>
        </w:rPr>
        <w:t>Supporting Statement and Request for Clearance</w:t>
      </w:r>
    </w:p>
    <w:p w:rsidR="00512B62" w:rsidRDefault="00512B62" w:rsidP="00A73FE3">
      <w:pPr>
        <w:jc w:val="center"/>
      </w:pPr>
    </w:p>
    <w:p w:rsidR="00A73FE3" w:rsidRPr="0025604D" w:rsidRDefault="00A73FE3"/>
    <w:p w:rsidR="00B50861" w:rsidRDefault="00F41911" w:rsidP="00F41911">
      <w:pPr>
        <w:numPr>
          <w:ilvl w:val="0"/>
          <w:numId w:val="12"/>
        </w:numPr>
        <w:rPr>
          <w:u w:val="single"/>
        </w:rPr>
      </w:pPr>
      <w:r w:rsidRPr="0025604D">
        <w:t xml:space="preserve"> </w:t>
      </w:r>
      <w:r w:rsidR="00B50861" w:rsidRPr="0025604D">
        <w:rPr>
          <w:u w:val="single"/>
        </w:rPr>
        <w:t>Circumstances necessitating the collection of information</w:t>
      </w:r>
    </w:p>
    <w:p w:rsidR="00990870" w:rsidRPr="0025604D" w:rsidRDefault="00990870" w:rsidP="00990870">
      <w:pPr>
        <w:ind w:left="360"/>
        <w:rPr>
          <w:u w:val="single"/>
        </w:rPr>
      </w:pPr>
    </w:p>
    <w:p w:rsidR="00256911" w:rsidRPr="009B6FA0" w:rsidRDefault="00A73FE3" w:rsidP="00B716A8">
      <w:pPr>
        <w:rPr>
          <w:b/>
          <w:i/>
        </w:rPr>
      </w:pPr>
      <w:r w:rsidRPr="009B6FA0">
        <w:rPr>
          <w:b/>
          <w:i/>
        </w:rPr>
        <w:t xml:space="preserve">Authorized under the </w:t>
      </w:r>
      <w:r w:rsidR="00260CEB" w:rsidRPr="009B6FA0">
        <w:rPr>
          <w:b/>
          <w:i/>
        </w:rPr>
        <w:t xml:space="preserve">American Recovery and Reinvestment Act (ARRA), hereafter Recovery Act of </w:t>
      </w:r>
      <w:r w:rsidRPr="009B6FA0">
        <w:rPr>
          <w:b/>
          <w:i/>
        </w:rPr>
        <w:t>200</w:t>
      </w:r>
      <w:r w:rsidR="00260CEB" w:rsidRPr="009B6FA0">
        <w:rPr>
          <w:b/>
          <w:i/>
        </w:rPr>
        <w:t>9</w:t>
      </w:r>
      <w:r w:rsidRPr="009B6FA0">
        <w:rPr>
          <w:b/>
          <w:i/>
        </w:rPr>
        <w:t xml:space="preserve"> (Public Law 11</w:t>
      </w:r>
      <w:r w:rsidR="00260CEB" w:rsidRPr="009B6FA0">
        <w:rPr>
          <w:b/>
          <w:i/>
        </w:rPr>
        <w:t>1</w:t>
      </w:r>
      <w:r w:rsidRPr="009B6FA0">
        <w:rPr>
          <w:b/>
          <w:i/>
        </w:rPr>
        <w:t>-</w:t>
      </w:r>
      <w:r w:rsidR="00260CEB" w:rsidRPr="009B6FA0">
        <w:rPr>
          <w:b/>
          <w:i/>
        </w:rPr>
        <w:t>5</w:t>
      </w:r>
      <w:r w:rsidRPr="009B6FA0">
        <w:rPr>
          <w:b/>
          <w:i/>
        </w:rPr>
        <w:t xml:space="preserve">), the Department of the Treasury </w:t>
      </w:r>
      <w:r w:rsidR="00260CEB" w:rsidRPr="009B6FA0">
        <w:rPr>
          <w:b/>
          <w:i/>
        </w:rPr>
        <w:t xml:space="preserve">is implementing </w:t>
      </w:r>
      <w:r w:rsidRPr="009B6FA0">
        <w:rPr>
          <w:b/>
          <w:i/>
        </w:rPr>
        <w:t xml:space="preserve">several </w:t>
      </w:r>
      <w:r w:rsidR="00260CEB" w:rsidRPr="009B6FA0">
        <w:rPr>
          <w:b/>
          <w:i/>
        </w:rPr>
        <w:t>provisions of the Act, more specifically Division B – Tax, Unemployment, Health, State Fiscal Relief, and Other Provisions.</w:t>
      </w:r>
      <w:r w:rsidR="009B6FA0" w:rsidRPr="009B6FA0">
        <w:rPr>
          <w:b/>
          <w:i/>
        </w:rPr>
        <w:t xml:space="preserve">  Among these components is a</w:t>
      </w:r>
      <w:r w:rsidR="008D6002">
        <w:rPr>
          <w:b/>
          <w:i/>
        </w:rPr>
        <w:t xml:space="preserve"> program which</w:t>
      </w:r>
      <w:r w:rsidR="00CD58CD">
        <w:rPr>
          <w:b/>
          <w:i/>
        </w:rPr>
        <w:t xml:space="preserve"> requires Treasury to make payments, in lieu of a tax credit, to</w:t>
      </w:r>
      <w:r w:rsidR="00860267">
        <w:rPr>
          <w:b/>
          <w:i/>
        </w:rPr>
        <w:t xml:space="preserve"> state housing credit agencies.   State housing credit agencies use the funds to make subawards to finance the construction or acquisition and rehabilitation of qualified low-income buildings.</w:t>
      </w:r>
      <w:r w:rsidR="00CD58CD">
        <w:rPr>
          <w:b/>
          <w:i/>
        </w:rPr>
        <w:t xml:space="preserve">  The collection of information is necessary to </w:t>
      </w:r>
      <w:r w:rsidR="00860267">
        <w:rPr>
          <w:b/>
          <w:i/>
        </w:rPr>
        <w:t xml:space="preserve">properly </w:t>
      </w:r>
      <w:r w:rsidR="00CD58CD">
        <w:rPr>
          <w:b/>
          <w:i/>
        </w:rPr>
        <w:t>identify recipients and</w:t>
      </w:r>
      <w:r w:rsidR="00860267">
        <w:rPr>
          <w:b/>
          <w:i/>
        </w:rPr>
        <w:t xml:space="preserve"> determine</w:t>
      </w:r>
      <w:r w:rsidR="00CD58CD">
        <w:rPr>
          <w:b/>
          <w:i/>
        </w:rPr>
        <w:t xml:space="preserve"> </w:t>
      </w:r>
      <w:r w:rsidR="00860267">
        <w:rPr>
          <w:b/>
          <w:i/>
        </w:rPr>
        <w:t>the appropriate amount of funding.</w:t>
      </w:r>
      <w:r w:rsidR="00CD58CD">
        <w:rPr>
          <w:b/>
          <w:i/>
        </w:rPr>
        <w:t xml:space="preserve">  </w:t>
      </w:r>
      <w:r w:rsidR="009B6FA0" w:rsidRPr="009B6FA0">
        <w:rPr>
          <w:b/>
          <w:i/>
        </w:rPr>
        <w:t xml:space="preserve"> </w:t>
      </w:r>
    </w:p>
    <w:p w:rsidR="00C954EA" w:rsidRPr="0025604D" w:rsidRDefault="00C954EA" w:rsidP="00073704"/>
    <w:p w:rsidR="00775C08" w:rsidRPr="0025604D" w:rsidRDefault="00775C08" w:rsidP="00CE2D06"/>
    <w:p w:rsidR="003C1AB8" w:rsidRPr="0025604D" w:rsidRDefault="00F72D0B" w:rsidP="00F41911">
      <w:pPr>
        <w:numPr>
          <w:ilvl w:val="0"/>
          <w:numId w:val="12"/>
        </w:numPr>
      </w:pPr>
      <w:r w:rsidRPr="0025604D">
        <w:rPr>
          <w:u w:val="single"/>
        </w:rPr>
        <w:t>U</w:t>
      </w:r>
      <w:r w:rsidR="003C1AB8" w:rsidRPr="0025604D">
        <w:rPr>
          <w:u w:val="single"/>
        </w:rPr>
        <w:t>se of the data</w:t>
      </w:r>
    </w:p>
    <w:p w:rsidR="003C1AB8" w:rsidRPr="0025604D" w:rsidRDefault="003C1AB8" w:rsidP="003C1AB8">
      <w:pPr>
        <w:rPr>
          <w:u w:val="single"/>
        </w:rPr>
      </w:pPr>
    </w:p>
    <w:p w:rsidR="00856DD0" w:rsidRPr="009B6FA0" w:rsidRDefault="006536E9" w:rsidP="003C1AB8">
      <w:pPr>
        <w:rPr>
          <w:b/>
          <w:i/>
        </w:rPr>
      </w:pPr>
      <w:r w:rsidRPr="009B6FA0">
        <w:rPr>
          <w:b/>
          <w:i/>
        </w:rPr>
        <w:t xml:space="preserve">The information will be used to </w:t>
      </w:r>
      <w:r w:rsidR="00EC5FAF">
        <w:rPr>
          <w:b/>
          <w:i/>
        </w:rPr>
        <w:t xml:space="preserve">(1) identify eligible recipients; </w:t>
      </w:r>
      <w:r w:rsidR="005D099C">
        <w:rPr>
          <w:b/>
          <w:i/>
        </w:rPr>
        <w:t>(2)</w:t>
      </w:r>
      <w:r w:rsidR="00860267">
        <w:rPr>
          <w:b/>
          <w:i/>
        </w:rPr>
        <w:t>determine the appropriate amount of funding;</w:t>
      </w:r>
      <w:r w:rsidR="001648D5" w:rsidRPr="009B6FA0">
        <w:rPr>
          <w:b/>
          <w:i/>
        </w:rPr>
        <w:t xml:space="preserve"> (</w:t>
      </w:r>
      <w:r w:rsidR="005D099C">
        <w:rPr>
          <w:b/>
          <w:i/>
        </w:rPr>
        <w:t>3</w:t>
      </w:r>
      <w:r w:rsidR="001648D5" w:rsidRPr="009B6FA0">
        <w:rPr>
          <w:b/>
          <w:i/>
        </w:rPr>
        <w:t xml:space="preserve">) </w:t>
      </w:r>
      <w:r w:rsidR="00860267">
        <w:rPr>
          <w:b/>
          <w:i/>
        </w:rPr>
        <w:t xml:space="preserve">ensure </w:t>
      </w:r>
      <w:r w:rsidR="005D099C">
        <w:rPr>
          <w:b/>
          <w:i/>
        </w:rPr>
        <w:t xml:space="preserve">compliance </w:t>
      </w:r>
      <w:r w:rsidR="00860267">
        <w:rPr>
          <w:b/>
          <w:i/>
        </w:rPr>
        <w:t>with applicable laws; and (4) report on the effectiveness of</w:t>
      </w:r>
      <w:r w:rsidR="0072166B" w:rsidRPr="009B6FA0">
        <w:rPr>
          <w:b/>
          <w:i/>
        </w:rPr>
        <w:t xml:space="preserve"> the program</w:t>
      </w:r>
      <w:r w:rsidR="005D099C">
        <w:rPr>
          <w:b/>
          <w:i/>
        </w:rPr>
        <w:t>.</w:t>
      </w:r>
      <w:r w:rsidR="0072166B" w:rsidRPr="009B6FA0">
        <w:rPr>
          <w:b/>
          <w:i/>
        </w:rPr>
        <w:t xml:space="preserve"> </w:t>
      </w:r>
    </w:p>
    <w:p w:rsidR="0072166B" w:rsidRDefault="0072166B" w:rsidP="003C1AB8"/>
    <w:p w:rsidR="0072166B" w:rsidRPr="0025604D" w:rsidRDefault="0072166B" w:rsidP="003C1AB8"/>
    <w:p w:rsidR="003C1AB8" w:rsidRPr="0025604D" w:rsidRDefault="003C1AB8" w:rsidP="00181F21">
      <w:pPr>
        <w:keepNext/>
        <w:ind w:left="720" w:hanging="360"/>
      </w:pPr>
      <w:r w:rsidRPr="0025604D">
        <w:t xml:space="preserve">3.  </w:t>
      </w:r>
      <w:r w:rsidR="00F72D0B" w:rsidRPr="0025604D">
        <w:rPr>
          <w:u w:val="single"/>
        </w:rPr>
        <w:t>Use of information technology</w:t>
      </w:r>
      <w:r w:rsidRPr="0025604D">
        <w:t xml:space="preserve"> </w:t>
      </w:r>
    </w:p>
    <w:p w:rsidR="003C1AB8" w:rsidRPr="0025604D" w:rsidRDefault="003C1AB8" w:rsidP="00961823">
      <w:pPr>
        <w:keepNext/>
      </w:pPr>
    </w:p>
    <w:p w:rsidR="00F72D0B" w:rsidRPr="00F6095F" w:rsidRDefault="00062B59" w:rsidP="00F72D0B">
      <w:pPr>
        <w:rPr>
          <w:b/>
          <w:i/>
        </w:rPr>
      </w:pPr>
      <w:r>
        <w:rPr>
          <w:b/>
          <w:i/>
        </w:rPr>
        <w:t>A</w:t>
      </w:r>
      <w:r w:rsidR="00F6095F" w:rsidRPr="00F6095F">
        <w:rPr>
          <w:b/>
          <w:i/>
        </w:rPr>
        <w:t>pplica</w:t>
      </w:r>
      <w:r>
        <w:rPr>
          <w:b/>
          <w:i/>
        </w:rPr>
        <w:t xml:space="preserve">nts </w:t>
      </w:r>
      <w:r w:rsidR="00F6095F" w:rsidRPr="00F6095F">
        <w:rPr>
          <w:b/>
          <w:i/>
        </w:rPr>
        <w:t xml:space="preserve">will complete a PDF fillable form and return the application </w:t>
      </w:r>
      <w:r w:rsidR="00860267">
        <w:rPr>
          <w:b/>
          <w:i/>
        </w:rPr>
        <w:t xml:space="preserve">via email. </w:t>
      </w:r>
      <w:r>
        <w:rPr>
          <w:b/>
          <w:i/>
        </w:rPr>
        <w:t xml:space="preserve"> Data from applications will be stored electronically.</w:t>
      </w:r>
    </w:p>
    <w:p w:rsidR="00856DD0" w:rsidRDefault="00856DD0" w:rsidP="00F72D0B"/>
    <w:p w:rsidR="00D24A88" w:rsidRPr="0025604D" w:rsidRDefault="00D24A88" w:rsidP="00F72D0B"/>
    <w:p w:rsidR="00F72D0B" w:rsidRPr="0025604D" w:rsidRDefault="00F72D0B" w:rsidP="00181F21">
      <w:pPr>
        <w:ind w:left="720" w:hanging="360"/>
      </w:pPr>
      <w:r w:rsidRPr="0025604D">
        <w:t xml:space="preserve">4.  </w:t>
      </w:r>
      <w:r w:rsidRPr="0025604D">
        <w:rPr>
          <w:u w:val="single"/>
        </w:rPr>
        <w:t>Efforts to identify duplication</w:t>
      </w:r>
      <w:r w:rsidRPr="0025604D">
        <w:t xml:space="preserve">   </w:t>
      </w:r>
    </w:p>
    <w:p w:rsidR="00406DAA" w:rsidRDefault="00406DAA" w:rsidP="00CC4534"/>
    <w:p w:rsidR="00F72D0B" w:rsidRPr="0054191E" w:rsidRDefault="00F72D0B" w:rsidP="00856DD0">
      <w:pPr>
        <w:rPr>
          <w:b/>
          <w:i/>
        </w:rPr>
      </w:pPr>
      <w:r w:rsidRPr="0054191E">
        <w:rPr>
          <w:b/>
          <w:i/>
        </w:rPr>
        <w:t xml:space="preserve">The information </w:t>
      </w:r>
      <w:r w:rsidR="00FB7F1C" w:rsidRPr="0054191E">
        <w:rPr>
          <w:b/>
          <w:i/>
        </w:rPr>
        <w:t xml:space="preserve">that will be collected </w:t>
      </w:r>
      <w:r w:rsidR="0054191E" w:rsidRPr="0054191E">
        <w:rPr>
          <w:b/>
          <w:i/>
        </w:rPr>
        <w:t xml:space="preserve">may have </w:t>
      </w:r>
      <w:r w:rsidR="005A5C1B" w:rsidRPr="0054191E">
        <w:rPr>
          <w:b/>
          <w:i/>
        </w:rPr>
        <w:t xml:space="preserve">some overlap with similar data collected </w:t>
      </w:r>
      <w:r w:rsidR="0054191E" w:rsidRPr="0054191E">
        <w:rPr>
          <w:b/>
          <w:i/>
        </w:rPr>
        <w:t xml:space="preserve">under previously approved information collections for </w:t>
      </w:r>
      <w:r w:rsidR="00860267">
        <w:rPr>
          <w:b/>
          <w:i/>
        </w:rPr>
        <w:t xml:space="preserve">low-income housing tax </w:t>
      </w:r>
      <w:r w:rsidR="0054191E" w:rsidRPr="0054191E">
        <w:rPr>
          <w:b/>
          <w:i/>
        </w:rPr>
        <w:t xml:space="preserve">credits.  </w:t>
      </w:r>
      <w:r w:rsidR="005A5C1B" w:rsidRPr="0054191E">
        <w:rPr>
          <w:b/>
          <w:i/>
        </w:rPr>
        <w:t>Where possible</w:t>
      </w:r>
      <w:r w:rsidR="0054191E" w:rsidRPr="0054191E">
        <w:rPr>
          <w:b/>
          <w:i/>
        </w:rPr>
        <w:t xml:space="preserve">, any previously approved collections will be modified prior to the 2009 tax filing season.  </w:t>
      </w:r>
      <w:r w:rsidR="00D24A88" w:rsidRPr="0054191E">
        <w:rPr>
          <w:b/>
          <w:i/>
        </w:rPr>
        <w:t xml:space="preserve">  </w:t>
      </w:r>
    </w:p>
    <w:p w:rsidR="00F72D0B" w:rsidRDefault="00F72D0B" w:rsidP="00F72D0B"/>
    <w:p w:rsidR="00D24A88" w:rsidRPr="0025604D" w:rsidRDefault="00D24A88" w:rsidP="00F72D0B"/>
    <w:p w:rsidR="00F72D0B" w:rsidRPr="0025604D" w:rsidRDefault="00F72D0B" w:rsidP="00181F21">
      <w:pPr>
        <w:ind w:firstLine="360"/>
        <w:rPr>
          <w:u w:val="single"/>
        </w:rPr>
      </w:pPr>
      <w:r w:rsidRPr="0025604D">
        <w:t xml:space="preserve">5.  </w:t>
      </w:r>
      <w:r w:rsidRPr="0025604D">
        <w:rPr>
          <w:u w:val="single"/>
        </w:rPr>
        <w:t>Impact on small entities</w:t>
      </w:r>
    </w:p>
    <w:p w:rsidR="00F72D0B" w:rsidRPr="0025604D" w:rsidRDefault="00F72D0B" w:rsidP="00F72D0B"/>
    <w:p w:rsidR="00F72D0B" w:rsidRPr="007614AA" w:rsidRDefault="007614AA" w:rsidP="00F72D0B">
      <w:pPr>
        <w:rPr>
          <w:b/>
        </w:rPr>
      </w:pPr>
      <w:r w:rsidRPr="007614AA">
        <w:rPr>
          <w:b/>
          <w:i/>
        </w:rPr>
        <w:t>Since this is a voluntary program, we anticipate no impact on small entities</w:t>
      </w:r>
      <w:r w:rsidRPr="007614AA">
        <w:rPr>
          <w:b/>
        </w:rPr>
        <w:t>.</w:t>
      </w:r>
      <w:r w:rsidR="00D24A88" w:rsidRPr="007614AA">
        <w:rPr>
          <w:b/>
        </w:rPr>
        <w:t xml:space="preserve">  </w:t>
      </w:r>
    </w:p>
    <w:p w:rsidR="00D24A88" w:rsidRDefault="00D24A88" w:rsidP="00F72D0B"/>
    <w:p w:rsidR="00D24A88" w:rsidRPr="0025604D" w:rsidRDefault="00D24A88" w:rsidP="00F72D0B"/>
    <w:p w:rsidR="00F72D0B" w:rsidRPr="0025604D" w:rsidRDefault="00F72D0B" w:rsidP="00181F21">
      <w:pPr>
        <w:ind w:firstLine="360"/>
        <w:rPr>
          <w:u w:val="single"/>
        </w:rPr>
      </w:pPr>
      <w:r w:rsidRPr="0025604D">
        <w:t xml:space="preserve">6.  </w:t>
      </w:r>
      <w:r w:rsidRPr="0025604D">
        <w:rPr>
          <w:u w:val="single"/>
        </w:rPr>
        <w:t>Consequences of less frequent collection and obstacles to burden reduction</w:t>
      </w:r>
    </w:p>
    <w:p w:rsidR="00F72D0B" w:rsidRPr="0025604D" w:rsidRDefault="00F72D0B" w:rsidP="00F72D0B"/>
    <w:p w:rsidR="00D24A88" w:rsidRPr="007614AA" w:rsidRDefault="007614AA" w:rsidP="008A5AEA">
      <w:pPr>
        <w:rPr>
          <w:b/>
          <w:i/>
        </w:rPr>
      </w:pPr>
      <w:r w:rsidRPr="007614AA">
        <w:rPr>
          <w:b/>
          <w:i/>
        </w:rPr>
        <w:lastRenderedPageBreak/>
        <w:t>N</w:t>
      </w:r>
      <w:r>
        <w:rPr>
          <w:b/>
          <w:i/>
        </w:rPr>
        <w:t>ot applicable.</w:t>
      </w:r>
    </w:p>
    <w:p w:rsidR="00FB7F1C" w:rsidRPr="006B22D1" w:rsidRDefault="006B22D1" w:rsidP="008A5AEA">
      <w:r w:rsidRPr="006B22D1">
        <w:t xml:space="preserve"> </w:t>
      </w:r>
    </w:p>
    <w:p w:rsidR="00F72D0B" w:rsidRPr="0025604D" w:rsidRDefault="00F72D0B" w:rsidP="00F72D0B"/>
    <w:p w:rsidR="00F72D0B" w:rsidRPr="0025604D" w:rsidRDefault="00CB003A" w:rsidP="00181F21">
      <w:pPr>
        <w:ind w:firstLine="360"/>
        <w:rPr>
          <w:u w:val="single"/>
        </w:rPr>
      </w:pPr>
      <w:r w:rsidRPr="0025604D">
        <w:t xml:space="preserve">7.  </w:t>
      </w:r>
      <w:r w:rsidRPr="0025604D">
        <w:rPr>
          <w:u w:val="single"/>
        </w:rPr>
        <w:t>Circumstances requiring special information collection</w:t>
      </w:r>
    </w:p>
    <w:p w:rsidR="00FB7F1C" w:rsidRDefault="00FB7F1C" w:rsidP="00CB003A">
      <w:pPr>
        <w:rPr>
          <w:u w:val="single"/>
        </w:rPr>
      </w:pPr>
    </w:p>
    <w:p w:rsidR="00D24A88" w:rsidRPr="009B6FA0" w:rsidRDefault="00D24A88" w:rsidP="00D24A88">
      <w:pPr>
        <w:rPr>
          <w:b/>
          <w:i/>
        </w:rPr>
      </w:pPr>
      <w:r w:rsidRPr="009B6FA0">
        <w:rPr>
          <w:b/>
          <w:i/>
        </w:rPr>
        <w:t>Not applicable.</w:t>
      </w:r>
      <w:r w:rsidR="009B6FA0" w:rsidRPr="009B6FA0">
        <w:rPr>
          <w:b/>
          <w:i/>
        </w:rPr>
        <w:t xml:space="preserve"> </w:t>
      </w:r>
    </w:p>
    <w:p w:rsidR="00CB003A" w:rsidRPr="0025604D" w:rsidRDefault="00CB003A" w:rsidP="00CB003A"/>
    <w:p w:rsidR="00CB003A" w:rsidRPr="0025604D" w:rsidRDefault="00147A26" w:rsidP="00181F21">
      <w:pPr>
        <w:ind w:firstLine="360"/>
        <w:rPr>
          <w:u w:val="single"/>
        </w:rPr>
      </w:pPr>
      <w:r w:rsidRPr="0025604D">
        <w:t xml:space="preserve">8.  </w:t>
      </w:r>
      <w:r w:rsidR="00CB003A" w:rsidRPr="0025604D">
        <w:rPr>
          <w:u w:val="single"/>
        </w:rPr>
        <w:t>Solicitation of comments on information collection</w:t>
      </w:r>
    </w:p>
    <w:p w:rsidR="00CB003A" w:rsidRPr="0025604D" w:rsidRDefault="00CB003A" w:rsidP="00CB003A"/>
    <w:p w:rsidR="00F31337" w:rsidRPr="00370853" w:rsidRDefault="00606287" w:rsidP="00CB003A">
      <w:pPr>
        <w:rPr>
          <w:b/>
          <w:i/>
        </w:rPr>
      </w:pPr>
      <w:r>
        <w:rPr>
          <w:b/>
          <w:i/>
        </w:rPr>
        <w:t xml:space="preserve">Treasury published a notice for public comment in the Federal Register on September 11, 2009 (Vol 74, pg 46832).  No comments were received.  </w:t>
      </w:r>
    </w:p>
    <w:p w:rsidR="00D24A88" w:rsidRPr="0025604D" w:rsidRDefault="00D24A88" w:rsidP="00CB003A"/>
    <w:p w:rsidR="00147A26" w:rsidRPr="0025604D" w:rsidRDefault="00147A26" w:rsidP="00FB7F1C">
      <w:pPr>
        <w:keepNext/>
        <w:ind w:firstLine="360"/>
      </w:pPr>
      <w:r w:rsidRPr="0025604D">
        <w:t xml:space="preserve">9.  </w:t>
      </w:r>
      <w:r w:rsidRPr="0025604D">
        <w:rPr>
          <w:u w:val="single"/>
        </w:rPr>
        <w:t>Provision of payments to recordkeepers</w:t>
      </w:r>
    </w:p>
    <w:p w:rsidR="00147A26" w:rsidRPr="0025604D" w:rsidRDefault="00147A26" w:rsidP="00FB7F1C">
      <w:pPr>
        <w:keepNext/>
      </w:pPr>
    </w:p>
    <w:p w:rsidR="00256911" w:rsidRPr="009B6FA0" w:rsidRDefault="009B6FA0" w:rsidP="00CB003A">
      <w:pPr>
        <w:rPr>
          <w:b/>
          <w:i/>
        </w:rPr>
      </w:pPr>
      <w:r w:rsidRPr="009B6FA0">
        <w:rPr>
          <w:b/>
          <w:i/>
        </w:rPr>
        <w:t>Not applicable.</w:t>
      </w:r>
      <w:r w:rsidR="00D24A88" w:rsidRPr="009B6FA0">
        <w:rPr>
          <w:b/>
          <w:i/>
        </w:rPr>
        <w:t xml:space="preserve"> </w:t>
      </w:r>
    </w:p>
    <w:p w:rsidR="00D24A88" w:rsidRDefault="00D24A88" w:rsidP="00CB003A"/>
    <w:p w:rsidR="00D24A88" w:rsidRPr="0025604D" w:rsidRDefault="00D24A88" w:rsidP="00CB003A"/>
    <w:p w:rsidR="00147A26" w:rsidRPr="0025604D" w:rsidRDefault="00147A26" w:rsidP="00666B6D">
      <w:pPr>
        <w:keepNext/>
        <w:ind w:firstLine="360"/>
      </w:pPr>
      <w:r w:rsidRPr="0025604D">
        <w:t xml:space="preserve">10.  </w:t>
      </w:r>
      <w:r w:rsidRPr="0025604D">
        <w:rPr>
          <w:u w:val="single"/>
        </w:rPr>
        <w:t>Assurance of confidentiality</w:t>
      </w:r>
    </w:p>
    <w:p w:rsidR="00147A26" w:rsidRPr="0025604D" w:rsidRDefault="00147A26" w:rsidP="00666B6D">
      <w:pPr>
        <w:keepNext/>
      </w:pPr>
    </w:p>
    <w:p w:rsidR="00147A26" w:rsidRDefault="00147A26" w:rsidP="00CB003A">
      <w:pPr>
        <w:rPr>
          <w:b/>
          <w:i/>
        </w:rPr>
      </w:pPr>
      <w:r w:rsidRPr="00BE4F64">
        <w:rPr>
          <w:b/>
          <w:i/>
        </w:rPr>
        <w:t>The information collect</w:t>
      </w:r>
      <w:r w:rsidR="00A91D99" w:rsidRPr="00BE4F64">
        <w:rPr>
          <w:b/>
          <w:i/>
        </w:rPr>
        <w:t xml:space="preserve">ed will </w:t>
      </w:r>
      <w:r w:rsidR="00860267">
        <w:rPr>
          <w:b/>
          <w:i/>
        </w:rPr>
        <w:t xml:space="preserve">not </w:t>
      </w:r>
      <w:r w:rsidR="00A91D99" w:rsidRPr="00BE4F64">
        <w:rPr>
          <w:b/>
          <w:i/>
        </w:rPr>
        <w:t>contain personal identification information</w:t>
      </w:r>
      <w:r w:rsidR="00860267">
        <w:rPr>
          <w:b/>
          <w:i/>
        </w:rPr>
        <w:t>.</w:t>
      </w:r>
    </w:p>
    <w:p w:rsidR="00860267" w:rsidRPr="0025604D" w:rsidRDefault="00860267" w:rsidP="00CB003A"/>
    <w:p w:rsidR="00147A26" w:rsidRPr="0025604D" w:rsidRDefault="00147A26" w:rsidP="00181F21">
      <w:pPr>
        <w:ind w:firstLine="360"/>
        <w:rPr>
          <w:u w:val="single"/>
        </w:rPr>
      </w:pPr>
      <w:r w:rsidRPr="0025604D">
        <w:t xml:space="preserve">11.  </w:t>
      </w:r>
      <w:r w:rsidRPr="0025604D">
        <w:rPr>
          <w:u w:val="single"/>
        </w:rPr>
        <w:t>Justification of sensitive questions</w:t>
      </w:r>
    </w:p>
    <w:p w:rsidR="00147A26" w:rsidRPr="0025604D" w:rsidRDefault="00147A26" w:rsidP="00CB003A"/>
    <w:p w:rsidR="00147A26" w:rsidRDefault="00475731" w:rsidP="00CB003A">
      <w:r>
        <w:t>Not applicable.</w:t>
      </w:r>
    </w:p>
    <w:p w:rsidR="00A91D99" w:rsidRPr="0025604D" w:rsidRDefault="00A91D99" w:rsidP="00CB003A"/>
    <w:p w:rsidR="00147A26" w:rsidRPr="0025604D" w:rsidRDefault="00147A26" w:rsidP="00CB003A"/>
    <w:p w:rsidR="00147A26" w:rsidRPr="0025604D" w:rsidRDefault="00961823" w:rsidP="00181F21">
      <w:pPr>
        <w:ind w:firstLine="360"/>
      </w:pPr>
      <w:bookmarkStart w:id="0" w:name="OLE_LINK1"/>
      <w:r w:rsidRPr="0025604D">
        <w:t xml:space="preserve">12.  </w:t>
      </w:r>
      <w:r w:rsidRPr="0025604D">
        <w:rPr>
          <w:u w:val="single"/>
        </w:rPr>
        <w:t>Estimated burden of information collection</w:t>
      </w:r>
    </w:p>
    <w:bookmarkEnd w:id="0"/>
    <w:p w:rsidR="00961823" w:rsidRDefault="00961823" w:rsidP="00CB003A"/>
    <w:p w:rsidR="00780878" w:rsidRPr="00F6095F" w:rsidRDefault="009E5FD8" w:rsidP="00CB003A">
      <w:r>
        <w:t xml:space="preserve">We anticipate that the number of applicants applying for </w:t>
      </w:r>
      <w:r w:rsidR="00860267">
        <w:t xml:space="preserve">funds </w:t>
      </w:r>
      <w:r>
        <w:t xml:space="preserve">will be </w:t>
      </w:r>
      <w:r w:rsidR="00860267">
        <w:t>56</w:t>
      </w:r>
      <w:r w:rsidR="005D099C">
        <w:t>.</w:t>
      </w:r>
      <w:r>
        <w:t xml:space="preserve">  It will take approximately </w:t>
      </w:r>
      <w:r w:rsidR="00860267">
        <w:t>15</w:t>
      </w:r>
      <w:r w:rsidRPr="00F6095F">
        <w:rPr>
          <w:b/>
          <w:i/>
        </w:rPr>
        <w:t xml:space="preserve"> </w:t>
      </w:r>
      <w:r w:rsidR="00F6095F" w:rsidRPr="00F6095F">
        <w:rPr>
          <w:b/>
          <w:i/>
        </w:rPr>
        <w:t>minutes</w:t>
      </w:r>
      <w:r w:rsidR="00F6095F">
        <w:t xml:space="preserve"> to complete the application.</w:t>
      </w:r>
      <w:r w:rsidR="00810E73">
        <w:t xml:space="preserve">  </w:t>
      </w:r>
      <w:r w:rsidR="00780878">
        <w:t xml:space="preserve">The estimated annual burden is </w:t>
      </w:r>
      <w:r w:rsidR="00860267">
        <w:t xml:space="preserve">14 </w:t>
      </w:r>
      <w:r w:rsidR="00F6095F">
        <w:rPr>
          <w:b/>
        </w:rPr>
        <w:t>hours.</w:t>
      </w:r>
    </w:p>
    <w:p w:rsidR="00780878" w:rsidRPr="0025604D" w:rsidRDefault="00780878" w:rsidP="00780878">
      <w:pPr>
        <w:ind w:firstLine="360"/>
      </w:pPr>
    </w:p>
    <w:p w:rsidR="00FB7F1C" w:rsidRDefault="00961823" w:rsidP="00FB7F1C">
      <w:pPr>
        <w:keepNext/>
        <w:ind w:firstLine="360"/>
      </w:pPr>
      <w:r w:rsidRPr="0025604D">
        <w:t xml:space="preserve">13.  </w:t>
      </w:r>
      <w:r w:rsidRPr="0025604D">
        <w:rPr>
          <w:u w:val="single"/>
        </w:rPr>
        <w:t>Estimated total annual cost burden to respondents</w:t>
      </w:r>
      <w:r w:rsidR="00FB7F1C">
        <w:rPr>
          <w:u w:val="single"/>
        </w:rPr>
        <w:t> </w:t>
      </w:r>
      <w:r w:rsidR="00FB7F1C">
        <w:t> </w:t>
      </w:r>
    </w:p>
    <w:p w:rsidR="00961823" w:rsidRPr="0025604D" w:rsidRDefault="00961823" w:rsidP="00FB7F1C">
      <w:pPr>
        <w:keepNext/>
      </w:pPr>
    </w:p>
    <w:p w:rsidR="00961823" w:rsidRPr="009B6FA0" w:rsidRDefault="005D099C" w:rsidP="00CB003A">
      <w:pPr>
        <w:rPr>
          <w:b/>
          <w:i/>
        </w:rPr>
      </w:pPr>
      <w:r>
        <w:rPr>
          <w:b/>
          <w:i/>
        </w:rPr>
        <w:t>None</w:t>
      </w:r>
      <w:r w:rsidR="009B6FA0" w:rsidRPr="009B6FA0">
        <w:rPr>
          <w:b/>
          <w:i/>
        </w:rPr>
        <w:t xml:space="preserve">  </w:t>
      </w:r>
      <w:r w:rsidR="00F7395C" w:rsidRPr="009B6FA0">
        <w:rPr>
          <w:b/>
          <w:i/>
        </w:rPr>
        <w:t xml:space="preserve"> </w:t>
      </w:r>
    </w:p>
    <w:p w:rsidR="00156E23" w:rsidRPr="0025604D" w:rsidRDefault="00156E23" w:rsidP="00CB003A"/>
    <w:p w:rsidR="00961823" w:rsidRPr="0025604D" w:rsidRDefault="00961823" w:rsidP="00181F21">
      <w:pPr>
        <w:ind w:firstLine="360"/>
      </w:pPr>
      <w:r w:rsidRPr="0025604D">
        <w:t xml:space="preserve">14.  </w:t>
      </w:r>
      <w:r w:rsidRPr="0025604D">
        <w:rPr>
          <w:u w:val="single"/>
        </w:rPr>
        <w:t>Estimated cost to the federal government</w:t>
      </w:r>
      <w:r w:rsidRPr="0025604D">
        <w:t>.</w:t>
      </w:r>
    </w:p>
    <w:p w:rsidR="00961823" w:rsidRPr="0025604D" w:rsidRDefault="00961823" w:rsidP="00CB003A"/>
    <w:p w:rsidR="00961823" w:rsidRPr="002F2729" w:rsidRDefault="000F53C2" w:rsidP="00CB003A">
      <w:pPr>
        <w:rPr>
          <w:b/>
          <w:i/>
        </w:rPr>
      </w:pPr>
      <w:r w:rsidRPr="002F2729">
        <w:rPr>
          <w:b/>
          <w:i/>
        </w:rPr>
        <w:t>There will be no annualized capital/start-up costs for the government to receive this information.</w:t>
      </w:r>
      <w:r w:rsidR="00BA5A05" w:rsidRPr="002F2729">
        <w:rPr>
          <w:b/>
          <w:i/>
        </w:rPr>
        <w:t xml:space="preserve">  However there will be some cost to the Treasury Department to set up the system and capability to conduct analysis on these data.  </w:t>
      </w:r>
    </w:p>
    <w:p w:rsidR="002F2729" w:rsidRPr="0025604D" w:rsidRDefault="002F2729" w:rsidP="00CB003A"/>
    <w:p w:rsidR="00961823" w:rsidRPr="0025604D" w:rsidRDefault="00961823" w:rsidP="00666B6D">
      <w:pPr>
        <w:keepNext/>
        <w:ind w:firstLine="360"/>
      </w:pPr>
      <w:r w:rsidRPr="0025604D">
        <w:t xml:space="preserve">15.  </w:t>
      </w:r>
      <w:r w:rsidRPr="0025604D">
        <w:rPr>
          <w:u w:val="single"/>
        </w:rPr>
        <w:t>Reasons for change in burden</w:t>
      </w:r>
    </w:p>
    <w:p w:rsidR="00961823" w:rsidRPr="0025604D" w:rsidRDefault="00961823" w:rsidP="00666B6D">
      <w:pPr>
        <w:keepNext/>
      </w:pPr>
    </w:p>
    <w:p w:rsidR="00156E23" w:rsidRPr="00606287" w:rsidRDefault="00606287" w:rsidP="00CB003A">
      <w:pPr>
        <w:rPr>
          <w:b/>
          <w:i/>
        </w:rPr>
      </w:pPr>
      <w:r w:rsidRPr="00606287">
        <w:rPr>
          <w:b/>
          <w:i/>
        </w:rPr>
        <w:t>There are no changes.</w:t>
      </w:r>
    </w:p>
    <w:p w:rsidR="00961823" w:rsidRPr="0025604D" w:rsidRDefault="00961823" w:rsidP="00CB003A"/>
    <w:p w:rsidR="00961823" w:rsidRPr="0025604D" w:rsidRDefault="00961823" w:rsidP="00181F21">
      <w:pPr>
        <w:keepNext/>
        <w:ind w:firstLine="360"/>
      </w:pPr>
      <w:r w:rsidRPr="0025604D">
        <w:lastRenderedPageBreak/>
        <w:t xml:space="preserve">16.  </w:t>
      </w:r>
      <w:r w:rsidRPr="0025604D">
        <w:rPr>
          <w:u w:val="single"/>
        </w:rPr>
        <w:t>Plans for tabulation, statistical analysis</w:t>
      </w:r>
      <w:r w:rsidR="00A2596F" w:rsidRPr="0025604D">
        <w:rPr>
          <w:u w:val="single"/>
        </w:rPr>
        <w:t xml:space="preserve"> and publication</w:t>
      </w:r>
    </w:p>
    <w:p w:rsidR="00A2596F" w:rsidRPr="0025604D" w:rsidRDefault="00A2596F" w:rsidP="00CB003A"/>
    <w:p w:rsidR="00A2596F" w:rsidRPr="002F2729" w:rsidRDefault="00BA5A05" w:rsidP="00DA5F5B">
      <w:pPr>
        <w:rPr>
          <w:b/>
          <w:i/>
        </w:rPr>
      </w:pPr>
      <w:r w:rsidRPr="002F2729">
        <w:rPr>
          <w:b/>
          <w:i/>
        </w:rPr>
        <w:t xml:space="preserve">The Treasury Department will conduct numerous types of analysis on these data.  </w:t>
      </w:r>
      <w:r w:rsidR="0064314F" w:rsidRPr="002F2729">
        <w:rPr>
          <w:b/>
          <w:i/>
        </w:rPr>
        <w:t xml:space="preserve">These analyses will include assessments of the effectiveness of the program (e.g. reach, </w:t>
      </w:r>
      <w:r w:rsidR="00860267">
        <w:rPr>
          <w:b/>
          <w:i/>
        </w:rPr>
        <w:t>amounts funded</w:t>
      </w:r>
      <w:r w:rsidR="005D099C">
        <w:rPr>
          <w:b/>
          <w:i/>
        </w:rPr>
        <w:t>)</w:t>
      </w:r>
      <w:r w:rsidR="0064314F" w:rsidRPr="002F2729">
        <w:rPr>
          <w:b/>
          <w:i/>
        </w:rPr>
        <w:t xml:space="preserve"> as well as compliance checks.  It is poss</w:t>
      </w:r>
      <w:r w:rsidR="002F2729" w:rsidRPr="002F2729">
        <w:rPr>
          <w:b/>
          <w:i/>
        </w:rPr>
        <w:t>ible that a review/</w:t>
      </w:r>
      <w:r w:rsidR="00616A24" w:rsidRPr="002F2729">
        <w:rPr>
          <w:b/>
          <w:i/>
        </w:rPr>
        <w:t>publication may</w:t>
      </w:r>
      <w:r w:rsidR="00256911" w:rsidRPr="002F2729">
        <w:rPr>
          <w:b/>
          <w:i/>
        </w:rPr>
        <w:t xml:space="preserve"> </w:t>
      </w:r>
      <w:r w:rsidR="002F2729" w:rsidRPr="002F2729">
        <w:rPr>
          <w:b/>
          <w:i/>
        </w:rPr>
        <w:t xml:space="preserve">result </w:t>
      </w:r>
      <w:r w:rsidR="00616A24" w:rsidRPr="002F2729">
        <w:rPr>
          <w:b/>
          <w:i/>
        </w:rPr>
        <w:t>from these analyses.</w:t>
      </w:r>
      <w:r w:rsidR="00BA0D32" w:rsidRPr="002F2729">
        <w:rPr>
          <w:b/>
          <w:i/>
        </w:rPr>
        <w:t xml:space="preserve">  In addition</w:t>
      </w:r>
      <w:r w:rsidR="00BE4F64" w:rsidRPr="002F2729">
        <w:rPr>
          <w:b/>
          <w:i/>
        </w:rPr>
        <w:t>,</w:t>
      </w:r>
      <w:r w:rsidR="00BA0D32" w:rsidRPr="002F2729">
        <w:rPr>
          <w:b/>
          <w:i/>
        </w:rPr>
        <w:t xml:space="preserve"> this </w:t>
      </w:r>
      <w:r w:rsidR="00BE4F64" w:rsidRPr="002F2729">
        <w:rPr>
          <w:b/>
          <w:i/>
        </w:rPr>
        <w:t xml:space="preserve">analysis </w:t>
      </w:r>
      <w:r w:rsidR="00BA0D32" w:rsidRPr="002F2729">
        <w:rPr>
          <w:b/>
          <w:i/>
        </w:rPr>
        <w:t xml:space="preserve">will be made available to </w:t>
      </w:r>
      <w:r w:rsidR="001139DB" w:rsidRPr="002F2729">
        <w:rPr>
          <w:b/>
          <w:i/>
        </w:rPr>
        <w:t>the public f</w:t>
      </w:r>
      <w:r w:rsidR="00BA0D32" w:rsidRPr="002F2729">
        <w:rPr>
          <w:b/>
          <w:i/>
        </w:rPr>
        <w:t xml:space="preserve">or </w:t>
      </w:r>
      <w:r w:rsidR="00BE4F64" w:rsidRPr="002F2729">
        <w:rPr>
          <w:b/>
          <w:i/>
        </w:rPr>
        <w:t>transparency</w:t>
      </w:r>
      <w:r w:rsidR="00BA0D32" w:rsidRPr="002F2729">
        <w:rPr>
          <w:b/>
          <w:i/>
        </w:rPr>
        <w:t>.</w:t>
      </w:r>
      <w:r w:rsidR="00616A24" w:rsidRPr="002F2729">
        <w:rPr>
          <w:b/>
          <w:i/>
        </w:rPr>
        <w:t xml:space="preserve">  </w:t>
      </w:r>
      <w:r w:rsidR="00256911" w:rsidRPr="002F2729">
        <w:rPr>
          <w:b/>
          <w:i/>
        </w:rPr>
        <w:t xml:space="preserve"> </w:t>
      </w:r>
    </w:p>
    <w:p w:rsidR="00A2596F" w:rsidRPr="0025604D" w:rsidRDefault="00A2596F" w:rsidP="00CB003A"/>
    <w:p w:rsidR="00A2596F" w:rsidRPr="0025604D" w:rsidRDefault="00A2596F" w:rsidP="00181F21">
      <w:pPr>
        <w:ind w:firstLine="360"/>
      </w:pPr>
      <w:r w:rsidRPr="0025604D">
        <w:t xml:space="preserve">17.  </w:t>
      </w:r>
      <w:r w:rsidRPr="0025604D">
        <w:rPr>
          <w:u w:val="single"/>
        </w:rPr>
        <w:t>Reasons why displaying the OMB expiration date is inappropriate</w:t>
      </w:r>
    </w:p>
    <w:p w:rsidR="00A2596F" w:rsidRPr="0025604D" w:rsidRDefault="00A2596F" w:rsidP="00CB003A"/>
    <w:p w:rsidR="00A2596F" w:rsidRPr="00606287" w:rsidRDefault="00986077" w:rsidP="006B22D1">
      <w:pPr>
        <w:rPr>
          <w:b/>
          <w:i/>
        </w:rPr>
      </w:pPr>
      <w:r w:rsidRPr="00606287">
        <w:rPr>
          <w:b/>
          <w:i/>
        </w:rPr>
        <w:t>Display of the OMB expiration date will create confusion bec</w:t>
      </w:r>
      <w:r w:rsidR="00F6095F" w:rsidRPr="00606287">
        <w:rPr>
          <w:b/>
          <w:i/>
        </w:rPr>
        <w:t xml:space="preserve">ause </w:t>
      </w:r>
      <w:r w:rsidR="00EB5E62" w:rsidRPr="00606287">
        <w:rPr>
          <w:b/>
          <w:i/>
        </w:rPr>
        <w:t xml:space="preserve">this </w:t>
      </w:r>
      <w:r w:rsidR="00460B20" w:rsidRPr="00606287">
        <w:rPr>
          <w:b/>
          <w:i/>
        </w:rPr>
        <w:t>program</w:t>
      </w:r>
      <w:r w:rsidR="00EB5E62" w:rsidRPr="00606287">
        <w:rPr>
          <w:b/>
          <w:i/>
        </w:rPr>
        <w:t xml:space="preserve"> has a limited duration</w:t>
      </w:r>
      <w:r w:rsidRPr="00606287">
        <w:rPr>
          <w:b/>
          <w:i/>
        </w:rPr>
        <w:t xml:space="preserve">. </w:t>
      </w:r>
    </w:p>
    <w:p w:rsidR="00A2596F" w:rsidRPr="0025604D" w:rsidRDefault="00A2596F" w:rsidP="00CB003A"/>
    <w:p w:rsidR="00A2596F" w:rsidRPr="0025604D" w:rsidRDefault="00A2596F" w:rsidP="00181F21">
      <w:pPr>
        <w:ind w:firstLine="360"/>
      </w:pPr>
      <w:r w:rsidRPr="0025604D">
        <w:t xml:space="preserve">18.  </w:t>
      </w:r>
      <w:r w:rsidRPr="0025604D">
        <w:rPr>
          <w:u w:val="single"/>
        </w:rPr>
        <w:t>Exceptions to certification requirement of OMB Form 83-I</w:t>
      </w:r>
    </w:p>
    <w:p w:rsidR="00A2596F" w:rsidRPr="0025604D" w:rsidRDefault="00A2596F" w:rsidP="00CB003A"/>
    <w:p w:rsidR="00156E23" w:rsidRPr="00606287" w:rsidRDefault="000E1F44" w:rsidP="00A90BAB">
      <w:pPr>
        <w:rPr>
          <w:b/>
          <w:i/>
        </w:rPr>
      </w:pPr>
      <w:r w:rsidRPr="00606287">
        <w:rPr>
          <w:b/>
          <w:i/>
        </w:rPr>
        <w:t>Regarding this request for OMB approval, there are no exceptions to the certification statement in item 19 of Form 83-I.</w:t>
      </w:r>
    </w:p>
    <w:p w:rsidR="00271992" w:rsidRPr="0025604D" w:rsidRDefault="00271992" w:rsidP="00CB003A"/>
    <w:p w:rsidR="00A2596F" w:rsidRPr="0025604D" w:rsidRDefault="00A2596F" w:rsidP="00CB003A"/>
    <w:sectPr w:rsidR="00A2596F" w:rsidRPr="0025604D" w:rsidSect="00512B6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FAD" w:rsidRDefault="005D5FAD">
      <w:r>
        <w:separator/>
      </w:r>
    </w:p>
  </w:endnote>
  <w:endnote w:type="continuationSeparator" w:id="0">
    <w:p w:rsidR="005D5FAD" w:rsidRDefault="005D5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83" w:rsidRDefault="000C3C83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C83" w:rsidRDefault="000C3C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83" w:rsidRDefault="000C3C83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62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C3C83" w:rsidRDefault="000C3C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FAD" w:rsidRDefault="005D5FAD">
      <w:r>
        <w:separator/>
      </w:r>
    </w:p>
  </w:footnote>
  <w:footnote w:type="continuationSeparator" w:id="0">
    <w:p w:rsidR="005D5FAD" w:rsidRDefault="005D5F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7529"/>
    <w:multiLevelType w:val="hybridMultilevel"/>
    <w:tmpl w:val="1EB8F01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25482"/>
    <w:multiLevelType w:val="hybridMultilevel"/>
    <w:tmpl w:val="2DC40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740C24"/>
    <w:multiLevelType w:val="hybridMultilevel"/>
    <w:tmpl w:val="6CC663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CF341C"/>
    <w:multiLevelType w:val="hybridMultilevel"/>
    <w:tmpl w:val="5DDACAA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E40D9F"/>
    <w:multiLevelType w:val="hybridMultilevel"/>
    <w:tmpl w:val="A34636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273B6D"/>
    <w:multiLevelType w:val="hybridMultilevel"/>
    <w:tmpl w:val="4FE43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24FFC"/>
    <w:multiLevelType w:val="hybridMultilevel"/>
    <w:tmpl w:val="E0F2369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80018C"/>
    <w:multiLevelType w:val="hybridMultilevel"/>
    <w:tmpl w:val="76E2302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9316C5"/>
    <w:multiLevelType w:val="hybridMultilevel"/>
    <w:tmpl w:val="A814A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8A58CB"/>
    <w:multiLevelType w:val="hybridMultilevel"/>
    <w:tmpl w:val="CB2E28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223731"/>
    <w:multiLevelType w:val="hybridMultilevel"/>
    <w:tmpl w:val="6F48B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5466C4"/>
    <w:multiLevelType w:val="hybridMultilevel"/>
    <w:tmpl w:val="D6DEBB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"/>
  </w:num>
  <w:num w:numId="5">
    <w:abstractNumId w:val="10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861"/>
    <w:rsid w:val="0001560A"/>
    <w:rsid w:val="00022F56"/>
    <w:rsid w:val="00062B59"/>
    <w:rsid w:val="00073704"/>
    <w:rsid w:val="000B0264"/>
    <w:rsid w:val="000B78EF"/>
    <w:rsid w:val="000C3C83"/>
    <w:rsid w:val="000C7031"/>
    <w:rsid w:val="000E1F44"/>
    <w:rsid w:val="000F2AE6"/>
    <w:rsid w:val="000F53C2"/>
    <w:rsid w:val="001022FC"/>
    <w:rsid w:val="00105553"/>
    <w:rsid w:val="001110E6"/>
    <w:rsid w:val="001139DB"/>
    <w:rsid w:val="00122583"/>
    <w:rsid w:val="00147A26"/>
    <w:rsid w:val="00156E23"/>
    <w:rsid w:val="00161711"/>
    <w:rsid w:val="001648D5"/>
    <w:rsid w:val="00170A86"/>
    <w:rsid w:val="001819F2"/>
    <w:rsid w:val="00181F21"/>
    <w:rsid w:val="0018375D"/>
    <w:rsid w:val="00186409"/>
    <w:rsid w:val="001945CA"/>
    <w:rsid w:val="001E4BCF"/>
    <w:rsid w:val="00237FAA"/>
    <w:rsid w:val="0024000F"/>
    <w:rsid w:val="0025604D"/>
    <w:rsid w:val="00256911"/>
    <w:rsid w:val="00260CEB"/>
    <w:rsid w:val="00271992"/>
    <w:rsid w:val="00293974"/>
    <w:rsid w:val="002C2A5D"/>
    <w:rsid w:val="002F2729"/>
    <w:rsid w:val="003265D6"/>
    <w:rsid w:val="00365005"/>
    <w:rsid w:val="00370853"/>
    <w:rsid w:val="00380639"/>
    <w:rsid w:val="00394A61"/>
    <w:rsid w:val="003C068B"/>
    <w:rsid w:val="003C1AB8"/>
    <w:rsid w:val="003F3118"/>
    <w:rsid w:val="00406DAA"/>
    <w:rsid w:val="0044510E"/>
    <w:rsid w:val="00460B20"/>
    <w:rsid w:val="00475731"/>
    <w:rsid w:val="004B06B5"/>
    <w:rsid w:val="004B1400"/>
    <w:rsid w:val="004B32A0"/>
    <w:rsid w:val="004E6996"/>
    <w:rsid w:val="004F5145"/>
    <w:rsid w:val="00512B62"/>
    <w:rsid w:val="0052662E"/>
    <w:rsid w:val="00534EA9"/>
    <w:rsid w:val="00535AD0"/>
    <w:rsid w:val="005366FC"/>
    <w:rsid w:val="0054191E"/>
    <w:rsid w:val="00572D2C"/>
    <w:rsid w:val="00597B8E"/>
    <w:rsid w:val="005A5C1B"/>
    <w:rsid w:val="005C533B"/>
    <w:rsid w:val="005D099C"/>
    <w:rsid w:val="005D5FAD"/>
    <w:rsid w:val="0060168D"/>
    <w:rsid w:val="006049CB"/>
    <w:rsid w:val="00606287"/>
    <w:rsid w:val="00610580"/>
    <w:rsid w:val="00612025"/>
    <w:rsid w:val="006137E1"/>
    <w:rsid w:val="00616A24"/>
    <w:rsid w:val="0063065F"/>
    <w:rsid w:val="00633442"/>
    <w:rsid w:val="0064051D"/>
    <w:rsid w:val="0064314F"/>
    <w:rsid w:val="006536E9"/>
    <w:rsid w:val="00666B6D"/>
    <w:rsid w:val="00681FB6"/>
    <w:rsid w:val="006B22D1"/>
    <w:rsid w:val="006B3E5B"/>
    <w:rsid w:val="006F02DD"/>
    <w:rsid w:val="00707BDE"/>
    <w:rsid w:val="0072166B"/>
    <w:rsid w:val="00741F3C"/>
    <w:rsid w:val="007614AA"/>
    <w:rsid w:val="00775C08"/>
    <w:rsid w:val="00780878"/>
    <w:rsid w:val="00795CCA"/>
    <w:rsid w:val="007A0410"/>
    <w:rsid w:val="007E69B3"/>
    <w:rsid w:val="007F0335"/>
    <w:rsid w:val="00810E73"/>
    <w:rsid w:val="00856DD0"/>
    <w:rsid w:val="00860267"/>
    <w:rsid w:val="00861BDE"/>
    <w:rsid w:val="008A5AEA"/>
    <w:rsid w:val="008B24AC"/>
    <w:rsid w:val="008B7CB1"/>
    <w:rsid w:val="008D6002"/>
    <w:rsid w:val="00921EA8"/>
    <w:rsid w:val="00950A9E"/>
    <w:rsid w:val="00953166"/>
    <w:rsid w:val="00961823"/>
    <w:rsid w:val="00983B56"/>
    <w:rsid w:val="00986077"/>
    <w:rsid w:val="009872D5"/>
    <w:rsid w:val="00990870"/>
    <w:rsid w:val="009B6FA0"/>
    <w:rsid w:val="009E5FD8"/>
    <w:rsid w:val="009F45CC"/>
    <w:rsid w:val="009F4D1C"/>
    <w:rsid w:val="00A00740"/>
    <w:rsid w:val="00A10A09"/>
    <w:rsid w:val="00A2596F"/>
    <w:rsid w:val="00A67505"/>
    <w:rsid w:val="00A73FE3"/>
    <w:rsid w:val="00A90BAB"/>
    <w:rsid w:val="00A91D99"/>
    <w:rsid w:val="00B002FE"/>
    <w:rsid w:val="00B50861"/>
    <w:rsid w:val="00B61494"/>
    <w:rsid w:val="00B716A8"/>
    <w:rsid w:val="00BA0D32"/>
    <w:rsid w:val="00BA59A6"/>
    <w:rsid w:val="00BA5A05"/>
    <w:rsid w:val="00BE4F64"/>
    <w:rsid w:val="00BF7366"/>
    <w:rsid w:val="00C0391A"/>
    <w:rsid w:val="00C36F16"/>
    <w:rsid w:val="00C60DF5"/>
    <w:rsid w:val="00C75252"/>
    <w:rsid w:val="00C954EA"/>
    <w:rsid w:val="00CB003A"/>
    <w:rsid w:val="00CC0B33"/>
    <w:rsid w:val="00CC4534"/>
    <w:rsid w:val="00CD58CD"/>
    <w:rsid w:val="00CE2D06"/>
    <w:rsid w:val="00D24A88"/>
    <w:rsid w:val="00D8477F"/>
    <w:rsid w:val="00DA35D5"/>
    <w:rsid w:val="00DA5F5B"/>
    <w:rsid w:val="00DD6760"/>
    <w:rsid w:val="00E20513"/>
    <w:rsid w:val="00E71397"/>
    <w:rsid w:val="00E77A64"/>
    <w:rsid w:val="00E8070F"/>
    <w:rsid w:val="00EB5E62"/>
    <w:rsid w:val="00EC5FAF"/>
    <w:rsid w:val="00EE0B0E"/>
    <w:rsid w:val="00EF781C"/>
    <w:rsid w:val="00F24F5A"/>
    <w:rsid w:val="00F27C5F"/>
    <w:rsid w:val="00F31337"/>
    <w:rsid w:val="00F41911"/>
    <w:rsid w:val="00F51DC7"/>
    <w:rsid w:val="00F6095F"/>
    <w:rsid w:val="00F72D0B"/>
    <w:rsid w:val="00F7395C"/>
    <w:rsid w:val="00FA49D0"/>
    <w:rsid w:val="00FB7F1C"/>
    <w:rsid w:val="00FC174E"/>
    <w:rsid w:val="00FC2B60"/>
    <w:rsid w:val="00FD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95C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B5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5E62"/>
  </w:style>
  <w:style w:type="paragraph" w:styleId="Header">
    <w:name w:val="header"/>
    <w:basedOn w:val="Normal"/>
    <w:rsid w:val="00EB5E6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Treasury, Departmental Offices</vt:lpstr>
    </vt:vector>
  </TitlesOfParts>
  <Company>U.S. Department of the Treasury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Treasury, Departmental Offices</dc:title>
  <dc:subject/>
  <dc:creator>reeseci</dc:creator>
  <cp:keywords/>
  <dc:description/>
  <cp:lastModifiedBy>US Department of Treasury</cp:lastModifiedBy>
  <cp:revision>3</cp:revision>
  <cp:lastPrinted>2009-03-30T20:31:00Z</cp:lastPrinted>
  <dcterms:created xsi:type="dcterms:W3CDTF">2009-10-30T12:56:00Z</dcterms:created>
  <dcterms:modified xsi:type="dcterms:W3CDTF">2009-10-30T12:56:00Z</dcterms:modified>
</cp:coreProperties>
</file>