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B4C" w:rsidRPr="0099164B" w:rsidRDefault="00145B4C" w:rsidP="00145B4C">
      <w:pPr>
        <w:jc w:val="center"/>
        <w:rPr>
          <w:b/>
          <w:bCs/>
        </w:rPr>
      </w:pPr>
    </w:p>
    <w:p w:rsidR="00272F81" w:rsidRPr="00225DB0" w:rsidRDefault="00145B4C" w:rsidP="00145B4C">
      <w:pPr>
        <w:jc w:val="center"/>
        <w:rPr>
          <w:b/>
          <w:bCs/>
          <w:sz w:val="28"/>
          <w:szCs w:val="28"/>
        </w:rPr>
      </w:pPr>
      <w:r w:rsidRPr="00225DB0">
        <w:rPr>
          <w:b/>
          <w:bCs/>
          <w:sz w:val="28"/>
          <w:szCs w:val="28"/>
        </w:rPr>
        <w:t xml:space="preserve">Justification for Emergency PRA Clearance </w:t>
      </w:r>
    </w:p>
    <w:p w:rsidR="00145B4C" w:rsidRPr="00225DB0" w:rsidRDefault="003D40E5" w:rsidP="00145B4C">
      <w:pPr>
        <w:jc w:val="center"/>
        <w:rPr>
          <w:b/>
          <w:bCs/>
          <w:sz w:val="28"/>
          <w:szCs w:val="28"/>
        </w:rPr>
      </w:pPr>
      <w:r w:rsidRPr="00225DB0">
        <w:rPr>
          <w:b/>
          <w:bCs/>
          <w:sz w:val="28"/>
          <w:szCs w:val="28"/>
        </w:rPr>
        <w:t xml:space="preserve">Re: </w:t>
      </w:r>
      <w:r w:rsidR="004A7137">
        <w:rPr>
          <w:b/>
          <w:bCs/>
          <w:sz w:val="28"/>
          <w:szCs w:val="28"/>
        </w:rPr>
        <w:t>State Collection and Repor</w:t>
      </w:r>
      <w:r w:rsidR="002E1C1A">
        <w:rPr>
          <w:b/>
          <w:bCs/>
          <w:sz w:val="28"/>
          <w:szCs w:val="28"/>
        </w:rPr>
        <w:t>t of Recovery Act</w:t>
      </w:r>
      <w:r w:rsidR="004A7137">
        <w:rPr>
          <w:b/>
          <w:bCs/>
          <w:sz w:val="28"/>
          <w:szCs w:val="28"/>
        </w:rPr>
        <w:t xml:space="preserve"> Information</w:t>
      </w:r>
      <w:r w:rsidR="00145B4C" w:rsidRPr="00225DB0">
        <w:rPr>
          <w:b/>
          <w:bCs/>
          <w:sz w:val="28"/>
          <w:szCs w:val="28"/>
        </w:rPr>
        <w:t xml:space="preserve"> </w:t>
      </w:r>
    </w:p>
    <w:p w:rsidR="00473ACA" w:rsidRDefault="00473ACA" w:rsidP="00145B4C">
      <w:pPr>
        <w:rPr>
          <w:b/>
          <w:bCs/>
          <w:u w:val="single"/>
        </w:rPr>
      </w:pPr>
    </w:p>
    <w:p w:rsidR="008A4426" w:rsidRDefault="00145B4C" w:rsidP="00145B4C">
      <w:pPr>
        <w:rPr>
          <w:b/>
          <w:bCs/>
          <w:u w:val="single"/>
        </w:rPr>
      </w:pPr>
      <w:r w:rsidRPr="00A6717A">
        <w:rPr>
          <w:b/>
          <w:bCs/>
          <w:u w:val="single"/>
        </w:rPr>
        <w:t>Subject</w:t>
      </w:r>
      <w:r w:rsidR="00052BFC" w:rsidRPr="00A6717A">
        <w:rPr>
          <w:b/>
          <w:bCs/>
          <w:u w:val="single"/>
        </w:rPr>
        <w:t xml:space="preserve">: </w:t>
      </w:r>
    </w:p>
    <w:p w:rsidR="00473ACA" w:rsidRPr="00A6717A" w:rsidRDefault="00473ACA" w:rsidP="00145B4C">
      <w:pPr>
        <w:rPr>
          <w:b/>
          <w:bCs/>
          <w:u w:val="single"/>
        </w:rPr>
      </w:pPr>
    </w:p>
    <w:p w:rsidR="00145B4C" w:rsidRPr="0099164B" w:rsidRDefault="00052BFC" w:rsidP="00145B4C">
      <w:pPr>
        <w:rPr>
          <w:b/>
          <w:bCs/>
          <w:sz w:val="28"/>
          <w:szCs w:val="28"/>
          <w:u w:val="single"/>
        </w:rPr>
      </w:pPr>
      <w:r w:rsidRPr="0099164B">
        <w:rPr>
          <w:b/>
        </w:rPr>
        <w:t xml:space="preserve">Request for Emergency Clearance of the Paperwork Reduction Act Package </w:t>
      </w:r>
      <w:r w:rsidR="00844387">
        <w:rPr>
          <w:b/>
        </w:rPr>
        <w:t xml:space="preserve">to </w:t>
      </w:r>
      <w:r w:rsidR="009F451B">
        <w:rPr>
          <w:b/>
        </w:rPr>
        <w:t xml:space="preserve">Accelerate and </w:t>
      </w:r>
      <w:r w:rsidR="00FF7DF7">
        <w:rPr>
          <w:b/>
        </w:rPr>
        <w:t xml:space="preserve">Facilitate State </w:t>
      </w:r>
      <w:r w:rsidR="00844387">
        <w:rPr>
          <w:b/>
        </w:rPr>
        <w:t>Collect</w:t>
      </w:r>
      <w:r w:rsidR="00FF7DF7">
        <w:rPr>
          <w:b/>
        </w:rPr>
        <w:t>ion</w:t>
      </w:r>
      <w:r w:rsidR="002E1C1A">
        <w:rPr>
          <w:b/>
        </w:rPr>
        <w:t xml:space="preserve"> of Quarterly</w:t>
      </w:r>
      <w:r w:rsidR="009F451B">
        <w:rPr>
          <w:b/>
        </w:rPr>
        <w:t xml:space="preserve"> Information</w:t>
      </w:r>
      <w:r w:rsidR="00844387">
        <w:rPr>
          <w:b/>
        </w:rPr>
        <w:t xml:space="preserve"> </w:t>
      </w:r>
      <w:r w:rsidR="002E1C1A">
        <w:rPr>
          <w:b/>
        </w:rPr>
        <w:t>for Federal Fiscal Year</w:t>
      </w:r>
      <w:r w:rsidR="00AC0A67">
        <w:rPr>
          <w:b/>
        </w:rPr>
        <w:t xml:space="preserve"> </w:t>
      </w:r>
      <w:r w:rsidR="0065066D">
        <w:rPr>
          <w:b/>
        </w:rPr>
        <w:t xml:space="preserve">(FFY) 2009 </w:t>
      </w:r>
      <w:r w:rsidR="00AC0A67">
        <w:rPr>
          <w:b/>
        </w:rPr>
        <w:t xml:space="preserve">as required by the </w:t>
      </w:r>
      <w:r w:rsidR="0065066D">
        <w:rPr>
          <w:b/>
        </w:rPr>
        <w:t>American Recovery and Reinvestment</w:t>
      </w:r>
      <w:r w:rsidR="009F451B">
        <w:rPr>
          <w:b/>
        </w:rPr>
        <w:t xml:space="preserve"> Act </w:t>
      </w:r>
      <w:r w:rsidR="0065066D">
        <w:rPr>
          <w:b/>
        </w:rPr>
        <w:t xml:space="preserve">of 2009 </w:t>
      </w:r>
      <w:r w:rsidR="00AC0A67">
        <w:rPr>
          <w:b/>
        </w:rPr>
        <w:t>(Recovery Act)</w:t>
      </w:r>
      <w:r w:rsidR="009F451B">
        <w:rPr>
          <w:b/>
        </w:rPr>
        <w:t>, sections 50</w:t>
      </w:r>
      <w:r w:rsidR="00AC0A67">
        <w:rPr>
          <w:b/>
        </w:rPr>
        <w:t>01 and 5004(d)</w:t>
      </w:r>
    </w:p>
    <w:p w:rsidR="00BF5636" w:rsidRPr="0099164B" w:rsidRDefault="00BF5636" w:rsidP="00145B4C">
      <w:pPr>
        <w:rPr>
          <w:b/>
          <w:bCs/>
          <w:sz w:val="28"/>
          <w:szCs w:val="28"/>
          <w:u w:val="single"/>
        </w:rPr>
      </w:pPr>
    </w:p>
    <w:p w:rsidR="009F2AE2" w:rsidRDefault="00145B4C" w:rsidP="0033020E">
      <w:pPr>
        <w:autoSpaceDE w:val="0"/>
        <w:autoSpaceDN w:val="0"/>
        <w:adjustRightInd w:val="0"/>
      </w:pPr>
      <w:r w:rsidRPr="0099164B">
        <w:t>The Center</w:t>
      </w:r>
      <w:r w:rsidR="00272F81" w:rsidRPr="0099164B">
        <w:t xml:space="preserve"> for Medicaid and State Operations</w:t>
      </w:r>
      <w:r w:rsidR="0033020E" w:rsidRPr="0099164B">
        <w:t xml:space="preserve"> (CMSO)</w:t>
      </w:r>
      <w:r w:rsidR="00272F81" w:rsidRPr="0099164B">
        <w:t xml:space="preserve"> </w:t>
      </w:r>
      <w:r w:rsidRPr="0099164B">
        <w:t xml:space="preserve">is requesting </w:t>
      </w:r>
      <w:r w:rsidR="0033020E" w:rsidRPr="0099164B">
        <w:t xml:space="preserve">emergency approval of a Paperwork Reduction Act (PRA) package </w:t>
      </w:r>
      <w:r w:rsidR="009F451B">
        <w:t xml:space="preserve">to accelerate and facilitate collection of </w:t>
      </w:r>
      <w:r w:rsidR="00A70625">
        <w:t xml:space="preserve">quarterly </w:t>
      </w:r>
      <w:r w:rsidR="009F451B">
        <w:t xml:space="preserve">information </w:t>
      </w:r>
      <w:r w:rsidR="00A70625">
        <w:t>for FFY 2009 by State Medicaid programs as required by the Recovery Act</w:t>
      </w:r>
      <w:r w:rsidR="009F451B">
        <w:t xml:space="preserve">.  </w:t>
      </w:r>
      <w:r w:rsidR="0085079C">
        <w:t xml:space="preserve">The Department is required to collect specified information for annual reports to Congress. </w:t>
      </w:r>
      <w:r w:rsidR="009F2AE2">
        <w:t xml:space="preserve"> </w:t>
      </w:r>
    </w:p>
    <w:p w:rsidR="009F2AE2" w:rsidRDefault="009F2AE2" w:rsidP="0033020E">
      <w:pPr>
        <w:autoSpaceDE w:val="0"/>
        <w:autoSpaceDN w:val="0"/>
        <w:adjustRightInd w:val="0"/>
      </w:pPr>
    </w:p>
    <w:p w:rsidR="008233DF" w:rsidRDefault="00A70625" w:rsidP="0033020E">
      <w:pPr>
        <w:autoSpaceDE w:val="0"/>
        <w:autoSpaceDN w:val="0"/>
        <w:adjustRightInd w:val="0"/>
      </w:pPr>
      <w:r>
        <w:t>S</w:t>
      </w:r>
      <w:r w:rsidR="00913AC1">
        <w:t>ection</w:t>
      </w:r>
      <w:r w:rsidR="00374D4F">
        <w:t xml:space="preserve"> </w:t>
      </w:r>
      <w:r w:rsidR="00913AC1">
        <w:t xml:space="preserve">5001 </w:t>
      </w:r>
      <w:r w:rsidR="00471619">
        <w:t xml:space="preserve">- </w:t>
      </w:r>
      <w:r w:rsidR="00913AC1">
        <w:t xml:space="preserve">Temporary Increase of Medicaid Federal Assistance Percentage (FMAP) </w:t>
      </w:r>
      <w:r w:rsidR="0085079C">
        <w:t xml:space="preserve">of the Recovery Act </w:t>
      </w:r>
      <w:r w:rsidR="00471619">
        <w:t>requires quarterly reports for the period of Octo</w:t>
      </w:r>
      <w:r w:rsidR="00321A2C">
        <w:t>ber 1, 2008 – September 30, 2011</w:t>
      </w:r>
      <w:r w:rsidR="00471619">
        <w:t>.  S</w:t>
      </w:r>
      <w:r w:rsidR="00913AC1">
        <w:t xml:space="preserve">ection 5004(d) </w:t>
      </w:r>
      <w:r w:rsidR="00471619">
        <w:t xml:space="preserve">- </w:t>
      </w:r>
      <w:r w:rsidR="00913AC1">
        <w:t xml:space="preserve">Extension of Transitional Medical Assistance (TMA) </w:t>
      </w:r>
      <w:r w:rsidR="00374D4F">
        <w:t xml:space="preserve">requires </w:t>
      </w:r>
      <w:r w:rsidR="00471619">
        <w:t xml:space="preserve">quarterly reports beginning </w:t>
      </w:r>
      <w:r w:rsidR="00207790">
        <w:t xml:space="preserve">for the quarter of July – September 2009 until the Federal authority for TMA coverage ends (now scheduled to sunset on December 31, 2010).  </w:t>
      </w:r>
      <w:r w:rsidR="004F6F15">
        <w:t>Each State Medicaid agency will submit its quarterly reports to the appropriate Re</w:t>
      </w:r>
      <w:r w:rsidR="003020CA">
        <w:t>gional O</w:t>
      </w:r>
      <w:r w:rsidR="004F6F15">
        <w:t>ffice of the Centers for Medicare &amp; Medicaid Services</w:t>
      </w:r>
      <w:r w:rsidR="003020CA">
        <w:t xml:space="preserve"> (CMS)</w:t>
      </w:r>
      <w:r w:rsidR="004F6F15">
        <w:t xml:space="preserve">.  The CMSO will then compile and summarize the quarterly reports </w:t>
      </w:r>
      <w:r w:rsidR="001D42E0">
        <w:t>for annual reports to Congress, as required by the Recovery Act.</w:t>
      </w:r>
    </w:p>
    <w:p w:rsidR="008233DF" w:rsidRDefault="008233DF" w:rsidP="0033020E">
      <w:pPr>
        <w:autoSpaceDE w:val="0"/>
        <w:autoSpaceDN w:val="0"/>
        <w:adjustRightInd w:val="0"/>
      </w:pPr>
    </w:p>
    <w:p w:rsidR="00850D7B" w:rsidRDefault="008233DF" w:rsidP="0033020E">
      <w:pPr>
        <w:autoSpaceDE w:val="0"/>
        <w:autoSpaceDN w:val="0"/>
        <w:adjustRightInd w:val="0"/>
      </w:pPr>
      <w:r>
        <w:t>S</w:t>
      </w:r>
      <w:r w:rsidR="00374D4F">
        <w:t xml:space="preserve">tates </w:t>
      </w:r>
      <w:r w:rsidR="001A28DB">
        <w:t>are required to</w:t>
      </w:r>
      <w:r w:rsidR="00E10038">
        <w:t xml:space="preserve"> </w:t>
      </w:r>
      <w:r w:rsidR="00427B01">
        <w:t>start providing</w:t>
      </w:r>
      <w:r w:rsidR="00E10038">
        <w:t xml:space="preserve"> the </w:t>
      </w:r>
      <w:r w:rsidR="00427B01">
        <w:t xml:space="preserve">quarterly </w:t>
      </w:r>
      <w:r w:rsidR="00E10038">
        <w:t>information to the CMS Regional Offi</w:t>
      </w:r>
      <w:r w:rsidR="008523DB">
        <w:t xml:space="preserve">ces as soon as possible related to </w:t>
      </w:r>
      <w:r w:rsidR="0024084A">
        <w:t xml:space="preserve">allocation and expenditures of </w:t>
      </w:r>
      <w:r w:rsidR="001A28DB">
        <w:t xml:space="preserve">the </w:t>
      </w:r>
      <w:r w:rsidR="008523DB">
        <w:t xml:space="preserve">increased </w:t>
      </w:r>
      <w:r w:rsidR="001A28DB">
        <w:t xml:space="preserve">Medicaid </w:t>
      </w:r>
      <w:r w:rsidR="008523DB">
        <w:t xml:space="preserve">FMAP that became available </w:t>
      </w:r>
      <w:r w:rsidR="000F5FDE">
        <w:t>under s</w:t>
      </w:r>
      <w:r w:rsidR="004D76D9">
        <w:t xml:space="preserve">ection 5001 of the Recovery Act </w:t>
      </w:r>
      <w:r w:rsidR="008523DB">
        <w:t xml:space="preserve">beginning </w:t>
      </w:r>
      <w:r w:rsidR="00427B01">
        <w:t>with the 1</w:t>
      </w:r>
      <w:r w:rsidR="00427B01" w:rsidRPr="00427B01">
        <w:rPr>
          <w:vertAlign w:val="superscript"/>
        </w:rPr>
        <w:t>st</w:t>
      </w:r>
      <w:r w:rsidR="0024084A">
        <w:t xml:space="preserve"> quarter of FFY 2009 (October – December, 2008)</w:t>
      </w:r>
      <w:r w:rsidR="00427B01">
        <w:t xml:space="preserve">.  </w:t>
      </w:r>
      <w:r w:rsidR="00420A52">
        <w:t xml:space="preserve">Since the new TMA provisions of the Recovery </w:t>
      </w:r>
      <w:r w:rsidR="004D76D9">
        <w:t xml:space="preserve">Act took effect on July 1, 2009, States </w:t>
      </w:r>
      <w:r w:rsidR="001A28DB">
        <w:t>must</w:t>
      </w:r>
      <w:r w:rsidR="000F5FDE">
        <w:t xml:space="preserve"> begin their reporting related to TMA under section 5004 of the Recovery Act once data become available for the 4</w:t>
      </w:r>
      <w:r w:rsidR="000F5FDE" w:rsidRPr="000F5FDE">
        <w:rPr>
          <w:vertAlign w:val="superscript"/>
        </w:rPr>
        <w:t>th</w:t>
      </w:r>
      <w:r w:rsidR="000F5FDE">
        <w:t xml:space="preserve"> quarter of FFY 2009 (July –</w:t>
      </w:r>
      <w:r w:rsidR="00850D7B">
        <w:t xml:space="preserve"> September, 2009).</w:t>
      </w:r>
    </w:p>
    <w:p w:rsidR="00850D7B" w:rsidRDefault="00850D7B" w:rsidP="0033020E">
      <w:pPr>
        <w:autoSpaceDE w:val="0"/>
        <w:autoSpaceDN w:val="0"/>
        <w:adjustRightInd w:val="0"/>
      </w:pPr>
    </w:p>
    <w:p w:rsidR="0033020E" w:rsidRPr="0099164B" w:rsidRDefault="00850D7B" w:rsidP="0033020E">
      <w:pPr>
        <w:autoSpaceDE w:val="0"/>
        <w:autoSpaceDN w:val="0"/>
        <w:adjustRightInd w:val="0"/>
      </w:pPr>
      <w:r>
        <w:t xml:space="preserve">If the required data are not currently </w:t>
      </w:r>
      <w:r w:rsidR="00F5538D">
        <w:t>available to States, they will</w:t>
      </w:r>
      <w:r w:rsidR="001A28DB">
        <w:t xml:space="preserve"> need to develop new data runs to extract the information from the State’s eligibility system or its Medicaid</w:t>
      </w:r>
      <w:r w:rsidR="00275664">
        <w:t xml:space="preserve"> management information system, and so</w:t>
      </w:r>
      <w:r w:rsidR="001A28DB">
        <w:t xml:space="preserve"> </w:t>
      </w:r>
      <w:r w:rsidR="00F5538D">
        <w:t xml:space="preserve">will </w:t>
      </w:r>
      <w:r w:rsidR="00275664">
        <w:t>need to receive</w:t>
      </w:r>
      <w:r w:rsidR="00F5538D">
        <w:t xml:space="preserve"> as soon as possible the guidance with the information </w:t>
      </w:r>
      <w:r w:rsidR="00D95F0D">
        <w:t>collection requirement</w:t>
      </w:r>
      <w:r w:rsidR="007D09B7">
        <w:t>s for</w:t>
      </w:r>
      <w:r w:rsidR="00D95F0D">
        <w:t xml:space="preserve"> sections 5001 and 5004 of the Recovery Act.</w:t>
      </w:r>
      <w:r w:rsidR="008A1FBF">
        <w:t xml:space="preserve">  </w:t>
      </w:r>
      <w:r w:rsidR="008A1FBF" w:rsidRPr="008A1FBF">
        <w:t>Therefore</w:t>
      </w:r>
      <w:r w:rsidR="00206623" w:rsidRPr="008A1FBF">
        <w:t>, we are requesting e</w:t>
      </w:r>
      <w:r w:rsidR="0033020E" w:rsidRPr="008A1FBF">
        <w:t xml:space="preserve">mergency approval under 5 CFR 1320.13(a)(2)(iii), as we believe that the use of normal clearance procedures </w:t>
      </w:r>
      <w:r w:rsidR="00F83818" w:rsidRPr="008A1FBF">
        <w:t xml:space="preserve">is reasonably likely to cause a </w:t>
      </w:r>
      <w:r w:rsidR="0033020E" w:rsidRPr="008A1FBF">
        <w:t>statutory deadline to be missed</w:t>
      </w:r>
      <w:r w:rsidR="007D09B7">
        <w:t xml:space="preserve"> for annual reports to Congress as required under section</w:t>
      </w:r>
      <w:r w:rsidR="000B1337">
        <w:t>s</w:t>
      </w:r>
      <w:r w:rsidR="007D09B7">
        <w:t xml:space="preserve"> 5001 and 5004 of the Recovery Act.</w:t>
      </w:r>
    </w:p>
    <w:p w:rsidR="0033020E" w:rsidRPr="0099164B" w:rsidRDefault="0033020E" w:rsidP="00145B4C"/>
    <w:p w:rsidR="003D40E5" w:rsidRPr="0099164B" w:rsidRDefault="0099164B" w:rsidP="00145B4C">
      <w:r w:rsidRPr="0099164B">
        <w:lastRenderedPageBreak/>
        <w:t xml:space="preserve">We believe that several </w:t>
      </w:r>
      <w:r w:rsidR="00A6717A">
        <w:t>weeks</w:t>
      </w:r>
      <w:r w:rsidRPr="0099164B">
        <w:t xml:space="preserve"> will be required for </w:t>
      </w:r>
      <w:r w:rsidR="00BC5898">
        <w:t xml:space="preserve">States to </w:t>
      </w:r>
      <w:r w:rsidR="00150197">
        <w:t xml:space="preserve">develop the </w:t>
      </w:r>
      <w:r w:rsidR="0091482D">
        <w:t xml:space="preserve">necessary </w:t>
      </w:r>
      <w:r w:rsidR="00150197">
        <w:t>processes extracting</w:t>
      </w:r>
      <w:r w:rsidR="007D09B7">
        <w:t xml:space="preserve"> the required information</w:t>
      </w:r>
      <w:r w:rsidR="00150197">
        <w:t xml:space="preserve">.  Once the processes are developed, the </w:t>
      </w:r>
      <w:r w:rsidR="0091482D">
        <w:t>reports should be relatively quick and easy for States to generate quarterly</w:t>
      </w:r>
      <w:r w:rsidR="00BC5898">
        <w:t xml:space="preserve"> </w:t>
      </w:r>
      <w:r w:rsidR="008233DF">
        <w:t xml:space="preserve">and </w:t>
      </w:r>
      <w:r w:rsidR="0091482D">
        <w:t xml:space="preserve">then </w:t>
      </w:r>
      <w:r w:rsidR="008233DF">
        <w:t>l</w:t>
      </w:r>
      <w:r w:rsidR="0091482D">
        <w:t>oad the information</w:t>
      </w:r>
      <w:r w:rsidR="001C2ABA">
        <w:t xml:space="preserve"> into the Microsoft Excel tables</w:t>
      </w:r>
      <w:r w:rsidR="008233DF">
        <w:t>.  Providing States with the format will facilitate and accelerate their ability to meet the statutory deadline</w:t>
      </w:r>
      <w:r w:rsidR="0091482D">
        <w:t>s</w:t>
      </w:r>
      <w:r w:rsidR="008233DF">
        <w:t xml:space="preserve">.  </w:t>
      </w:r>
      <w:r w:rsidR="00225DB0">
        <w:t>Therefore, we request</w:t>
      </w:r>
      <w:r w:rsidRPr="0099164B">
        <w:t xml:space="preserve"> emergency approval</w:t>
      </w:r>
      <w:r w:rsidR="00225DB0">
        <w:t xml:space="preserve"> of the PRA package</w:t>
      </w:r>
      <w:r w:rsidRPr="0099164B">
        <w:t>.</w:t>
      </w:r>
    </w:p>
    <w:p w:rsidR="00BF5636" w:rsidRPr="0099164B" w:rsidRDefault="00BF5636" w:rsidP="00145B4C"/>
    <w:p w:rsidR="00145B4C" w:rsidRDefault="00145B4C" w:rsidP="00145B4C">
      <w:pPr>
        <w:rPr>
          <w:b/>
          <w:bCs/>
          <w:u w:val="single"/>
        </w:rPr>
      </w:pPr>
      <w:r w:rsidRPr="00A6717A">
        <w:rPr>
          <w:b/>
          <w:bCs/>
          <w:u w:val="single"/>
        </w:rPr>
        <w:t>Background</w:t>
      </w:r>
      <w:r w:rsidR="00225DB0" w:rsidRPr="00A6717A">
        <w:rPr>
          <w:b/>
          <w:bCs/>
          <w:u w:val="single"/>
        </w:rPr>
        <w:t>:</w:t>
      </w:r>
    </w:p>
    <w:p w:rsidR="00473ACA" w:rsidRDefault="00473ACA" w:rsidP="00145B4C">
      <w:pPr>
        <w:rPr>
          <w:b/>
          <w:bCs/>
          <w:u w:val="single"/>
        </w:rPr>
      </w:pPr>
    </w:p>
    <w:p w:rsidR="00467BB0" w:rsidRDefault="00467BB0" w:rsidP="00467BB0">
      <w:pPr>
        <w:pStyle w:val="BodyTextIndent"/>
        <w:ind w:left="0"/>
      </w:pPr>
      <w:r>
        <w:t xml:space="preserve">Two Excel spreadsheets outline the information each State must provide the appropriate Regional Office of the Centers for Medicare &amp; Medicaid Services (CMS) each calendar quarter, in accordance with the reporting requirements in two sections of the </w:t>
      </w:r>
      <w:r w:rsidR="00D7067E">
        <w:t>(Recovery Act (</w:t>
      </w:r>
      <w:r>
        <w:t>P.L. 111-5), signed by President Obama on February 17, 2009:</w:t>
      </w:r>
    </w:p>
    <w:p w:rsidR="00467BB0" w:rsidRPr="00010A31" w:rsidRDefault="00467BB0" w:rsidP="00467BB0">
      <w:pPr>
        <w:pStyle w:val="BodyTextIndent"/>
        <w:numPr>
          <w:ilvl w:val="0"/>
          <w:numId w:val="4"/>
        </w:numPr>
        <w:spacing w:after="0"/>
      </w:pPr>
      <w:r>
        <w:t>5001 Temporary Increase of Medicaid Federal Medical Assistance Percentage (</w:t>
      </w:r>
      <w:r w:rsidRPr="00F1524F">
        <w:t>FMAP</w:t>
      </w:r>
      <w:r>
        <w:t>)</w:t>
      </w:r>
    </w:p>
    <w:p w:rsidR="00467BB0" w:rsidRDefault="00467BB0" w:rsidP="00467BB0">
      <w:pPr>
        <w:pStyle w:val="BodyTextIndent"/>
        <w:numPr>
          <w:ilvl w:val="0"/>
          <w:numId w:val="4"/>
        </w:numPr>
        <w:spacing w:after="0"/>
      </w:pPr>
      <w:r>
        <w:t>5004(d) Extension of Transitional Medical A</w:t>
      </w:r>
      <w:r w:rsidRPr="00F1524F">
        <w:t>ssistance (TMA)</w:t>
      </w:r>
    </w:p>
    <w:p w:rsidR="00467BB0" w:rsidRDefault="00467BB0" w:rsidP="00467BB0">
      <w:pPr>
        <w:pStyle w:val="BodyTextIndent2"/>
        <w:spacing w:after="0" w:line="240" w:lineRule="auto"/>
        <w:ind w:left="1080"/>
        <w:rPr>
          <w:rFonts w:ascii="Times New (W1)" w:hAnsi="Times New (W1)"/>
        </w:rPr>
      </w:pPr>
    </w:p>
    <w:p w:rsidR="00467BB0" w:rsidRDefault="00467BB0" w:rsidP="00467BB0">
      <w:pPr>
        <w:pStyle w:val="BodyTextIndent2"/>
        <w:spacing w:after="0" w:line="240" w:lineRule="auto"/>
        <w:ind w:left="0"/>
        <w:rPr>
          <w:rFonts w:ascii="Times New (W1)" w:hAnsi="Times New (W1)"/>
        </w:rPr>
      </w:pPr>
      <w:r>
        <w:rPr>
          <w:rFonts w:ascii="Times New (W1)" w:hAnsi="Times New (W1)"/>
        </w:rPr>
        <w:t>The Secretary of Health and Human Services is required to submit annual reports to Congress with information collected from States in accordance with sections 5001 and 5004(d) of the Recovery Act.</w:t>
      </w:r>
    </w:p>
    <w:p w:rsidR="00467BB0" w:rsidRDefault="00467BB0" w:rsidP="00467BB0">
      <w:pPr>
        <w:pStyle w:val="BodyTextIndent2"/>
        <w:spacing w:after="0" w:line="240" w:lineRule="auto"/>
        <w:ind w:left="1080"/>
        <w:rPr>
          <w:rFonts w:ascii="Times New (W1)" w:hAnsi="Times New (W1)"/>
        </w:rPr>
      </w:pPr>
    </w:p>
    <w:p w:rsidR="00473ACA" w:rsidRPr="00467BB0" w:rsidRDefault="00467BB0" w:rsidP="00467BB0">
      <w:pPr>
        <w:pStyle w:val="BodyTextIndent2"/>
        <w:spacing w:after="0" w:line="240" w:lineRule="auto"/>
        <w:ind w:left="0"/>
        <w:rPr>
          <w:rFonts w:ascii="Times New (W1)" w:hAnsi="Times New (W1)"/>
        </w:rPr>
      </w:pPr>
      <w:r>
        <w:rPr>
          <w:rFonts w:ascii="Times New (W1)" w:hAnsi="Times New (W1)"/>
        </w:rPr>
        <w:t>All State Medicaid Agencies in 50 States will complete the reports.  CMS will review the information to determine if each State has met all the reporting requirements of sections 5001 and 5004(d) of the Recovery Act.</w:t>
      </w:r>
    </w:p>
    <w:p w:rsidR="001A1408" w:rsidRDefault="001A1408" w:rsidP="00145B4C">
      <w:pPr>
        <w:rPr>
          <w:b/>
          <w:bCs/>
          <w:sz w:val="28"/>
          <w:szCs w:val="28"/>
          <w:u w:val="single"/>
        </w:rPr>
      </w:pPr>
    </w:p>
    <w:p w:rsidR="00BF5636" w:rsidRPr="00467BB0" w:rsidRDefault="001352B3" w:rsidP="00145B4C">
      <w:pPr>
        <w:rPr>
          <w:b/>
          <w:bCs/>
          <w:sz w:val="28"/>
          <w:szCs w:val="28"/>
          <w:u w:val="single"/>
        </w:rPr>
      </w:pPr>
      <w:r w:rsidRPr="00467BB0">
        <w:rPr>
          <w:b/>
          <w:bCs/>
          <w:sz w:val="28"/>
          <w:szCs w:val="28"/>
          <w:u w:val="single"/>
        </w:rPr>
        <w:t>Requested and Proposed Timeline</w:t>
      </w:r>
      <w:r w:rsidR="00225DB0" w:rsidRPr="00467BB0">
        <w:rPr>
          <w:b/>
          <w:bCs/>
          <w:sz w:val="28"/>
          <w:szCs w:val="28"/>
          <w:u w:val="single"/>
        </w:rPr>
        <w:t>:</w:t>
      </w:r>
    </w:p>
    <w:p w:rsidR="001352B3" w:rsidRPr="0099164B" w:rsidRDefault="001352B3" w:rsidP="00145B4C">
      <w:pPr>
        <w:rPr>
          <w:b/>
          <w:bCs/>
          <w:sz w:val="28"/>
          <w:szCs w:val="28"/>
          <w:u w:val="single"/>
        </w:rPr>
      </w:pPr>
    </w:p>
    <w:tbl>
      <w:tblPr>
        <w:tblW w:w="9108" w:type="dxa"/>
        <w:jc w:val="center"/>
        <w:tblBorders>
          <w:top w:val="single" w:sz="12" w:space="0" w:color="auto"/>
          <w:bottom w:val="single" w:sz="12" w:space="0" w:color="auto"/>
        </w:tblBorders>
        <w:tblLook w:val="01E0"/>
      </w:tblPr>
      <w:tblGrid>
        <w:gridCol w:w="2952"/>
        <w:gridCol w:w="6156"/>
      </w:tblGrid>
      <w:tr w:rsidR="00453407" w:rsidRPr="0099164B" w:rsidTr="008B6C68">
        <w:trPr>
          <w:jc w:val="center"/>
        </w:trPr>
        <w:tc>
          <w:tcPr>
            <w:tcW w:w="2952" w:type="dxa"/>
            <w:tcBorders>
              <w:bottom w:val="single" w:sz="12" w:space="0" w:color="auto"/>
            </w:tcBorders>
            <w:shd w:val="clear" w:color="auto" w:fill="D9D9D9"/>
          </w:tcPr>
          <w:p w:rsidR="00453407" w:rsidRPr="008B6C68" w:rsidRDefault="00453407" w:rsidP="008B6C68">
            <w:pPr>
              <w:spacing w:before="40" w:after="40"/>
              <w:jc w:val="center"/>
              <w:rPr>
                <w:b/>
              </w:rPr>
            </w:pPr>
            <w:r w:rsidRPr="008B6C68">
              <w:rPr>
                <w:b/>
              </w:rPr>
              <w:t>Date</w:t>
            </w:r>
          </w:p>
        </w:tc>
        <w:tc>
          <w:tcPr>
            <w:tcW w:w="6156" w:type="dxa"/>
            <w:tcBorders>
              <w:bottom w:val="single" w:sz="12" w:space="0" w:color="auto"/>
            </w:tcBorders>
            <w:shd w:val="clear" w:color="auto" w:fill="D9D9D9"/>
          </w:tcPr>
          <w:p w:rsidR="00453407" w:rsidRPr="008B6C68" w:rsidRDefault="00453407" w:rsidP="008B6C68">
            <w:pPr>
              <w:spacing w:before="40" w:after="40"/>
              <w:jc w:val="center"/>
              <w:rPr>
                <w:b/>
              </w:rPr>
            </w:pPr>
            <w:r w:rsidRPr="008B6C68">
              <w:rPr>
                <w:b/>
              </w:rPr>
              <w:t>Activity</w:t>
            </w:r>
          </w:p>
        </w:tc>
      </w:tr>
      <w:tr w:rsidR="00453407" w:rsidRPr="0099164B" w:rsidTr="008B6C68">
        <w:trPr>
          <w:jc w:val="center"/>
        </w:trPr>
        <w:tc>
          <w:tcPr>
            <w:tcW w:w="2952" w:type="dxa"/>
          </w:tcPr>
          <w:p w:rsidR="00453407" w:rsidRPr="0099164B" w:rsidRDefault="008C3E39" w:rsidP="008C3E39">
            <w:pPr>
              <w:spacing w:before="40" w:after="40"/>
              <w:jc w:val="center"/>
            </w:pPr>
            <w:r>
              <w:t>8/21</w:t>
            </w:r>
            <w:r w:rsidR="00453407" w:rsidRPr="0099164B">
              <w:t>/09</w:t>
            </w:r>
          </w:p>
        </w:tc>
        <w:tc>
          <w:tcPr>
            <w:tcW w:w="6156" w:type="dxa"/>
          </w:tcPr>
          <w:p w:rsidR="00453407" w:rsidRPr="0099164B" w:rsidRDefault="00453407" w:rsidP="008B6C68">
            <w:pPr>
              <w:spacing w:before="40" w:after="40"/>
            </w:pPr>
            <w:r w:rsidRPr="0099164B">
              <w:t>Submit emergency justification to OMB</w:t>
            </w:r>
          </w:p>
        </w:tc>
      </w:tr>
      <w:tr w:rsidR="00453407" w:rsidRPr="0099164B" w:rsidTr="008B6C68">
        <w:trPr>
          <w:jc w:val="center"/>
        </w:trPr>
        <w:tc>
          <w:tcPr>
            <w:tcW w:w="2952" w:type="dxa"/>
          </w:tcPr>
          <w:p w:rsidR="00453407" w:rsidRPr="0099164B" w:rsidRDefault="008C3E39" w:rsidP="008C3E39">
            <w:pPr>
              <w:spacing w:before="40" w:after="40"/>
              <w:jc w:val="center"/>
            </w:pPr>
            <w:r>
              <w:t>8/26</w:t>
            </w:r>
            <w:r w:rsidR="00453407" w:rsidRPr="0099164B">
              <w:t>/09</w:t>
            </w:r>
          </w:p>
        </w:tc>
        <w:tc>
          <w:tcPr>
            <w:tcW w:w="6156" w:type="dxa"/>
          </w:tcPr>
          <w:p w:rsidR="00453407" w:rsidRPr="0099164B" w:rsidRDefault="00453407" w:rsidP="008B6C68">
            <w:pPr>
              <w:spacing w:before="40" w:after="40"/>
            </w:pPr>
            <w:r w:rsidRPr="0099164B">
              <w:t>Receive approval to submit emergency package to OMB</w:t>
            </w:r>
          </w:p>
        </w:tc>
      </w:tr>
      <w:tr w:rsidR="00453407" w:rsidRPr="0099164B" w:rsidTr="008B6C68">
        <w:trPr>
          <w:jc w:val="center"/>
        </w:trPr>
        <w:tc>
          <w:tcPr>
            <w:tcW w:w="2952" w:type="dxa"/>
          </w:tcPr>
          <w:p w:rsidR="00453407" w:rsidRPr="0099164B" w:rsidRDefault="008C3E39" w:rsidP="008C3E39">
            <w:pPr>
              <w:spacing w:before="40" w:after="40"/>
              <w:jc w:val="center"/>
            </w:pPr>
            <w:r>
              <w:t>9/4/09</w:t>
            </w:r>
          </w:p>
        </w:tc>
        <w:tc>
          <w:tcPr>
            <w:tcW w:w="6156" w:type="dxa"/>
          </w:tcPr>
          <w:p w:rsidR="00453407" w:rsidRPr="0099164B" w:rsidRDefault="00453407" w:rsidP="008B6C68">
            <w:pPr>
              <w:autoSpaceDE w:val="0"/>
              <w:autoSpaceDN w:val="0"/>
              <w:adjustRightInd w:val="0"/>
              <w:spacing w:before="40" w:after="40"/>
            </w:pPr>
            <w:r w:rsidRPr="0099164B">
              <w:t>Publication of Emergency Federal Register Document</w:t>
            </w:r>
          </w:p>
        </w:tc>
      </w:tr>
      <w:tr w:rsidR="00453407" w:rsidRPr="0099164B" w:rsidTr="008B6C68">
        <w:trPr>
          <w:jc w:val="center"/>
        </w:trPr>
        <w:tc>
          <w:tcPr>
            <w:tcW w:w="2952" w:type="dxa"/>
          </w:tcPr>
          <w:p w:rsidR="00453407" w:rsidRPr="0099164B" w:rsidRDefault="008C3E39" w:rsidP="008C3E39">
            <w:pPr>
              <w:spacing w:before="40" w:after="40"/>
              <w:jc w:val="center"/>
            </w:pPr>
            <w:r>
              <w:t>9/4/09</w:t>
            </w:r>
          </w:p>
        </w:tc>
        <w:tc>
          <w:tcPr>
            <w:tcW w:w="6156" w:type="dxa"/>
          </w:tcPr>
          <w:p w:rsidR="00453407" w:rsidRPr="0099164B" w:rsidRDefault="00453407" w:rsidP="008B6C68">
            <w:pPr>
              <w:spacing w:before="40" w:after="40"/>
            </w:pPr>
            <w:r w:rsidRPr="0099164B">
              <w:t>Beginning of 30 day public comment period and concurrent OMB review of package</w:t>
            </w:r>
          </w:p>
        </w:tc>
      </w:tr>
      <w:tr w:rsidR="00453407" w:rsidRPr="0099164B" w:rsidTr="008B6C68">
        <w:trPr>
          <w:jc w:val="center"/>
        </w:trPr>
        <w:tc>
          <w:tcPr>
            <w:tcW w:w="2952" w:type="dxa"/>
          </w:tcPr>
          <w:p w:rsidR="00453407" w:rsidRPr="0099164B" w:rsidRDefault="008C3E39" w:rsidP="008C3E39">
            <w:pPr>
              <w:spacing w:before="40" w:after="40"/>
              <w:jc w:val="center"/>
            </w:pPr>
            <w:r>
              <w:t>10/3/09</w:t>
            </w:r>
          </w:p>
        </w:tc>
        <w:tc>
          <w:tcPr>
            <w:tcW w:w="6156" w:type="dxa"/>
          </w:tcPr>
          <w:p w:rsidR="00453407" w:rsidRPr="0099164B" w:rsidRDefault="00453407" w:rsidP="008B6C68">
            <w:pPr>
              <w:spacing w:before="40" w:after="40"/>
            </w:pPr>
            <w:r w:rsidRPr="0099164B">
              <w:t>End of public comment period</w:t>
            </w:r>
          </w:p>
        </w:tc>
      </w:tr>
      <w:tr w:rsidR="00453407" w:rsidRPr="0099164B" w:rsidTr="008B6C68">
        <w:trPr>
          <w:jc w:val="center"/>
        </w:trPr>
        <w:tc>
          <w:tcPr>
            <w:tcW w:w="2952" w:type="dxa"/>
          </w:tcPr>
          <w:p w:rsidR="00453407" w:rsidRPr="0099164B" w:rsidRDefault="008C3E39" w:rsidP="008C3E39">
            <w:pPr>
              <w:spacing w:before="40" w:after="40"/>
              <w:jc w:val="center"/>
            </w:pPr>
            <w:r>
              <w:t>10/5/09</w:t>
            </w:r>
          </w:p>
        </w:tc>
        <w:tc>
          <w:tcPr>
            <w:tcW w:w="6156" w:type="dxa"/>
          </w:tcPr>
          <w:p w:rsidR="00453407" w:rsidRPr="0099164B" w:rsidRDefault="00453407" w:rsidP="008B6C68">
            <w:pPr>
              <w:spacing w:before="40" w:after="40"/>
            </w:pPr>
            <w:r w:rsidRPr="0099164B">
              <w:t>Requested date of OMB approval</w:t>
            </w:r>
          </w:p>
        </w:tc>
      </w:tr>
      <w:tr w:rsidR="00DC20AD" w:rsidRPr="0099164B" w:rsidTr="008B6C68">
        <w:trPr>
          <w:jc w:val="center"/>
        </w:trPr>
        <w:tc>
          <w:tcPr>
            <w:tcW w:w="2952" w:type="dxa"/>
          </w:tcPr>
          <w:p w:rsidR="00DC20AD" w:rsidRPr="00DC20AD" w:rsidRDefault="008C3E39" w:rsidP="008C3E39">
            <w:pPr>
              <w:spacing w:before="40" w:after="40"/>
              <w:jc w:val="center"/>
            </w:pPr>
            <w:r>
              <w:t>10/08/09</w:t>
            </w:r>
          </w:p>
        </w:tc>
        <w:tc>
          <w:tcPr>
            <w:tcW w:w="6156" w:type="dxa"/>
          </w:tcPr>
          <w:p w:rsidR="00DC20AD" w:rsidRPr="00DC20AD" w:rsidRDefault="00832DD5" w:rsidP="008B6C68">
            <w:pPr>
              <w:spacing w:before="40" w:after="40"/>
            </w:pPr>
            <w:r>
              <w:t>Collection instruments officially sent to</w:t>
            </w:r>
            <w:r w:rsidR="00DC20AD">
              <w:t xml:space="preserve"> </w:t>
            </w:r>
            <w:r>
              <w:t>S</w:t>
            </w:r>
            <w:r w:rsidR="00DC20AD">
              <w:t xml:space="preserve">tate Medicaid </w:t>
            </w:r>
            <w:r>
              <w:t xml:space="preserve">and CHIP </w:t>
            </w:r>
            <w:r w:rsidR="00DC20AD">
              <w:t xml:space="preserve">programs </w:t>
            </w:r>
          </w:p>
        </w:tc>
      </w:tr>
      <w:tr w:rsidR="00DC20AD" w:rsidRPr="0099164B" w:rsidTr="008B6C68">
        <w:trPr>
          <w:jc w:val="center"/>
        </w:trPr>
        <w:tc>
          <w:tcPr>
            <w:tcW w:w="2952" w:type="dxa"/>
          </w:tcPr>
          <w:p w:rsidR="00DC20AD" w:rsidRPr="004A7137" w:rsidRDefault="008C3E39" w:rsidP="008C3E39">
            <w:pPr>
              <w:spacing w:before="40" w:after="40"/>
              <w:jc w:val="center"/>
            </w:pPr>
            <w:r>
              <w:t>10/31/09</w:t>
            </w:r>
          </w:p>
        </w:tc>
        <w:tc>
          <w:tcPr>
            <w:tcW w:w="6156" w:type="dxa"/>
          </w:tcPr>
          <w:p w:rsidR="00DC20AD" w:rsidRPr="004A7137" w:rsidRDefault="005459C3" w:rsidP="008B6C68">
            <w:pPr>
              <w:spacing w:before="40" w:after="40"/>
            </w:pPr>
            <w:r>
              <w:t>Due dates for quarterly State reporting for increased FMAP and TMA</w:t>
            </w:r>
          </w:p>
        </w:tc>
      </w:tr>
      <w:tr w:rsidR="00DC20AD" w:rsidRPr="0099164B" w:rsidTr="008B6C68">
        <w:trPr>
          <w:jc w:val="center"/>
        </w:trPr>
        <w:tc>
          <w:tcPr>
            <w:tcW w:w="2952" w:type="dxa"/>
          </w:tcPr>
          <w:p w:rsidR="00DC20AD" w:rsidRPr="00DC20AD" w:rsidRDefault="008C3E39" w:rsidP="008C3E39">
            <w:pPr>
              <w:spacing w:before="40" w:after="40"/>
              <w:jc w:val="center"/>
            </w:pPr>
            <w:r>
              <w:t>09/30/2011</w:t>
            </w:r>
          </w:p>
        </w:tc>
        <w:tc>
          <w:tcPr>
            <w:tcW w:w="6156" w:type="dxa"/>
          </w:tcPr>
          <w:p w:rsidR="00DC20AD" w:rsidRPr="00DC20AD" w:rsidRDefault="00925DDE" w:rsidP="008B6C68">
            <w:pPr>
              <w:spacing w:before="40" w:after="40"/>
            </w:pPr>
            <w:r>
              <w:t>Due d</w:t>
            </w:r>
            <w:r w:rsidR="00832DD5">
              <w:t>ate</w:t>
            </w:r>
            <w:r>
              <w:t>s for annual reports to Congress about increased FMAP and TMA</w:t>
            </w:r>
          </w:p>
        </w:tc>
      </w:tr>
      <w:tr w:rsidR="00DC20AD" w:rsidRPr="0099164B" w:rsidTr="008B6C68">
        <w:trPr>
          <w:jc w:val="center"/>
        </w:trPr>
        <w:tc>
          <w:tcPr>
            <w:tcW w:w="2952" w:type="dxa"/>
            <w:tcBorders>
              <w:bottom w:val="single" w:sz="12" w:space="0" w:color="auto"/>
            </w:tcBorders>
          </w:tcPr>
          <w:p w:rsidR="00DC20AD" w:rsidRPr="00DC20AD" w:rsidRDefault="00DC20AD" w:rsidP="008B6C68">
            <w:pPr>
              <w:spacing w:before="40" w:after="40"/>
              <w:jc w:val="center"/>
            </w:pPr>
          </w:p>
        </w:tc>
        <w:tc>
          <w:tcPr>
            <w:tcW w:w="6156" w:type="dxa"/>
            <w:tcBorders>
              <w:bottom w:val="single" w:sz="12" w:space="0" w:color="auto"/>
            </w:tcBorders>
          </w:tcPr>
          <w:p w:rsidR="00DC20AD" w:rsidRPr="00DC20AD" w:rsidRDefault="00DC20AD" w:rsidP="008B6C68">
            <w:pPr>
              <w:spacing w:before="40" w:after="40"/>
            </w:pPr>
          </w:p>
        </w:tc>
      </w:tr>
    </w:tbl>
    <w:p w:rsidR="004A7137" w:rsidRPr="0099164B" w:rsidRDefault="004A7137" w:rsidP="00BF5636"/>
    <w:p w:rsidR="00CF3368" w:rsidRPr="0099164B" w:rsidRDefault="003A217A" w:rsidP="00CF3368">
      <w:pPr>
        <w:rPr>
          <w:b/>
          <w:bCs/>
          <w:u w:val="single"/>
        </w:rPr>
      </w:pPr>
      <w:r w:rsidRPr="0099164B">
        <w:rPr>
          <w:b/>
          <w:bCs/>
          <w:u w:val="single"/>
        </w:rPr>
        <w:t>CMS Contact</w:t>
      </w:r>
      <w:r w:rsidR="00225DB0">
        <w:rPr>
          <w:b/>
          <w:bCs/>
          <w:u w:val="single"/>
        </w:rPr>
        <w:t>:</w:t>
      </w:r>
    </w:p>
    <w:p w:rsidR="003A217A" w:rsidRPr="0099164B" w:rsidRDefault="003A217A" w:rsidP="00CF3368">
      <w:pPr>
        <w:rPr>
          <w:b/>
          <w:bCs/>
          <w:u w:val="single"/>
        </w:rPr>
      </w:pPr>
    </w:p>
    <w:p w:rsidR="00416E18" w:rsidRDefault="00A45C46" w:rsidP="00416E18">
      <w:pPr>
        <w:rPr>
          <w:noProof/>
        </w:rPr>
      </w:pPr>
      <w:r>
        <w:rPr>
          <w:noProof/>
        </w:rPr>
        <w:t>Richard Strauss</w:t>
      </w:r>
    </w:p>
    <w:p w:rsidR="00432629" w:rsidRPr="004A7137" w:rsidRDefault="00432629" w:rsidP="00416E18">
      <w:pPr>
        <w:rPr>
          <w:noProof/>
        </w:rPr>
      </w:pPr>
      <w:r>
        <w:rPr>
          <w:noProof/>
        </w:rPr>
        <w:t>Center for Medicaid &amp; State Operations</w:t>
      </w:r>
    </w:p>
    <w:p w:rsidR="00416E18" w:rsidRPr="004A7137" w:rsidRDefault="00416E18" w:rsidP="00416E18">
      <w:pPr>
        <w:rPr>
          <w:noProof/>
          <w:u w:val="single"/>
        </w:rPr>
      </w:pPr>
      <w:r w:rsidRPr="004A7137">
        <w:rPr>
          <w:noProof/>
        </w:rPr>
        <w:t>Centers for Medicare &amp; Medicaid Services</w:t>
      </w:r>
    </w:p>
    <w:p w:rsidR="00416E18" w:rsidRPr="004A7137" w:rsidRDefault="00416E18" w:rsidP="00416E18">
      <w:pPr>
        <w:rPr>
          <w:noProof/>
        </w:rPr>
      </w:pPr>
      <w:smartTag w:uri="urn:schemas-microsoft-com:office:smarttags" w:element="Street">
        <w:smartTag w:uri="urn:schemas-microsoft-com:office:smarttags" w:element="address">
          <w:r w:rsidRPr="004A7137">
            <w:rPr>
              <w:noProof/>
            </w:rPr>
            <w:t>7500 Security Boulevard</w:t>
          </w:r>
        </w:smartTag>
      </w:smartTag>
    </w:p>
    <w:p w:rsidR="00416E18" w:rsidRPr="004A7137" w:rsidRDefault="00416E18" w:rsidP="00416E18">
      <w:pPr>
        <w:rPr>
          <w:noProof/>
        </w:rPr>
      </w:pPr>
      <w:smartTag w:uri="urn:schemas-microsoft-com:office:smarttags" w:element="place">
        <w:smartTag w:uri="urn:schemas-microsoft-com:office:smarttags" w:element="City">
          <w:r w:rsidRPr="004A7137">
            <w:rPr>
              <w:noProof/>
            </w:rPr>
            <w:t>Baltimore</w:t>
          </w:r>
        </w:smartTag>
        <w:r w:rsidRPr="004A7137">
          <w:rPr>
            <w:noProof/>
          </w:rPr>
          <w:t xml:space="preserve">, </w:t>
        </w:r>
        <w:smartTag w:uri="urn:schemas-microsoft-com:office:smarttags" w:element="country-region">
          <w:r w:rsidRPr="004A7137">
            <w:rPr>
              <w:noProof/>
            </w:rPr>
            <w:t>MD</w:t>
          </w:r>
        </w:smartTag>
        <w:r w:rsidRPr="004A7137">
          <w:rPr>
            <w:noProof/>
          </w:rPr>
          <w:t xml:space="preserve"> </w:t>
        </w:r>
        <w:smartTag w:uri="urn:schemas-microsoft-com:office:smarttags" w:element="PostalCode">
          <w:r w:rsidRPr="004A7137">
            <w:rPr>
              <w:noProof/>
            </w:rPr>
            <w:t>21244-1850</w:t>
          </w:r>
        </w:smartTag>
      </w:smartTag>
    </w:p>
    <w:p w:rsidR="00416E18" w:rsidRPr="004A7137" w:rsidRDefault="00416E18" w:rsidP="00416E18">
      <w:pPr>
        <w:rPr>
          <w:noProof/>
        </w:rPr>
      </w:pPr>
      <w:r w:rsidRPr="004A7137">
        <w:rPr>
          <w:noProof/>
        </w:rPr>
        <w:t>Phone: 410-786-</w:t>
      </w:r>
      <w:r w:rsidR="00A45C46">
        <w:rPr>
          <w:noProof/>
        </w:rPr>
        <w:t>2019</w:t>
      </w:r>
    </w:p>
    <w:p w:rsidR="00416E18" w:rsidRPr="004A7137" w:rsidRDefault="00416E18" w:rsidP="00416E18">
      <w:pPr>
        <w:rPr>
          <w:noProof/>
        </w:rPr>
      </w:pPr>
      <w:r w:rsidRPr="004A7137">
        <w:rPr>
          <w:noProof/>
        </w:rPr>
        <w:t>Fax: 410-786-</w:t>
      </w:r>
      <w:r w:rsidR="00A45C46">
        <w:rPr>
          <w:noProof/>
        </w:rPr>
        <w:t>????</w:t>
      </w:r>
    </w:p>
    <w:p w:rsidR="008A4426" w:rsidRDefault="00416E18" w:rsidP="00CF3368">
      <w:pPr>
        <w:rPr>
          <w:bCs/>
        </w:rPr>
      </w:pPr>
      <w:r w:rsidRPr="004A7137">
        <w:rPr>
          <w:bCs/>
        </w:rPr>
        <w:t xml:space="preserve">Email: </w:t>
      </w:r>
      <w:hyperlink r:id="rId7" w:history="1">
        <w:r w:rsidR="00A45C46" w:rsidRPr="00E357AB">
          <w:rPr>
            <w:rStyle w:val="Hyperlink"/>
            <w:bCs/>
          </w:rPr>
          <w:t>Richard.Strauss@cms.hhs.gov</w:t>
        </w:r>
      </w:hyperlink>
    </w:p>
    <w:sectPr w:rsidR="008A4426" w:rsidSect="00225DB0">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BE4" w:rsidRDefault="00CA3BE4">
      <w:r>
        <w:separator/>
      </w:r>
    </w:p>
  </w:endnote>
  <w:endnote w:type="continuationSeparator" w:id="1">
    <w:p w:rsidR="00CA3BE4" w:rsidRDefault="00CA3B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W1)">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67E" w:rsidRDefault="0060007D" w:rsidP="005202AE">
    <w:pPr>
      <w:pStyle w:val="Footer"/>
      <w:framePr w:wrap="around" w:vAnchor="text" w:hAnchor="margin" w:xAlign="right" w:y="1"/>
      <w:rPr>
        <w:rStyle w:val="PageNumber"/>
      </w:rPr>
    </w:pPr>
    <w:r>
      <w:rPr>
        <w:rStyle w:val="PageNumber"/>
      </w:rPr>
      <w:fldChar w:fldCharType="begin"/>
    </w:r>
    <w:r w:rsidR="00D7067E">
      <w:rPr>
        <w:rStyle w:val="PageNumber"/>
      </w:rPr>
      <w:instrText xml:space="preserve">PAGE  </w:instrText>
    </w:r>
    <w:r>
      <w:rPr>
        <w:rStyle w:val="PageNumber"/>
      </w:rPr>
      <w:fldChar w:fldCharType="end"/>
    </w:r>
  </w:p>
  <w:p w:rsidR="00D7067E" w:rsidRDefault="00D7067E" w:rsidP="005202A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67E" w:rsidRDefault="0060007D">
    <w:pPr>
      <w:pStyle w:val="Footer"/>
      <w:jc w:val="center"/>
    </w:pPr>
    <w:fldSimple w:instr=" PAGE   \* MERGEFORMAT ">
      <w:r w:rsidR="008C3E39">
        <w:rPr>
          <w:noProof/>
        </w:rPr>
        <w:t>2</w:t>
      </w:r>
    </w:fldSimple>
  </w:p>
  <w:p w:rsidR="00D7067E" w:rsidRDefault="00D7067E" w:rsidP="005202A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BE4" w:rsidRDefault="00CA3BE4">
      <w:r>
        <w:separator/>
      </w:r>
    </w:p>
  </w:footnote>
  <w:footnote w:type="continuationSeparator" w:id="1">
    <w:p w:rsidR="00CA3BE4" w:rsidRDefault="00CA3B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76C8A"/>
    <w:multiLevelType w:val="hybridMultilevel"/>
    <w:tmpl w:val="6FFA5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F9E303E"/>
    <w:multiLevelType w:val="hybridMultilevel"/>
    <w:tmpl w:val="D7B6200C"/>
    <w:lvl w:ilvl="0" w:tplc="4C38645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CAF640A"/>
    <w:multiLevelType w:val="hybridMultilevel"/>
    <w:tmpl w:val="034A9F50"/>
    <w:lvl w:ilvl="0" w:tplc="A65456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A2A2DF4"/>
    <w:multiLevelType w:val="hybridMultilevel"/>
    <w:tmpl w:val="AE7A1700"/>
    <w:lvl w:ilvl="0" w:tplc="4C38645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45B4C"/>
    <w:rsid w:val="00026CEA"/>
    <w:rsid w:val="00052BFC"/>
    <w:rsid w:val="0008090A"/>
    <w:rsid w:val="000B1337"/>
    <w:rsid w:val="000D6100"/>
    <w:rsid w:val="000F5FDE"/>
    <w:rsid w:val="00126581"/>
    <w:rsid w:val="001352B3"/>
    <w:rsid w:val="00145B4C"/>
    <w:rsid w:val="00150197"/>
    <w:rsid w:val="001635FB"/>
    <w:rsid w:val="00185738"/>
    <w:rsid w:val="001A1408"/>
    <w:rsid w:val="001A28DB"/>
    <w:rsid w:val="001C2ABA"/>
    <w:rsid w:val="001D42E0"/>
    <w:rsid w:val="001E11D4"/>
    <w:rsid w:val="001E5206"/>
    <w:rsid w:val="00206623"/>
    <w:rsid w:val="00207790"/>
    <w:rsid w:val="00225DB0"/>
    <w:rsid w:val="0024084A"/>
    <w:rsid w:val="0024761A"/>
    <w:rsid w:val="0026087D"/>
    <w:rsid w:val="00272F81"/>
    <w:rsid w:val="00275664"/>
    <w:rsid w:val="00283F96"/>
    <w:rsid w:val="002C6D69"/>
    <w:rsid w:val="002E1C1A"/>
    <w:rsid w:val="003020CA"/>
    <w:rsid w:val="00321A2C"/>
    <w:rsid w:val="0033020E"/>
    <w:rsid w:val="00370ACF"/>
    <w:rsid w:val="00374D4F"/>
    <w:rsid w:val="00386990"/>
    <w:rsid w:val="003A217A"/>
    <w:rsid w:val="003D40E5"/>
    <w:rsid w:val="00416E18"/>
    <w:rsid w:val="00420A52"/>
    <w:rsid w:val="00427B01"/>
    <w:rsid w:val="00432629"/>
    <w:rsid w:val="00453407"/>
    <w:rsid w:val="00467BB0"/>
    <w:rsid w:val="00471619"/>
    <w:rsid w:val="00473ACA"/>
    <w:rsid w:val="004A6BD4"/>
    <w:rsid w:val="004A7137"/>
    <w:rsid w:val="004D6B58"/>
    <w:rsid w:val="004D76D9"/>
    <w:rsid w:val="004F6F15"/>
    <w:rsid w:val="005062F8"/>
    <w:rsid w:val="005202AE"/>
    <w:rsid w:val="00524E8B"/>
    <w:rsid w:val="005459C3"/>
    <w:rsid w:val="0055512F"/>
    <w:rsid w:val="0055785B"/>
    <w:rsid w:val="005B165B"/>
    <w:rsid w:val="0060007D"/>
    <w:rsid w:val="006166F3"/>
    <w:rsid w:val="0065066D"/>
    <w:rsid w:val="00671BD6"/>
    <w:rsid w:val="006E6A17"/>
    <w:rsid w:val="00705C8B"/>
    <w:rsid w:val="00723A11"/>
    <w:rsid w:val="00761FA7"/>
    <w:rsid w:val="00775953"/>
    <w:rsid w:val="007C0816"/>
    <w:rsid w:val="007D09B7"/>
    <w:rsid w:val="00807EC4"/>
    <w:rsid w:val="008200F1"/>
    <w:rsid w:val="008233DF"/>
    <w:rsid w:val="00832DD5"/>
    <w:rsid w:val="00844387"/>
    <w:rsid w:val="0085079C"/>
    <w:rsid w:val="00850D7B"/>
    <w:rsid w:val="008523DB"/>
    <w:rsid w:val="00856991"/>
    <w:rsid w:val="0088480A"/>
    <w:rsid w:val="00890679"/>
    <w:rsid w:val="008A1FBF"/>
    <w:rsid w:val="008A4426"/>
    <w:rsid w:val="008B52E8"/>
    <w:rsid w:val="008B6C68"/>
    <w:rsid w:val="008C3E39"/>
    <w:rsid w:val="00913AC1"/>
    <w:rsid w:val="0091482D"/>
    <w:rsid w:val="0092509E"/>
    <w:rsid w:val="00925DDE"/>
    <w:rsid w:val="0096237D"/>
    <w:rsid w:val="00983CF8"/>
    <w:rsid w:val="0099164B"/>
    <w:rsid w:val="009D0C60"/>
    <w:rsid w:val="009E63BA"/>
    <w:rsid w:val="009F2AE2"/>
    <w:rsid w:val="009F451B"/>
    <w:rsid w:val="00A45C46"/>
    <w:rsid w:val="00A53E8E"/>
    <w:rsid w:val="00A6717A"/>
    <w:rsid w:val="00A70625"/>
    <w:rsid w:val="00A839FF"/>
    <w:rsid w:val="00AA112F"/>
    <w:rsid w:val="00AC0A67"/>
    <w:rsid w:val="00AE4459"/>
    <w:rsid w:val="00AF6C7A"/>
    <w:rsid w:val="00B90EBF"/>
    <w:rsid w:val="00BC4515"/>
    <w:rsid w:val="00BC5898"/>
    <w:rsid w:val="00BD352B"/>
    <w:rsid w:val="00BE77B7"/>
    <w:rsid w:val="00BF5636"/>
    <w:rsid w:val="00C07DF8"/>
    <w:rsid w:val="00C30AD9"/>
    <w:rsid w:val="00CA3BE4"/>
    <w:rsid w:val="00CF3368"/>
    <w:rsid w:val="00D03FBE"/>
    <w:rsid w:val="00D20533"/>
    <w:rsid w:val="00D7067E"/>
    <w:rsid w:val="00D95F0D"/>
    <w:rsid w:val="00DC13BC"/>
    <w:rsid w:val="00DC20AD"/>
    <w:rsid w:val="00DD15B4"/>
    <w:rsid w:val="00DD6276"/>
    <w:rsid w:val="00DF685E"/>
    <w:rsid w:val="00E10038"/>
    <w:rsid w:val="00E7663F"/>
    <w:rsid w:val="00EC5456"/>
    <w:rsid w:val="00EE33EC"/>
    <w:rsid w:val="00F17333"/>
    <w:rsid w:val="00F5538D"/>
    <w:rsid w:val="00F83818"/>
    <w:rsid w:val="00F84E5E"/>
    <w:rsid w:val="00F85433"/>
    <w:rsid w:val="00FC34FC"/>
    <w:rsid w:val="00FF7DF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07D"/>
    <w:rPr>
      <w:sz w:val="24"/>
      <w:szCs w:val="24"/>
    </w:rPr>
  </w:style>
  <w:style w:type="paragraph" w:styleId="Heading7">
    <w:name w:val="heading 7"/>
    <w:basedOn w:val="Normal"/>
    <w:qFormat/>
    <w:rsid w:val="00145B4C"/>
    <w:pPr>
      <w:keepNext/>
      <w:jc w:val="center"/>
      <w:outlineLvl w:val="6"/>
    </w:pPr>
    <w:rPr>
      <w:b/>
      <w:bCs/>
    </w:rPr>
  </w:style>
  <w:style w:type="paragraph" w:styleId="Heading8">
    <w:name w:val="heading 8"/>
    <w:basedOn w:val="Normal"/>
    <w:qFormat/>
    <w:rsid w:val="00145B4C"/>
    <w:pPr>
      <w:keepNext/>
      <w:outlineLvl w:val="7"/>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77B7"/>
    <w:pPr>
      <w:spacing w:after="240"/>
    </w:pPr>
    <w:rPr>
      <w:szCs w:val="22"/>
    </w:rPr>
  </w:style>
  <w:style w:type="table" w:styleId="TableGrid">
    <w:name w:val="Table Grid"/>
    <w:basedOn w:val="TableNormal"/>
    <w:rsid w:val="00BE77B7"/>
    <w:pPr>
      <w:spacing w:before="40" w:after="40"/>
      <w:jc w:val="center"/>
    </w:pPr>
    <w:rPr>
      <w:rFonts w:ascii="Trebuchet MS" w:hAnsi="Trebuchet MS"/>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blStylePr w:type="firstRow">
      <w:pPr>
        <w:jc w:val="center"/>
      </w:pPr>
      <w:rPr>
        <w:rFonts w:ascii="Marlett" w:hAnsi="Marlett"/>
        <w:b/>
        <w:sz w:val="20"/>
      </w:rPr>
      <w:tblPr/>
      <w:tcPr>
        <w:tcBorders>
          <w:bottom w:val="single" w:sz="12" w:space="0" w:color="auto"/>
        </w:tcBorders>
      </w:tcPr>
    </w:tblStylePr>
    <w:tblStylePr w:type="lastRow">
      <w:pPr>
        <w:wordWrap/>
        <w:spacing w:beforeLines="0" w:beforeAutospacing="0" w:afterLines="0" w:afterAutospacing="0"/>
      </w:pPr>
      <w:rPr>
        <w:rFonts w:ascii="Marlett" w:hAnsi="Marlett"/>
        <w:sz w:val="20"/>
      </w:rPr>
      <w:tblPr/>
      <w:tcPr>
        <w:tcBorders>
          <w:bottom w:val="single" w:sz="12" w:space="0" w:color="auto"/>
        </w:tcBorders>
      </w:tcPr>
    </w:tblStylePr>
  </w:style>
  <w:style w:type="paragraph" w:styleId="Footer">
    <w:name w:val="footer"/>
    <w:basedOn w:val="Normal"/>
    <w:link w:val="FooterChar"/>
    <w:uiPriority w:val="99"/>
    <w:rsid w:val="00BE77B7"/>
    <w:pPr>
      <w:tabs>
        <w:tab w:val="center" w:pos="4320"/>
        <w:tab w:val="right" w:pos="8640"/>
      </w:tabs>
      <w:spacing w:after="240"/>
    </w:pPr>
  </w:style>
  <w:style w:type="paragraph" w:styleId="FootnoteText">
    <w:name w:val="footnote text"/>
    <w:basedOn w:val="Normal"/>
    <w:semiHidden/>
    <w:rsid w:val="00BE77B7"/>
    <w:pPr>
      <w:spacing w:after="240"/>
    </w:pPr>
    <w:rPr>
      <w:sz w:val="20"/>
      <w:szCs w:val="20"/>
    </w:rPr>
  </w:style>
  <w:style w:type="character" w:styleId="FootnoteReference">
    <w:name w:val="footnote reference"/>
    <w:basedOn w:val="DefaultParagraphFont"/>
    <w:semiHidden/>
    <w:rsid w:val="00BE77B7"/>
    <w:rPr>
      <w:vertAlign w:val="superscript"/>
    </w:rPr>
  </w:style>
  <w:style w:type="character" w:customStyle="1" w:styleId="EmailStyle20">
    <w:name w:val="EmailStyle201"/>
    <w:aliases w:val="EmailStyle201"/>
    <w:basedOn w:val="DefaultParagraphFont"/>
    <w:semiHidden/>
    <w:personal/>
    <w:personalCompose/>
    <w:rsid w:val="00416E18"/>
    <w:rPr>
      <w:rFonts w:ascii="Arial" w:hAnsi="Arial" w:cs="Arial"/>
      <w:color w:val="auto"/>
      <w:sz w:val="20"/>
      <w:szCs w:val="20"/>
    </w:rPr>
  </w:style>
  <w:style w:type="character" w:styleId="Hyperlink">
    <w:name w:val="Hyperlink"/>
    <w:basedOn w:val="DefaultParagraphFont"/>
    <w:rsid w:val="0055785B"/>
    <w:rPr>
      <w:color w:val="0000FF"/>
      <w:u w:val="single"/>
    </w:rPr>
  </w:style>
  <w:style w:type="character" w:styleId="PageNumber">
    <w:name w:val="page number"/>
    <w:basedOn w:val="DefaultParagraphFont"/>
    <w:rsid w:val="005202AE"/>
  </w:style>
  <w:style w:type="character" w:styleId="FollowedHyperlink">
    <w:name w:val="FollowedHyperlink"/>
    <w:basedOn w:val="DefaultParagraphFont"/>
    <w:rsid w:val="001E5206"/>
    <w:rPr>
      <w:color w:val="800080"/>
      <w:u w:val="single"/>
    </w:rPr>
  </w:style>
  <w:style w:type="paragraph" w:styleId="BodyTextIndent">
    <w:name w:val="Body Text Indent"/>
    <w:basedOn w:val="Normal"/>
    <w:link w:val="BodyTextIndentChar"/>
    <w:rsid w:val="00467BB0"/>
    <w:pPr>
      <w:spacing w:after="120"/>
      <w:ind w:left="360"/>
    </w:pPr>
  </w:style>
  <w:style w:type="character" w:customStyle="1" w:styleId="BodyTextIndentChar">
    <w:name w:val="Body Text Indent Char"/>
    <w:basedOn w:val="DefaultParagraphFont"/>
    <w:link w:val="BodyTextIndent"/>
    <w:rsid w:val="00467BB0"/>
    <w:rPr>
      <w:sz w:val="24"/>
      <w:szCs w:val="24"/>
    </w:rPr>
  </w:style>
  <w:style w:type="paragraph" w:styleId="BodyTextIndent2">
    <w:name w:val="Body Text Indent 2"/>
    <w:basedOn w:val="Normal"/>
    <w:link w:val="BodyTextIndent2Char"/>
    <w:rsid w:val="00467BB0"/>
    <w:pPr>
      <w:spacing w:after="120" w:line="480" w:lineRule="auto"/>
      <w:ind w:left="360"/>
    </w:pPr>
  </w:style>
  <w:style w:type="character" w:customStyle="1" w:styleId="BodyTextIndent2Char">
    <w:name w:val="Body Text Indent 2 Char"/>
    <w:basedOn w:val="DefaultParagraphFont"/>
    <w:link w:val="BodyTextIndent2"/>
    <w:rsid w:val="00467BB0"/>
    <w:rPr>
      <w:sz w:val="24"/>
      <w:szCs w:val="24"/>
    </w:rPr>
  </w:style>
  <w:style w:type="paragraph" w:styleId="BodyTextIndent3">
    <w:name w:val="Body Text Indent 3"/>
    <w:basedOn w:val="Normal"/>
    <w:link w:val="BodyTextIndent3Char"/>
    <w:rsid w:val="00467BB0"/>
    <w:pPr>
      <w:spacing w:after="120"/>
      <w:ind w:left="360"/>
    </w:pPr>
    <w:rPr>
      <w:sz w:val="16"/>
      <w:szCs w:val="16"/>
    </w:rPr>
  </w:style>
  <w:style w:type="character" w:customStyle="1" w:styleId="BodyTextIndent3Char">
    <w:name w:val="Body Text Indent 3 Char"/>
    <w:basedOn w:val="DefaultParagraphFont"/>
    <w:link w:val="BodyTextIndent3"/>
    <w:rsid w:val="00467BB0"/>
    <w:rPr>
      <w:sz w:val="16"/>
      <w:szCs w:val="16"/>
    </w:rPr>
  </w:style>
  <w:style w:type="paragraph" w:styleId="Header">
    <w:name w:val="header"/>
    <w:basedOn w:val="Normal"/>
    <w:link w:val="HeaderChar"/>
    <w:rsid w:val="00AF6C7A"/>
    <w:pPr>
      <w:tabs>
        <w:tab w:val="center" w:pos="4680"/>
        <w:tab w:val="right" w:pos="9360"/>
      </w:tabs>
    </w:pPr>
  </w:style>
  <w:style w:type="character" w:customStyle="1" w:styleId="HeaderChar">
    <w:name w:val="Header Char"/>
    <w:basedOn w:val="DefaultParagraphFont"/>
    <w:link w:val="Header"/>
    <w:rsid w:val="00AF6C7A"/>
    <w:rPr>
      <w:sz w:val="24"/>
      <w:szCs w:val="24"/>
    </w:rPr>
  </w:style>
  <w:style w:type="character" w:customStyle="1" w:styleId="FooterChar">
    <w:name w:val="Footer Char"/>
    <w:basedOn w:val="DefaultParagraphFont"/>
    <w:link w:val="Footer"/>
    <w:uiPriority w:val="99"/>
    <w:rsid w:val="00AF6C7A"/>
    <w:rPr>
      <w:sz w:val="24"/>
      <w:szCs w:val="24"/>
    </w:rPr>
  </w:style>
</w:styles>
</file>

<file path=word/webSettings.xml><?xml version="1.0" encoding="utf-8"?>
<w:webSettings xmlns:r="http://schemas.openxmlformats.org/officeDocument/2006/relationships" xmlns:w="http://schemas.openxmlformats.org/wordprocessingml/2006/main">
  <w:divs>
    <w:div w:id="124853718">
      <w:bodyDiv w:val="1"/>
      <w:marLeft w:val="0"/>
      <w:marRight w:val="0"/>
      <w:marTop w:val="0"/>
      <w:marBottom w:val="0"/>
      <w:divBdr>
        <w:top w:val="none" w:sz="0" w:space="0" w:color="auto"/>
        <w:left w:val="none" w:sz="0" w:space="0" w:color="auto"/>
        <w:bottom w:val="none" w:sz="0" w:space="0" w:color="auto"/>
        <w:right w:val="none" w:sz="0" w:space="0" w:color="auto"/>
      </w:divBdr>
    </w:div>
    <w:div w:id="1420903917">
      <w:bodyDiv w:val="1"/>
      <w:marLeft w:val="0"/>
      <w:marRight w:val="0"/>
      <w:marTop w:val="0"/>
      <w:marBottom w:val="0"/>
      <w:divBdr>
        <w:top w:val="none" w:sz="0" w:space="0" w:color="auto"/>
        <w:left w:val="none" w:sz="0" w:space="0" w:color="auto"/>
        <w:bottom w:val="none" w:sz="0" w:space="0" w:color="auto"/>
        <w:right w:val="none" w:sz="0" w:space="0" w:color="auto"/>
      </w:divBdr>
      <w:divsChild>
        <w:div w:id="1311716741">
          <w:marLeft w:val="0"/>
          <w:marRight w:val="0"/>
          <w:marTop w:val="0"/>
          <w:marBottom w:val="0"/>
          <w:divBdr>
            <w:top w:val="none" w:sz="0" w:space="0" w:color="auto"/>
            <w:left w:val="none" w:sz="0" w:space="0" w:color="auto"/>
            <w:bottom w:val="none" w:sz="0" w:space="0" w:color="auto"/>
            <w:right w:val="none" w:sz="0" w:space="0" w:color="auto"/>
          </w:divBdr>
          <w:divsChild>
            <w:div w:id="139151153">
              <w:marLeft w:val="0"/>
              <w:marRight w:val="0"/>
              <w:marTop w:val="0"/>
              <w:marBottom w:val="0"/>
              <w:divBdr>
                <w:top w:val="single" w:sz="12" w:space="24" w:color="FBF5B0"/>
                <w:left w:val="single" w:sz="12" w:space="24" w:color="FBF5B0"/>
                <w:bottom w:val="single" w:sz="12" w:space="24" w:color="FBF5B0"/>
                <w:right w:val="single" w:sz="12" w:space="24" w:color="FBF5B0"/>
              </w:divBdr>
              <w:divsChild>
                <w:div w:id="1538617258">
                  <w:marLeft w:val="0"/>
                  <w:marRight w:val="0"/>
                  <w:marTop w:val="0"/>
                  <w:marBottom w:val="0"/>
                  <w:divBdr>
                    <w:top w:val="none" w:sz="0" w:space="0" w:color="auto"/>
                    <w:left w:val="none" w:sz="0" w:space="0" w:color="auto"/>
                    <w:bottom w:val="none" w:sz="0" w:space="0" w:color="auto"/>
                    <w:right w:val="none" w:sz="0" w:space="0" w:color="auto"/>
                  </w:divBdr>
                  <w:divsChild>
                    <w:div w:id="335766100">
                      <w:marLeft w:val="0"/>
                      <w:marRight w:val="0"/>
                      <w:marTop w:val="0"/>
                      <w:marBottom w:val="0"/>
                      <w:divBdr>
                        <w:top w:val="none" w:sz="0" w:space="0" w:color="auto"/>
                        <w:left w:val="none" w:sz="0" w:space="0" w:color="auto"/>
                        <w:bottom w:val="none" w:sz="0" w:space="0" w:color="auto"/>
                        <w:right w:val="none" w:sz="0" w:space="0" w:color="auto"/>
                      </w:divBdr>
                      <w:divsChild>
                        <w:div w:id="2057772702">
                          <w:marLeft w:val="0"/>
                          <w:marRight w:val="0"/>
                          <w:marTop w:val="0"/>
                          <w:marBottom w:val="0"/>
                          <w:divBdr>
                            <w:top w:val="none" w:sz="0" w:space="0" w:color="auto"/>
                            <w:left w:val="none" w:sz="0" w:space="0" w:color="auto"/>
                            <w:bottom w:val="none" w:sz="0" w:space="0" w:color="auto"/>
                            <w:right w:val="none" w:sz="0" w:space="0" w:color="auto"/>
                          </w:divBdr>
                          <w:divsChild>
                            <w:div w:id="321352041">
                              <w:marLeft w:val="0"/>
                              <w:marRight w:val="0"/>
                              <w:marTop w:val="0"/>
                              <w:marBottom w:val="0"/>
                              <w:divBdr>
                                <w:top w:val="none" w:sz="0" w:space="0" w:color="auto"/>
                                <w:left w:val="none" w:sz="0" w:space="0" w:color="auto"/>
                                <w:bottom w:val="none" w:sz="0" w:space="0" w:color="auto"/>
                                <w:right w:val="none" w:sz="0" w:space="0" w:color="auto"/>
                              </w:divBdr>
                              <w:divsChild>
                                <w:div w:id="40326814">
                                  <w:marLeft w:val="0"/>
                                  <w:marRight w:val="0"/>
                                  <w:marTop w:val="0"/>
                                  <w:marBottom w:val="0"/>
                                  <w:divBdr>
                                    <w:top w:val="none" w:sz="0" w:space="0" w:color="auto"/>
                                    <w:left w:val="none" w:sz="0" w:space="0" w:color="auto"/>
                                    <w:bottom w:val="none" w:sz="0" w:space="0" w:color="auto"/>
                                    <w:right w:val="none" w:sz="0" w:space="0" w:color="auto"/>
                                  </w:divBdr>
                                  <w:divsChild>
                                    <w:div w:id="297075257">
                                      <w:marLeft w:val="0"/>
                                      <w:marRight w:val="0"/>
                                      <w:marTop w:val="0"/>
                                      <w:marBottom w:val="0"/>
                                      <w:divBdr>
                                        <w:top w:val="none" w:sz="0" w:space="0" w:color="auto"/>
                                        <w:left w:val="none" w:sz="0" w:space="0" w:color="auto"/>
                                        <w:bottom w:val="none" w:sz="0" w:space="0" w:color="auto"/>
                                        <w:right w:val="none" w:sz="0" w:space="0" w:color="auto"/>
                                      </w:divBdr>
                                      <w:divsChild>
                                        <w:div w:id="70474210">
                                          <w:marLeft w:val="0"/>
                                          <w:marRight w:val="0"/>
                                          <w:marTop w:val="0"/>
                                          <w:marBottom w:val="0"/>
                                          <w:divBdr>
                                            <w:top w:val="none" w:sz="0" w:space="0" w:color="auto"/>
                                            <w:left w:val="none" w:sz="0" w:space="0" w:color="auto"/>
                                            <w:bottom w:val="none" w:sz="0" w:space="0" w:color="auto"/>
                                            <w:right w:val="none" w:sz="0" w:space="0" w:color="auto"/>
                                          </w:divBdr>
                                          <w:divsChild>
                                            <w:div w:id="1824352550">
                                              <w:marLeft w:val="96"/>
                                              <w:marRight w:val="-96"/>
                                              <w:marTop w:val="0"/>
                                              <w:marBottom w:val="96"/>
                                              <w:divBdr>
                                                <w:top w:val="none" w:sz="0" w:space="0" w:color="auto"/>
                                                <w:left w:val="none" w:sz="0" w:space="0" w:color="auto"/>
                                                <w:bottom w:val="none" w:sz="0" w:space="0" w:color="auto"/>
                                                <w:right w:val="none" w:sz="0" w:space="0" w:color="auto"/>
                                              </w:divBdr>
                                            </w:div>
                                          </w:divsChild>
                                        </w:div>
                                        <w:div w:id="714282799">
                                          <w:marLeft w:val="0"/>
                                          <w:marRight w:val="0"/>
                                          <w:marTop w:val="0"/>
                                          <w:marBottom w:val="0"/>
                                          <w:divBdr>
                                            <w:top w:val="none" w:sz="0" w:space="0" w:color="auto"/>
                                            <w:left w:val="none" w:sz="0" w:space="0" w:color="auto"/>
                                            <w:bottom w:val="none" w:sz="0" w:space="0" w:color="auto"/>
                                            <w:right w:val="none" w:sz="0" w:space="0" w:color="auto"/>
                                          </w:divBdr>
                                          <w:divsChild>
                                            <w:div w:id="1825854321">
                                              <w:marLeft w:val="96"/>
                                              <w:marRight w:val="-96"/>
                                              <w:marTop w:val="0"/>
                                              <w:marBottom w:val="96"/>
                                              <w:divBdr>
                                                <w:top w:val="none" w:sz="0" w:space="0" w:color="auto"/>
                                                <w:left w:val="none" w:sz="0" w:space="0" w:color="auto"/>
                                                <w:bottom w:val="none" w:sz="0" w:space="0" w:color="auto"/>
                                                <w:right w:val="none" w:sz="0" w:space="0" w:color="auto"/>
                                              </w:divBdr>
                                            </w:div>
                                          </w:divsChild>
                                        </w:div>
                                        <w:div w:id="1199390441">
                                          <w:marLeft w:val="0"/>
                                          <w:marRight w:val="0"/>
                                          <w:marTop w:val="0"/>
                                          <w:marBottom w:val="0"/>
                                          <w:divBdr>
                                            <w:top w:val="none" w:sz="0" w:space="0" w:color="auto"/>
                                            <w:left w:val="none" w:sz="0" w:space="0" w:color="auto"/>
                                            <w:bottom w:val="none" w:sz="0" w:space="0" w:color="auto"/>
                                            <w:right w:val="none" w:sz="0" w:space="0" w:color="auto"/>
                                          </w:divBdr>
                                          <w:divsChild>
                                            <w:div w:id="1385449886">
                                              <w:marLeft w:val="96"/>
                                              <w:marRight w:val="-96"/>
                                              <w:marTop w:val="0"/>
                                              <w:marBottom w:val="96"/>
                                              <w:divBdr>
                                                <w:top w:val="none" w:sz="0" w:space="0" w:color="auto"/>
                                                <w:left w:val="none" w:sz="0" w:space="0" w:color="auto"/>
                                                <w:bottom w:val="none" w:sz="0" w:space="0" w:color="auto"/>
                                                <w:right w:val="none" w:sz="0" w:space="0" w:color="auto"/>
                                              </w:divBdr>
                                            </w:div>
                                          </w:divsChild>
                                        </w:div>
                                        <w:div w:id="1938974266">
                                          <w:marLeft w:val="96"/>
                                          <w:marRight w:val="-96"/>
                                          <w:marTop w:val="0"/>
                                          <w:marBottom w:val="96"/>
                                          <w:divBdr>
                                            <w:top w:val="none" w:sz="0" w:space="0" w:color="auto"/>
                                            <w:left w:val="none" w:sz="0" w:space="0" w:color="auto"/>
                                            <w:bottom w:val="none" w:sz="0" w:space="0" w:color="auto"/>
                                            <w:right w:val="none" w:sz="0" w:space="0" w:color="auto"/>
                                          </w:divBdr>
                                        </w:div>
                                      </w:divsChild>
                                    </w:div>
                                    <w:div w:id="501094121">
                                      <w:marLeft w:val="0"/>
                                      <w:marRight w:val="0"/>
                                      <w:marTop w:val="0"/>
                                      <w:marBottom w:val="0"/>
                                      <w:divBdr>
                                        <w:top w:val="none" w:sz="0" w:space="0" w:color="auto"/>
                                        <w:left w:val="none" w:sz="0" w:space="0" w:color="auto"/>
                                        <w:bottom w:val="none" w:sz="0" w:space="0" w:color="auto"/>
                                        <w:right w:val="none" w:sz="0" w:space="0" w:color="auto"/>
                                      </w:divBdr>
                                      <w:divsChild>
                                        <w:div w:id="1105541699">
                                          <w:marLeft w:val="0"/>
                                          <w:marRight w:val="0"/>
                                          <w:marTop w:val="0"/>
                                          <w:marBottom w:val="0"/>
                                          <w:divBdr>
                                            <w:top w:val="none" w:sz="0" w:space="0" w:color="auto"/>
                                            <w:left w:val="none" w:sz="0" w:space="0" w:color="auto"/>
                                            <w:bottom w:val="none" w:sz="0" w:space="0" w:color="auto"/>
                                            <w:right w:val="none" w:sz="0" w:space="0" w:color="auto"/>
                                          </w:divBdr>
                                        </w:div>
                                        <w:div w:id="1127241388">
                                          <w:marLeft w:val="0"/>
                                          <w:marRight w:val="0"/>
                                          <w:marTop w:val="0"/>
                                          <w:marBottom w:val="0"/>
                                          <w:divBdr>
                                            <w:top w:val="none" w:sz="0" w:space="0" w:color="auto"/>
                                            <w:left w:val="none" w:sz="0" w:space="0" w:color="auto"/>
                                            <w:bottom w:val="none" w:sz="0" w:space="0" w:color="auto"/>
                                            <w:right w:val="none" w:sz="0" w:space="0" w:color="auto"/>
                                          </w:divBdr>
                                          <w:divsChild>
                                            <w:div w:id="1077896898">
                                              <w:marLeft w:val="96"/>
                                              <w:marRight w:val="-96"/>
                                              <w:marTop w:val="0"/>
                                              <w:marBottom w:val="96"/>
                                              <w:divBdr>
                                                <w:top w:val="none" w:sz="0" w:space="0" w:color="auto"/>
                                                <w:left w:val="none" w:sz="0" w:space="0" w:color="auto"/>
                                                <w:bottom w:val="none" w:sz="0" w:space="0" w:color="auto"/>
                                                <w:right w:val="none" w:sz="0" w:space="0" w:color="auto"/>
                                              </w:divBdr>
                                            </w:div>
                                          </w:divsChild>
                                        </w:div>
                                        <w:div w:id="1521239500">
                                          <w:marLeft w:val="96"/>
                                          <w:marRight w:val="-96"/>
                                          <w:marTop w:val="0"/>
                                          <w:marBottom w:val="96"/>
                                          <w:divBdr>
                                            <w:top w:val="none" w:sz="0" w:space="0" w:color="auto"/>
                                            <w:left w:val="none" w:sz="0" w:space="0" w:color="auto"/>
                                            <w:bottom w:val="none" w:sz="0" w:space="0" w:color="auto"/>
                                            <w:right w:val="none" w:sz="0" w:space="0" w:color="auto"/>
                                          </w:divBdr>
                                        </w:div>
                                        <w:div w:id="2014525785">
                                          <w:marLeft w:val="0"/>
                                          <w:marRight w:val="0"/>
                                          <w:marTop w:val="0"/>
                                          <w:marBottom w:val="0"/>
                                          <w:divBdr>
                                            <w:top w:val="none" w:sz="0" w:space="0" w:color="auto"/>
                                            <w:left w:val="none" w:sz="0" w:space="0" w:color="auto"/>
                                            <w:bottom w:val="none" w:sz="0" w:space="0" w:color="auto"/>
                                            <w:right w:val="none" w:sz="0" w:space="0" w:color="auto"/>
                                          </w:divBdr>
                                          <w:divsChild>
                                            <w:div w:id="534386663">
                                              <w:marLeft w:val="96"/>
                                              <w:marRight w:val="-96"/>
                                              <w:marTop w:val="0"/>
                                              <w:marBottom w:val="96"/>
                                              <w:divBdr>
                                                <w:top w:val="none" w:sz="0" w:space="0" w:color="auto"/>
                                                <w:left w:val="none" w:sz="0" w:space="0" w:color="auto"/>
                                                <w:bottom w:val="none" w:sz="0" w:space="0" w:color="auto"/>
                                                <w:right w:val="none" w:sz="0" w:space="0" w:color="auto"/>
                                              </w:divBdr>
                                            </w:div>
                                          </w:divsChild>
                                        </w:div>
                                      </w:divsChild>
                                    </w:div>
                                    <w:div w:id="1244411599">
                                      <w:marLeft w:val="0"/>
                                      <w:marRight w:val="0"/>
                                      <w:marTop w:val="0"/>
                                      <w:marBottom w:val="0"/>
                                      <w:divBdr>
                                        <w:top w:val="none" w:sz="0" w:space="0" w:color="auto"/>
                                        <w:left w:val="none" w:sz="0" w:space="0" w:color="auto"/>
                                        <w:bottom w:val="none" w:sz="0" w:space="0" w:color="auto"/>
                                        <w:right w:val="none" w:sz="0" w:space="0" w:color="auto"/>
                                      </w:divBdr>
                                      <w:divsChild>
                                        <w:div w:id="2018656002">
                                          <w:marLeft w:val="96"/>
                                          <w:marRight w:val="-96"/>
                                          <w:marTop w:val="0"/>
                                          <w:marBottom w:val="96"/>
                                          <w:divBdr>
                                            <w:top w:val="none" w:sz="0" w:space="0" w:color="auto"/>
                                            <w:left w:val="none" w:sz="0" w:space="0" w:color="auto"/>
                                            <w:bottom w:val="none" w:sz="0" w:space="0" w:color="auto"/>
                                            <w:right w:val="none" w:sz="0" w:space="0" w:color="auto"/>
                                          </w:divBdr>
                                        </w:div>
                                      </w:divsChild>
                                    </w:div>
                                    <w:div w:id="2062363921">
                                      <w:marLeft w:val="0"/>
                                      <w:marRight w:val="0"/>
                                      <w:marTop w:val="0"/>
                                      <w:marBottom w:val="0"/>
                                      <w:divBdr>
                                        <w:top w:val="none" w:sz="0" w:space="0" w:color="auto"/>
                                        <w:left w:val="none" w:sz="0" w:space="0" w:color="auto"/>
                                        <w:bottom w:val="none" w:sz="0" w:space="0" w:color="auto"/>
                                        <w:right w:val="none" w:sz="0" w:space="0" w:color="auto"/>
                                      </w:divBdr>
                                      <w:divsChild>
                                        <w:div w:id="801537483">
                                          <w:marLeft w:val="96"/>
                                          <w:marRight w:val="-96"/>
                                          <w:marTop w:val="0"/>
                                          <w:marBottom w:val="96"/>
                                          <w:divBdr>
                                            <w:top w:val="none" w:sz="0" w:space="0" w:color="auto"/>
                                            <w:left w:val="none" w:sz="0" w:space="0" w:color="auto"/>
                                            <w:bottom w:val="none" w:sz="0" w:space="0" w:color="auto"/>
                                            <w:right w:val="none" w:sz="0" w:space="0" w:color="auto"/>
                                          </w:divBdr>
                                        </w:div>
                                      </w:divsChild>
                                    </w:div>
                                  </w:divsChild>
                                </w:div>
                                <w:div w:id="1359432176">
                                  <w:marLeft w:val="0"/>
                                  <w:marRight w:val="0"/>
                                  <w:marTop w:val="0"/>
                                  <w:marBottom w:val="0"/>
                                  <w:divBdr>
                                    <w:top w:val="none" w:sz="0" w:space="0" w:color="auto"/>
                                    <w:left w:val="none" w:sz="0" w:space="0" w:color="auto"/>
                                    <w:bottom w:val="none" w:sz="0" w:space="0" w:color="auto"/>
                                    <w:right w:val="none" w:sz="0" w:space="0" w:color="auto"/>
                                  </w:divBdr>
                                  <w:divsChild>
                                    <w:div w:id="46027491">
                                      <w:marLeft w:val="0"/>
                                      <w:marRight w:val="0"/>
                                      <w:marTop w:val="0"/>
                                      <w:marBottom w:val="0"/>
                                      <w:divBdr>
                                        <w:top w:val="none" w:sz="0" w:space="0" w:color="auto"/>
                                        <w:left w:val="none" w:sz="0" w:space="0" w:color="auto"/>
                                        <w:bottom w:val="none" w:sz="0" w:space="0" w:color="auto"/>
                                        <w:right w:val="none" w:sz="0" w:space="0" w:color="auto"/>
                                      </w:divBdr>
                                      <w:divsChild>
                                        <w:div w:id="560947570">
                                          <w:marLeft w:val="96"/>
                                          <w:marRight w:val="-96"/>
                                          <w:marTop w:val="0"/>
                                          <w:marBottom w:val="96"/>
                                          <w:divBdr>
                                            <w:top w:val="none" w:sz="0" w:space="0" w:color="auto"/>
                                            <w:left w:val="none" w:sz="0" w:space="0" w:color="auto"/>
                                            <w:bottom w:val="none" w:sz="0" w:space="0" w:color="auto"/>
                                            <w:right w:val="none" w:sz="0" w:space="0" w:color="auto"/>
                                          </w:divBdr>
                                        </w:div>
                                      </w:divsChild>
                                    </w:div>
                                    <w:div w:id="54746927">
                                      <w:marLeft w:val="96"/>
                                      <w:marRight w:val="-96"/>
                                      <w:marTop w:val="0"/>
                                      <w:marBottom w:val="96"/>
                                      <w:divBdr>
                                        <w:top w:val="none" w:sz="0" w:space="0" w:color="auto"/>
                                        <w:left w:val="none" w:sz="0" w:space="0" w:color="auto"/>
                                        <w:bottom w:val="none" w:sz="0" w:space="0" w:color="auto"/>
                                        <w:right w:val="none" w:sz="0" w:space="0" w:color="auto"/>
                                      </w:divBdr>
                                    </w:div>
                                    <w:div w:id="1721594883">
                                      <w:marLeft w:val="0"/>
                                      <w:marRight w:val="0"/>
                                      <w:marTop w:val="0"/>
                                      <w:marBottom w:val="0"/>
                                      <w:divBdr>
                                        <w:top w:val="none" w:sz="0" w:space="0" w:color="auto"/>
                                        <w:left w:val="none" w:sz="0" w:space="0" w:color="auto"/>
                                        <w:bottom w:val="none" w:sz="0" w:space="0" w:color="auto"/>
                                        <w:right w:val="none" w:sz="0" w:space="0" w:color="auto"/>
                                      </w:divBdr>
                                      <w:divsChild>
                                        <w:div w:id="35664472">
                                          <w:marLeft w:val="0"/>
                                          <w:marRight w:val="0"/>
                                          <w:marTop w:val="0"/>
                                          <w:marBottom w:val="0"/>
                                          <w:divBdr>
                                            <w:top w:val="none" w:sz="0" w:space="0" w:color="auto"/>
                                            <w:left w:val="none" w:sz="0" w:space="0" w:color="auto"/>
                                            <w:bottom w:val="none" w:sz="0" w:space="0" w:color="auto"/>
                                            <w:right w:val="none" w:sz="0" w:space="0" w:color="auto"/>
                                          </w:divBdr>
                                        </w:div>
                                        <w:div w:id="1424258249">
                                          <w:marLeft w:val="0"/>
                                          <w:marRight w:val="0"/>
                                          <w:marTop w:val="0"/>
                                          <w:marBottom w:val="0"/>
                                          <w:divBdr>
                                            <w:top w:val="none" w:sz="0" w:space="0" w:color="auto"/>
                                            <w:left w:val="none" w:sz="0" w:space="0" w:color="auto"/>
                                            <w:bottom w:val="none" w:sz="0" w:space="0" w:color="auto"/>
                                            <w:right w:val="none" w:sz="0" w:space="0" w:color="auto"/>
                                          </w:divBdr>
                                          <w:divsChild>
                                            <w:div w:id="4402255">
                                              <w:marLeft w:val="96"/>
                                              <w:marRight w:val="-96"/>
                                              <w:marTop w:val="0"/>
                                              <w:marBottom w:val="96"/>
                                              <w:divBdr>
                                                <w:top w:val="none" w:sz="0" w:space="0" w:color="auto"/>
                                                <w:left w:val="none" w:sz="0" w:space="0" w:color="auto"/>
                                                <w:bottom w:val="none" w:sz="0" w:space="0" w:color="auto"/>
                                                <w:right w:val="none" w:sz="0" w:space="0" w:color="auto"/>
                                              </w:divBdr>
                                            </w:div>
                                          </w:divsChild>
                                        </w:div>
                                        <w:div w:id="1705785421">
                                          <w:marLeft w:val="96"/>
                                          <w:marRight w:val="-96"/>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441356">
      <w:bodyDiv w:val="1"/>
      <w:marLeft w:val="0"/>
      <w:marRight w:val="0"/>
      <w:marTop w:val="0"/>
      <w:marBottom w:val="0"/>
      <w:divBdr>
        <w:top w:val="none" w:sz="0" w:space="0" w:color="auto"/>
        <w:left w:val="none" w:sz="0" w:space="0" w:color="auto"/>
        <w:bottom w:val="none" w:sz="0" w:space="0" w:color="auto"/>
        <w:right w:val="none" w:sz="0" w:space="0" w:color="auto"/>
      </w:divBdr>
      <w:divsChild>
        <w:div w:id="860244186">
          <w:marLeft w:val="150"/>
          <w:marRight w:val="0"/>
          <w:marTop w:val="240"/>
          <w:marBottom w:val="240"/>
          <w:divBdr>
            <w:top w:val="none" w:sz="0" w:space="0" w:color="auto"/>
            <w:left w:val="none" w:sz="0" w:space="0" w:color="auto"/>
            <w:bottom w:val="none" w:sz="0" w:space="0" w:color="auto"/>
            <w:right w:val="none" w:sz="0" w:space="0" w:color="auto"/>
          </w:divBdr>
          <w:divsChild>
            <w:div w:id="345057004">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ichard.Strauss@cms.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743</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Justification for Emergency PRA Clearance to </vt:lpstr>
    </vt:vector>
  </TitlesOfParts>
  <Company>CMS</Company>
  <LinksUpToDate>false</LinksUpToDate>
  <CharactersWithSpaces>4989</CharactersWithSpaces>
  <SharedDoc>false</SharedDoc>
  <HLinks>
    <vt:vector size="6" baseType="variant">
      <vt:variant>
        <vt:i4>7012443</vt:i4>
      </vt:variant>
      <vt:variant>
        <vt:i4>0</vt:i4>
      </vt:variant>
      <vt:variant>
        <vt:i4>0</vt:i4>
      </vt:variant>
      <vt:variant>
        <vt:i4>5</vt:i4>
      </vt:variant>
      <vt:variant>
        <vt:lpwstr>mailto:Richard.Strauss@cms.hhs.gov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Emergency PRA Clearance to </dc:title>
  <dc:subject/>
  <dc:creator>CMS</dc:creator>
  <cp:keywords/>
  <dc:description/>
  <cp:lastModifiedBy>CMS</cp:lastModifiedBy>
  <cp:revision>3</cp:revision>
  <cp:lastPrinted>2009-08-06T12:44:00Z</cp:lastPrinted>
  <dcterms:created xsi:type="dcterms:W3CDTF">2009-08-20T17:23:00Z</dcterms:created>
  <dcterms:modified xsi:type="dcterms:W3CDTF">2009-08-20T20:42:00Z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569465284</vt:i4>
  </property>
  <property fmtid="{D5CDD505-2E9C-101B-9397-08002B2CF9AE}" pid="4" name="_EmailSubject">
    <vt:lpwstr>Emergency Justification for ARRA related packages</vt:lpwstr>
  </property>
  <property fmtid="{D5CDD505-2E9C-101B-9397-08002B2CF9AE}" pid="5" name="_AuthorEmail">
    <vt:lpwstr>richard.strauss@cms.hhs.gov</vt:lpwstr>
  </property>
  <property fmtid="{D5CDD505-2E9C-101B-9397-08002B2CF9AE}" pid="6" name="_AuthorEmailDisplayName">
    <vt:lpwstr>Strauss, Richard (CMS/CMSO)</vt:lpwstr>
  </property>
  <property fmtid="{D5CDD505-2E9C-101B-9397-08002B2CF9AE}" pid="7" name="_PreviousAdHocReviewCycleID">
    <vt:i4>-18505579</vt:i4>
  </property>
  <property fmtid="{D5CDD505-2E9C-101B-9397-08002B2CF9AE}" pid="8" name="_ReviewingToolsShownOnce">
    <vt:lpwstr/>
  </property>
</Properties>
</file>