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88" w:rsidRDefault="00136888" w:rsidP="00136888">
      <w:pPr>
        <w:autoSpaceDE w:val="0"/>
        <w:autoSpaceDN w:val="0"/>
        <w:adjustRightInd w:val="0"/>
        <w:jc w:val="center"/>
        <w:rPr>
          <w:rFonts w:ascii="Courier New" w:hAnsi="Courier New" w:cs="Courier New"/>
          <w:b/>
          <w:bCs/>
        </w:rPr>
      </w:pPr>
    </w:p>
    <w:p w:rsidR="002D60AC" w:rsidRPr="008F27CA" w:rsidRDefault="003A14D7" w:rsidP="002D60AC">
      <w:pPr>
        <w:autoSpaceDE w:val="0"/>
        <w:autoSpaceDN w:val="0"/>
        <w:adjustRightInd w:val="0"/>
        <w:jc w:val="center"/>
        <w:rPr>
          <w:rFonts w:ascii="Courier New" w:hAnsi="Courier New" w:cs="Courier New"/>
          <w:bCs/>
        </w:rPr>
      </w:pPr>
      <w:r>
        <w:rPr>
          <w:rFonts w:ascii="Courier New" w:hAnsi="Courier New" w:cs="Courier New"/>
          <w:bCs/>
        </w:rPr>
        <w:t>Demonstration Project of HCV Rapid Testing in HIV Testing Settings</w:t>
      </w:r>
    </w:p>
    <w:p w:rsidR="00136888" w:rsidRDefault="00136888"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C07609" w:rsidRDefault="00C07609" w:rsidP="00136888">
      <w:pPr>
        <w:autoSpaceDE w:val="0"/>
        <w:autoSpaceDN w:val="0"/>
        <w:adjustRightInd w:val="0"/>
        <w:jc w:val="center"/>
        <w:rPr>
          <w:rFonts w:ascii="Courier New" w:hAnsi="Courier New" w:cs="Courier New"/>
          <w:b/>
          <w:bCs/>
        </w:rPr>
      </w:pPr>
    </w:p>
    <w:p w:rsidR="00C07609" w:rsidRDefault="00C07609" w:rsidP="00136888">
      <w:pPr>
        <w:autoSpaceDE w:val="0"/>
        <w:autoSpaceDN w:val="0"/>
        <w:adjustRightInd w:val="0"/>
        <w:jc w:val="center"/>
        <w:rPr>
          <w:rFonts w:ascii="Courier New" w:hAnsi="Courier New" w:cs="Courier New"/>
          <w:b/>
          <w:bCs/>
        </w:rPr>
      </w:pPr>
    </w:p>
    <w:p w:rsidR="00A31960" w:rsidRDefault="00A31960" w:rsidP="00A31960">
      <w:pPr>
        <w:jc w:val="center"/>
        <w:rPr>
          <w:rFonts w:ascii="Courier New" w:hAnsi="Courier New" w:cs="Courier New"/>
          <w:b/>
        </w:rPr>
      </w:pPr>
      <w:r>
        <w:rPr>
          <w:rFonts w:ascii="Courier New" w:hAnsi="Courier New" w:cs="Courier New"/>
          <w:b/>
        </w:rPr>
        <w:t>Generic Information Collection request under 0920-0840</w:t>
      </w: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r>
        <w:rPr>
          <w:rFonts w:ascii="Courier New" w:hAnsi="Courier New" w:cs="Courier New"/>
          <w:b/>
        </w:rPr>
        <w:t xml:space="preserve">Section A: </w:t>
      </w:r>
      <w:r w:rsidRPr="002F3940">
        <w:rPr>
          <w:rFonts w:ascii="Courier New" w:hAnsi="Courier New" w:cs="Courier New"/>
          <w:b/>
        </w:rPr>
        <w:t xml:space="preserve">Supporting Statement </w:t>
      </w: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F3E5A" w:rsidP="00A31960">
      <w:pPr>
        <w:jc w:val="center"/>
        <w:rPr>
          <w:rFonts w:ascii="Courier New" w:hAnsi="Courier New" w:cs="Courier New"/>
          <w:b/>
        </w:rPr>
      </w:pPr>
      <w:r>
        <w:rPr>
          <w:rFonts w:ascii="Courier New" w:hAnsi="Courier New" w:cs="Courier New"/>
          <w:b/>
        </w:rPr>
        <w:t>February 16</w:t>
      </w:r>
      <w:r w:rsidR="00FB2503">
        <w:rPr>
          <w:rFonts w:ascii="Courier New" w:hAnsi="Courier New" w:cs="Courier New"/>
          <w:b/>
        </w:rPr>
        <w:t>, 2012</w:t>
      </w: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r>
        <w:rPr>
          <w:rFonts w:ascii="Courier New" w:hAnsi="Courier New" w:cs="Courier New"/>
          <w:b/>
        </w:rPr>
        <w:t>CONTACT</w:t>
      </w:r>
    </w:p>
    <w:p w:rsidR="00A31960" w:rsidRDefault="00A31960" w:rsidP="00A31960">
      <w:pPr>
        <w:jc w:val="center"/>
        <w:rPr>
          <w:rFonts w:ascii="Courier New" w:hAnsi="Courier New" w:cs="Courier New"/>
          <w:b/>
        </w:rPr>
      </w:pPr>
    </w:p>
    <w:p w:rsidR="00A31960" w:rsidRDefault="003A14D7" w:rsidP="00A31960">
      <w:pPr>
        <w:jc w:val="center"/>
        <w:rPr>
          <w:rFonts w:ascii="Courier New" w:hAnsi="Courier New" w:cs="Courier New"/>
          <w:b/>
        </w:rPr>
      </w:pPr>
      <w:r>
        <w:rPr>
          <w:rFonts w:ascii="Courier New" w:hAnsi="Courier New" w:cs="Courier New"/>
          <w:b/>
        </w:rPr>
        <w:t>Amy Jewett</w:t>
      </w:r>
      <w:r w:rsidR="00A31960">
        <w:rPr>
          <w:rFonts w:ascii="Courier New" w:hAnsi="Courier New" w:cs="Courier New"/>
          <w:b/>
        </w:rPr>
        <w:t>, MPH</w:t>
      </w:r>
    </w:p>
    <w:p w:rsidR="00A31960" w:rsidRDefault="00A31960" w:rsidP="00A31960">
      <w:pPr>
        <w:jc w:val="center"/>
        <w:rPr>
          <w:rFonts w:ascii="Courier New" w:hAnsi="Courier New" w:cs="Courier New"/>
          <w:b/>
        </w:rPr>
      </w:pPr>
      <w:r>
        <w:rPr>
          <w:rFonts w:ascii="Courier New" w:hAnsi="Courier New" w:cs="Courier New"/>
          <w:b/>
        </w:rPr>
        <w:t>Centers for Disease Control and Prevention</w:t>
      </w:r>
    </w:p>
    <w:p w:rsidR="00A31960" w:rsidRDefault="00A31960" w:rsidP="00A31960">
      <w:pPr>
        <w:jc w:val="center"/>
        <w:rPr>
          <w:rFonts w:ascii="Courier New" w:hAnsi="Courier New" w:cs="Courier New"/>
          <w:b/>
        </w:rPr>
      </w:pPr>
      <w:r>
        <w:rPr>
          <w:rFonts w:ascii="Courier New" w:hAnsi="Courier New" w:cs="Courier New"/>
          <w:b/>
        </w:rPr>
        <w:t xml:space="preserve">Division of </w:t>
      </w:r>
      <w:r w:rsidR="003A14D7">
        <w:rPr>
          <w:rFonts w:ascii="Courier New" w:hAnsi="Courier New" w:cs="Courier New"/>
          <w:b/>
        </w:rPr>
        <w:t>Viral Hepatitis</w:t>
      </w:r>
    </w:p>
    <w:p w:rsidR="00A31960" w:rsidRDefault="003A14D7" w:rsidP="00A31960">
      <w:pPr>
        <w:jc w:val="center"/>
        <w:rPr>
          <w:rFonts w:ascii="Courier New" w:hAnsi="Courier New" w:cs="Courier New"/>
          <w:b/>
        </w:rPr>
      </w:pPr>
      <w:r>
        <w:rPr>
          <w:rFonts w:ascii="Courier New" w:hAnsi="Courier New" w:cs="Courier New"/>
          <w:b/>
        </w:rPr>
        <w:t>Prevention</w:t>
      </w:r>
      <w:r w:rsidR="00A31960">
        <w:rPr>
          <w:rFonts w:ascii="Courier New" w:hAnsi="Courier New" w:cs="Courier New"/>
          <w:b/>
        </w:rPr>
        <w:t xml:space="preserve"> Branch</w:t>
      </w:r>
    </w:p>
    <w:p w:rsidR="00A31960" w:rsidRDefault="00A31960" w:rsidP="00A31960">
      <w:pPr>
        <w:jc w:val="center"/>
        <w:rPr>
          <w:rFonts w:ascii="Courier New" w:hAnsi="Courier New" w:cs="Courier New"/>
          <w:b/>
        </w:rPr>
      </w:pPr>
      <w:r>
        <w:rPr>
          <w:rFonts w:ascii="Courier New" w:hAnsi="Courier New" w:cs="Courier New"/>
          <w:b/>
        </w:rPr>
        <w:t>Phone: 404.639.</w:t>
      </w:r>
      <w:r w:rsidR="003A14D7">
        <w:rPr>
          <w:rFonts w:ascii="Courier New" w:hAnsi="Courier New" w:cs="Courier New"/>
          <w:b/>
        </w:rPr>
        <w:t>0018</w:t>
      </w:r>
    </w:p>
    <w:p w:rsidR="00A31960" w:rsidRDefault="00A31960" w:rsidP="00A31960">
      <w:pPr>
        <w:jc w:val="center"/>
        <w:rPr>
          <w:rFonts w:ascii="Courier New" w:hAnsi="Courier New" w:cs="Courier New"/>
          <w:b/>
        </w:rPr>
      </w:pPr>
      <w:r>
        <w:rPr>
          <w:rFonts w:ascii="Courier New" w:hAnsi="Courier New" w:cs="Courier New"/>
          <w:b/>
        </w:rPr>
        <w:t>Fax:  404.</w:t>
      </w:r>
      <w:r w:rsidR="003A14D7">
        <w:rPr>
          <w:rFonts w:ascii="Courier New" w:hAnsi="Courier New" w:cs="Courier New"/>
          <w:b/>
        </w:rPr>
        <w:t>718</w:t>
      </w:r>
      <w:r>
        <w:rPr>
          <w:rFonts w:ascii="Courier New" w:hAnsi="Courier New" w:cs="Courier New"/>
          <w:b/>
        </w:rPr>
        <w:t>.</w:t>
      </w:r>
      <w:r w:rsidR="003A14D7">
        <w:rPr>
          <w:rFonts w:ascii="Courier New" w:hAnsi="Courier New" w:cs="Courier New"/>
          <w:b/>
        </w:rPr>
        <w:t>8595</w:t>
      </w:r>
    </w:p>
    <w:p w:rsidR="00A31960" w:rsidRPr="002F3940" w:rsidRDefault="00A31960" w:rsidP="00A31960">
      <w:pPr>
        <w:jc w:val="center"/>
        <w:rPr>
          <w:rFonts w:ascii="Courier New" w:hAnsi="Courier New" w:cs="Courier New"/>
          <w:b/>
        </w:rPr>
      </w:pPr>
      <w:r>
        <w:rPr>
          <w:rFonts w:ascii="Courier New" w:hAnsi="Courier New" w:cs="Courier New"/>
          <w:b/>
        </w:rPr>
        <w:t xml:space="preserve">Email: </w:t>
      </w:r>
      <w:r w:rsidR="003A14D7">
        <w:rPr>
          <w:rFonts w:ascii="Courier New" w:hAnsi="Courier New" w:cs="Courier New"/>
          <w:b/>
        </w:rPr>
        <w:t>ACJewett</w:t>
      </w:r>
      <w:r>
        <w:rPr>
          <w:rFonts w:ascii="Courier New" w:hAnsi="Courier New" w:cs="Courier New"/>
          <w:b/>
        </w:rPr>
        <w:t>@cdc.gov</w:t>
      </w:r>
    </w:p>
    <w:p w:rsidR="00A31960" w:rsidRDefault="00A31960" w:rsidP="00A31960">
      <w:pPr>
        <w:jc w:val="center"/>
        <w:rPr>
          <w:rFonts w:ascii="Courier New" w:hAnsi="Courier New" w:cs="Courier New"/>
          <w:b/>
        </w:rPr>
      </w:pPr>
    </w:p>
    <w:p w:rsidR="00FE32EF" w:rsidRPr="003513DD" w:rsidRDefault="00FE32EF" w:rsidP="00136888">
      <w:pPr>
        <w:jc w:val="center"/>
        <w:rPr>
          <w:rFonts w:ascii="Courier New" w:hAnsi="Courier New" w:cs="Courier New"/>
          <w:b/>
        </w:rPr>
      </w:pPr>
      <w:r w:rsidRPr="003513DD">
        <w:rPr>
          <w:rFonts w:ascii="Courier New" w:hAnsi="Courier New" w:cs="Courier New"/>
          <w:b/>
        </w:rPr>
        <w:br w:type="page"/>
      </w:r>
      <w:r w:rsidR="007F4255">
        <w:rPr>
          <w:rFonts w:ascii="Courier New" w:hAnsi="Courier New" w:cs="Courier New"/>
          <w:b/>
        </w:rPr>
        <w:lastRenderedPageBreak/>
        <w:t>Demonstration Project of HCV Rapid Testing in HIV Testing Settings</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492C26" w:rsidRDefault="00492C26" w:rsidP="00D051D1">
      <w:pPr>
        <w:numPr>
          <w:ilvl w:val="0"/>
          <w:numId w:val="1"/>
        </w:numPr>
        <w:ind w:hanging="720"/>
      </w:pPr>
      <w:r w:rsidRPr="00492C26">
        <w:rPr>
          <w:rFonts w:ascii="Courier New" w:hAnsi="Courier New" w:cs="Courier New"/>
        </w:rPr>
        <w:t>Circumstances Making the Collection of Information Necessary</w:t>
      </w:r>
      <w:r w:rsidRPr="00492C26">
        <w:t xml:space="preserve"> </w:t>
      </w:r>
    </w:p>
    <w:p w:rsidR="00492C26" w:rsidRPr="00492C26" w:rsidRDefault="00492C26" w:rsidP="00D051D1">
      <w:pPr>
        <w:numPr>
          <w:ilvl w:val="0"/>
          <w:numId w:val="1"/>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D051D1">
      <w:pPr>
        <w:numPr>
          <w:ilvl w:val="0"/>
          <w:numId w:val="1"/>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D051D1">
      <w:pPr>
        <w:numPr>
          <w:ilvl w:val="0"/>
          <w:numId w:val="1"/>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D051D1">
      <w:pPr>
        <w:numPr>
          <w:ilvl w:val="0"/>
          <w:numId w:val="1"/>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D051D1">
      <w:pPr>
        <w:numPr>
          <w:ilvl w:val="0"/>
          <w:numId w:val="1"/>
        </w:numPr>
        <w:ind w:hanging="720"/>
      </w:pPr>
      <w:r w:rsidRPr="00492C26">
        <w:rPr>
          <w:rFonts w:ascii="Courier New" w:hAnsi="Courier New" w:cs="Courier New"/>
        </w:rPr>
        <w:t>Reason(s) Display of OMB Expiration Date is Inappropriate</w:t>
      </w:r>
    </w:p>
    <w:p w:rsidR="00FE32EF" w:rsidRPr="003513DD"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512573"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512573" w:rsidRPr="003513DD">
        <w:rPr>
          <w:rFonts w:ascii="Courier New" w:hAnsi="Courier New" w:cs="Courier New"/>
        </w:rPr>
        <w:fldChar w:fldCharType="separate"/>
      </w:r>
    </w:p>
    <w:p w:rsidR="00FE32EF" w:rsidRPr="003513DD" w:rsidRDefault="00512573" w:rsidP="00492C26">
      <w:pPr>
        <w:ind w:left="360" w:hanging="360"/>
        <w:rPr>
          <w:rFonts w:ascii="Courier New" w:hAnsi="Courier New" w:cs="Courier New"/>
          <w:b/>
          <w:bCs/>
        </w:rPr>
      </w:pPr>
      <w:r w:rsidRPr="003513DD">
        <w:rPr>
          <w:rFonts w:ascii="Courier New" w:hAnsi="Courier New" w:cs="Courier New"/>
        </w:rPr>
        <w:fldChar w:fldCharType="end"/>
      </w:r>
    </w:p>
    <w:p w:rsidR="00FE32EF" w:rsidRDefault="00C5318C" w:rsidP="00FE32EF">
      <w:pPr>
        <w:rPr>
          <w:rFonts w:ascii="Courier New" w:hAnsi="Courier New" w:cs="Courier New"/>
          <w:b/>
        </w:rPr>
      </w:pPr>
      <w:r>
        <w:rPr>
          <w:rFonts w:ascii="Courier New" w:hAnsi="Courier New" w:cs="Courier New"/>
          <w:b/>
        </w:rPr>
        <w:t>Exhibits</w:t>
      </w:r>
    </w:p>
    <w:p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rsidR="00FE32EF" w:rsidRPr="003513DD" w:rsidRDefault="00512573" w:rsidP="00FE32EF">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FE32EF" w:rsidRPr="003513DD" w:rsidRDefault="00FE32EF" w:rsidP="00FE32EF">
      <w:pPr>
        <w:rPr>
          <w:rFonts w:ascii="Courier New" w:hAnsi="Courier New" w:cs="Courier New"/>
        </w:rPr>
      </w:pPr>
    </w:p>
    <w:p w:rsidR="00FE32EF" w:rsidRPr="003513DD" w:rsidRDefault="00512573" w:rsidP="00FE32EF">
      <w:pPr>
        <w:rPr>
          <w:rFonts w:ascii="Courier New" w:hAnsi="Courier New" w:cs="Courier New"/>
          <w:b/>
        </w:rPr>
      </w:pPr>
      <w:r w:rsidRPr="003513DD">
        <w:rPr>
          <w:rFonts w:ascii="Courier New" w:hAnsi="Courier New" w:cs="Courier New"/>
        </w:rPr>
        <w:fldChar w:fldCharType="end"/>
      </w:r>
      <w:r w:rsidR="00FE32EF" w:rsidRPr="003513DD">
        <w:rPr>
          <w:rFonts w:ascii="Courier New" w:hAnsi="Courier New" w:cs="Courier New"/>
          <w:b/>
        </w:rPr>
        <w:t xml:space="preserve">LIST OF ATTACHMENTS </w:t>
      </w:r>
    </w:p>
    <w:p w:rsidR="00F35C1A" w:rsidRDefault="00F35C1A" w:rsidP="00C02B47">
      <w:pPr>
        <w:spacing w:before="120"/>
        <w:rPr>
          <w:rFonts w:ascii="Courier New" w:hAnsi="Courier New" w:cs="Courier New"/>
          <w:b/>
        </w:rPr>
      </w:pPr>
    </w:p>
    <w:p w:rsidR="00C02B47" w:rsidRPr="00C646C9" w:rsidRDefault="00FE32EF" w:rsidP="00C02B47">
      <w:pPr>
        <w:spacing w:before="120"/>
        <w:rPr>
          <w:rFonts w:ascii="Courier New" w:hAnsi="Courier New" w:cs="Courier New"/>
        </w:rPr>
      </w:pPr>
      <w:r w:rsidRPr="003513DD">
        <w:rPr>
          <w:rFonts w:ascii="Courier New" w:hAnsi="Courier New" w:cs="Courier New"/>
          <w:b/>
        </w:rPr>
        <w:t xml:space="preserve">Attachment </w:t>
      </w:r>
      <w:r w:rsidR="00F35C1A">
        <w:rPr>
          <w:rFonts w:ascii="Courier New" w:hAnsi="Courier New" w:cs="Courier New"/>
          <w:b/>
        </w:rPr>
        <w:t>1</w:t>
      </w:r>
      <w:r w:rsidRPr="003513DD">
        <w:rPr>
          <w:rFonts w:ascii="Courier New" w:hAnsi="Courier New" w:cs="Courier New"/>
        </w:rPr>
        <w:t xml:space="preserve"> </w:t>
      </w:r>
      <w:r w:rsidR="00C02B47">
        <w:rPr>
          <w:rFonts w:ascii="Courier New" w:hAnsi="Courier New" w:cs="Courier New"/>
        </w:rPr>
        <w:t xml:space="preserve"> </w:t>
      </w:r>
      <w:r w:rsidR="00C02B47">
        <w:rPr>
          <w:rFonts w:ascii="Courier New" w:hAnsi="Courier New" w:cs="Courier New"/>
          <w:bCs/>
        </w:rPr>
        <w:t>Data Collection I</w:t>
      </w:r>
      <w:r w:rsidR="00C02B47" w:rsidRPr="00C646C9">
        <w:rPr>
          <w:rFonts w:ascii="Courier New" w:hAnsi="Courier New" w:cs="Courier New"/>
          <w:bCs/>
        </w:rPr>
        <w:t xml:space="preserve">nstruments </w:t>
      </w:r>
    </w:p>
    <w:p w:rsidR="00D22499" w:rsidRDefault="009319B0" w:rsidP="00C02B47">
      <w:pPr>
        <w:rPr>
          <w:rFonts w:ascii="Courier New" w:hAnsi="Courier New" w:cs="Courier New"/>
        </w:rPr>
      </w:pPr>
      <w:r>
        <w:rPr>
          <w:rFonts w:ascii="Courier New" w:hAnsi="Courier New" w:cs="Courier New"/>
          <w:b/>
          <w:bCs/>
        </w:rPr>
        <w:tab/>
      </w:r>
      <w:r w:rsidR="00F35C1A">
        <w:rPr>
          <w:rFonts w:ascii="Courier New" w:hAnsi="Courier New" w:cs="Courier New"/>
          <w:bCs/>
        </w:rPr>
        <w:t>1</w:t>
      </w:r>
      <w:r w:rsidR="001322BE">
        <w:rPr>
          <w:rFonts w:ascii="Courier New" w:hAnsi="Courier New" w:cs="Courier New"/>
          <w:bCs/>
        </w:rPr>
        <w:t>a.</w:t>
      </w:r>
      <w:r w:rsidR="00254E7C">
        <w:rPr>
          <w:rFonts w:ascii="Courier New" w:hAnsi="Courier New" w:cs="Courier New"/>
          <w:bCs/>
        </w:rPr>
        <w:t xml:space="preserve"> </w:t>
      </w:r>
      <w:r w:rsidR="003B3D38">
        <w:rPr>
          <w:rFonts w:ascii="Courier New" w:hAnsi="Courier New" w:cs="Courier New"/>
          <w:bCs/>
        </w:rPr>
        <w:t xml:space="preserve">Interview and </w:t>
      </w:r>
      <w:r w:rsidR="003903EE">
        <w:rPr>
          <w:rFonts w:ascii="Courier New" w:hAnsi="Courier New" w:cs="Courier New"/>
        </w:rPr>
        <w:t>Focus Group Guide</w:t>
      </w:r>
    </w:p>
    <w:p w:rsidR="00FE32EF" w:rsidRPr="009319B0" w:rsidRDefault="00F35C1A" w:rsidP="009319B0">
      <w:pPr>
        <w:spacing w:before="120"/>
        <w:rPr>
          <w:rFonts w:ascii="Courier New" w:hAnsi="Courier New" w:cs="Courier New"/>
        </w:rPr>
      </w:pPr>
      <w:r>
        <w:rPr>
          <w:rFonts w:ascii="Courier New" w:hAnsi="Courier New" w:cs="Courier New"/>
          <w:b/>
        </w:rPr>
        <w:t>Attachment 2</w:t>
      </w:r>
      <w:r w:rsidR="00C02B47">
        <w:rPr>
          <w:rFonts w:ascii="Courier New" w:hAnsi="Courier New" w:cs="Courier New"/>
          <w:b/>
        </w:rPr>
        <w:t xml:space="preserve">  </w:t>
      </w:r>
      <w:r w:rsidR="00C02B47">
        <w:rPr>
          <w:rFonts w:ascii="Courier New" w:hAnsi="Courier New" w:cs="Courier New"/>
        </w:rPr>
        <w:t>Informed Consent Forms</w:t>
      </w:r>
    </w:p>
    <w:p w:rsidR="00A43CE0" w:rsidRPr="00AF3E5A" w:rsidRDefault="00F35C1A" w:rsidP="003B3D38">
      <w:pPr>
        <w:ind w:left="720"/>
        <w:rPr>
          <w:rFonts w:ascii="Courier New" w:hAnsi="Courier New" w:cs="Courier New"/>
        </w:rPr>
      </w:pPr>
      <w:r>
        <w:rPr>
          <w:rFonts w:ascii="Courier New" w:hAnsi="Courier New" w:cs="Courier New"/>
        </w:rPr>
        <w:lastRenderedPageBreak/>
        <w:t>2</w:t>
      </w:r>
      <w:r w:rsidR="00C02B47">
        <w:rPr>
          <w:rFonts w:ascii="Courier New" w:hAnsi="Courier New" w:cs="Courier New"/>
        </w:rPr>
        <w:t>a.</w:t>
      </w:r>
      <w:r w:rsidR="009319B0">
        <w:rPr>
          <w:rFonts w:ascii="Courier New" w:hAnsi="Courier New" w:cs="Courier New"/>
        </w:rPr>
        <w:t xml:space="preserve"> </w:t>
      </w:r>
      <w:r w:rsidR="006F50C5">
        <w:rPr>
          <w:rFonts w:ascii="Courier New" w:hAnsi="Courier New" w:cs="Courier New"/>
        </w:rPr>
        <w:t xml:space="preserve">Staff </w:t>
      </w:r>
      <w:r w:rsidR="003B3D38">
        <w:rPr>
          <w:rFonts w:ascii="Courier New" w:hAnsi="Courier New" w:cs="Courier New"/>
        </w:rPr>
        <w:t>Interview and</w:t>
      </w:r>
      <w:r w:rsidR="00C02B47">
        <w:rPr>
          <w:rFonts w:ascii="Courier New" w:hAnsi="Courier New" w:cs="Courier New"/>
        </w:rPr>
        <w:t xml:space="preserve"> </w:t>
      </w:r>
      <w:r w:rsidR="00702A58">
        <w:rPr>
          <w:rFonts w:ascii="Courier New" w:hAnsi="Courier New" w:cs="Courier New"/>
        </w:rPr>
        <w:t>Focus Group Consent</w:t>
      </w:r>
      <w:r w:rsidR="000E366D">
        <w:rPr>
          <w:rFonts w:ascii="Courier New" w:hAnsi="Courier New" w:cs="Courier New"/>
        </w:rPr>
        <w:t xml:space="preserve"> </w:t>
      </w:r>
      <w:r w:rsidR="000E366D" w:rsidRPr="00AF3E5A">
        <w:rPr>
          <w:rFonts w:ascii="Courier New" w:hAnsi="Courier New" w:cs="Courier New"/>
        </w:rPr>
        <w:t>(Denver Public Health)</w:t>
      </w:r>
    </w:p>
    <w:p w:rsidR="006F50C5" w:rsidRPr="00AF3E5A" w:rsidRDefault="006F50C5" w:rsidP="003B3D38">
      <w:pPr>
        <w:ind w:left="720"/>
        <w:rPr>
          <w:rFonts w:ascii="Courier New" w:hAnsi="Courier New" w:cs="Courier New"/>
        </w:rPr>
      </w:pPr>
      <w:r w:rsidRPr="00AF3E5A">
        <w:rPr>
          <w:rFonts w:ascii="Courier New" w:hAnsi="Courier New" w:cs="Courier New"/>
        </w:rPr>
        <w:t>2b. Client Interview and Focus Group Consent</w:t>
      </w:r>
      <w:r w:rsidR="000E366D" w:rsidRPr="00AF3E5A">
        <w:rPr>
          <w:rFonts w:ascii="Courier New" w:hAnsi="Courier New" w:cs="Courier New"/>
        </w:rPr>
        <w:t xml:space="preserve"> (Denver Public Health)</w:t>
      </w:r>
    </w:p>
    <w:p w:rsidR="00BB20E0" w:rsidRPr="00AF3E5A" w:rsidRDefault="00BB20E0" w:rsidP="003B3D38">
      <w:pPr>
        <w:ind w:left="720"/>
        <w:rPr>
          <w:rFonts w:ascii="Courier New" w:hAnsi="Courier New" w:cs="Courier New"/>
        </w:rPr>
      </w:pPr>
      <w:r w:rsidRPr="00AF3E5A">
        <w:rPr>
          <w:rFonts w:ascii="Courier New" w:hAnsi="Courier New" w:cs="Courier New"/>
        </w:rPr>
        <w:t>2c. Staff and Client Interview and Focus Group Information Sheet</w:t>
      </w:r>
      <w:r w:rsidR="000E366D" w:rsidRPr="00AF3E5A">
        <w:rPr>
          <w:rFonts w:ascii="Courier New" w:hAnsi="Courier New" w:cs="Courier New"/>
        </w:rPr>
        <w:t xml:space="preserve"> (Community Health Awareness Group)</w:t>
      </w:r>
    </w:p>
    <w:p w:rsidR="00FE32EF" w:rsidRPr="00C02B47" w:rsidRDefault="00F35C1A" w:rsidP="00C5318C">
      <w:pPr>
        <w:spacing w:before="120"/>
        <w:rPr>
          <w:rFonts w:ascii="Courier New" w:hAnsi="Courier New" w:cs="Courier New"/>
        </w:rPr>
      </w:pPr>
      <w:r>
        <w:rPr>
          <w:rFonts w:ascii="Courier New" w:hAnsi="Courier New" w:cs="Courier New"/>
          <w:b/>
        </w:rPr>
        <w:t>Attachment 3</w:t>
      </w:r>
      <w:r w:rsidR="00C02B47">
        <w:rPr>
          <w:rFonts w:ascii="Courier New" w:hAnsi="Courier New" w:cs="Courier New"/>
          <w:b/>
        </w:rPr>
        <w:t xml:space="preserve">  </w:t>
      </w:r>
      <w:r w:rsidR="003B3D38">
        <w:rPr>
          <w:rFonts w:ascii="Courier New" w:hAnsi="Courier New" w:cs="Courier New"/>
        </w:rPr>
        <w:t xml:space="preserve">Informational </w:t>
      </w:r>
      <w:r w:rsidR="00C02B47">
        <w:rPr>
          <w:rFonts w:ascii="Courier New" w:hAnsi="Courier New" w:cs="Courier New"/>
        </w:rPr>
        <w:t>Materials</w:t>
      </w:r>
    </w:p>
    <w:p w:rsidR="00FE32EF" w:rsidRDefault="00F35C1A" w:rsidP="00C5318C">
      <w:pPr>
        <w:ind w:left="720"/>
        <w:rPr>
          <w:rFonts w:ascii="Courier New" w:hAnsi="Courier New" w:cs="Courier New"/>
        </w:rPr>
      </w:pPr>
      <w:r>
        <w:rPr>
          <w:rFonts w:ascii="Courier New" w:hAnsi="Courier New" w:cs="Courier New"/>
        </w:rPr>
        <w:t>3</w:t>
      </w:r>
      <w:r w:rsidR="00C02B47">
        <w:rPr>
          <w:rFonts w:ascii="Courier New" w:hAnsi="Courier New" w:cs="Courier New"/>
        </w:rPr>
        <w:t xml:space="preserve">a. </w:t>
      </w:r>
      <w:r w:rsidR="003B3D38">
        <w:rPr>
          <w:rFonts w:ascii="Courier New" w:hAnsi="Courier New" w:cs="Courier New"/>
        </w:rPr>
        <w:t>Fact Sheet – Hepatitis C Information About Testing</w:t>
      </w:r>
    </w:p>
    <w:p w:rsidR="00C02B47" w:rsidRDefault="00F35C1A" w:rsidP="00C5318C">
      <w:pPr>
        <w:ind w:left="720"/>
        <w:rPr>
          <w:rFonts w:ascii="Courier New" w:hAnsi="Courier New" w:cs="Courier New"/>
        </w:rPr>
      </w:pPr>
      <w:r>
        <w:rPr>
          <w:rFonts w:ascii="Courier New" w:hAnsi="Courier New" w:cs="Courier New"/>
        </w:rPr>
        <w:t>3</w:t>
      </w:r>
      <w:r w:rsidR="00C02B47">
        <w:rPr>
          <w:rFonts w:ascii="Courier New" w:hAnsi="Courier New" w:cs="Courier New"/>
        </w:rPr>
        <w:t xml:space="preserve">b. </w:t>
      </w:r>
      <w:r w:rsidR="003B3D38">
        <w:rPr>
          <w:rFonts w:ascii="Courier New" w:hAnsi="Courier New" w:cs="Courier New"/>
        </w:rPr>
        <w:t>Fact Sheet – Hepatitis C Living with Chronic HC</w:t>
      </w:r>
      <w:r w:rsidR="00BB20E0">
        <w:rPr>
          <w:rFonts w:ascii="Courier New" w:hAnsi="Courier New" w:cs="Courier New"/>
        </w:rPr>
        <w:t>V</w:t>
      </w:r>
    </w:p>
    <w:p w:rsidR="00C02B47" w:rsidRPr="00C646C9" w:rsidRDefault="00F35C1A" w:rsidP="00C02B47">
      <w:pPr>
        <w:spacing w:before="120"/>
        <w:rPr>
          <w:rFonts w:ascii="Courier New" w:hAnsi="Courier New" w:cs="Courier New"/>
        </w:rPr>
      </w:pPr>
      <w:r>
        <w:rPr>
          <w:rFonts w:ascii="Courier New" w:hAnsi="Courier New" w:cs="Courier New"/>
          <w:b/>
        </w:rPr>
        <w:t>Attachment 4</w:t>
      </w:r>
      <w:r w:rsidR="00FE32EF" w:rsidRPr="003513DD">
        <w:rPr>
          <w:rFonts w:ascii="Courier New" w:hAnsi="Courier New" w:cs="Courier New"/>
          <w:b/>
        </w:rPr>
        <w:t xml:space="preserve">  </w:t>
      </w:r>
      <w:r w:rsidR="00C02B47">
        <w:rPr>
          <w:rFonts w:ascii="Courier New" w:hAnsi="Courier New" w:cs="Courier New"/>
        </w:rPr>
        <w:t>Institutional Review Board Approvals</w:t>
      </w:r>
    </w:p>
    <w:p w:rsidR="00FE32EF" w:rsidRPr="00AF3E5A" w:rsidRDefault="00F35C1A" w:rsidP="00C02B47">
      <w:pPr>
        <w:ind w:left="720"/>
        <w:rPr>
          <w:rFonts w:ascii="Courier New" w:hAnsi="Courier New" w:cs="Courier New"/>
        </w:rPr>
      </w:pPr>
      <w:r>
        <w:rPr>
          <w:rFonts w:ascii="Courier New" w:hAnsi="Courier New" w:cs="Courier New"/>
        </w:rPr>
        <w:t>4</w:t>
      </w:r>
      <w:r w:rsidR="00C02B47">
        <w:rPr>
          <w:rFonts w:ascii="Courier New" w:hAnsi="Courier New" w:cs="Courier New"/>
        </w:rPr>
        <w:t xml:space="preserve">a. </w:t>
      </w:r>
      <w:r w:rsidR="003B3D38">
        <w:rPr>
          <w:rFonts w:ascii="Courier New" w:hAnsi="Courier New" w:cs="Courier New"/>
        </w:rPr>
        <w:t>Local IRB Approval- Colorado Multiple Institutional Review Board</w:t>
      </w:r>
      <w:r w:rsidR="006C3152">
        <w:rPr>
          <w:rFonts w:ascii="Courier New" w:hAnsi="Courier New" w:cs="Courier New"/>
        </w:rPr>
        <w:t xml:space="preserve"> (Denver </w:t>
      </w:r>
      <w:r w:rsidR="006C3152" w:rsidRPr="00AF3E5A">
        <w:rPr>
          <w:rFonts w:ascii="Courier New" w:hAnsi="Courier New" w:cs="Courier New"/>
        </w:rPr>
        <w:t>Public Health</w:t>
      </w:r>
      <w:r w:rsidR="00F33C28" w:rsidRPr="00AF3E5A">
        <w:rPr>
          <w:rFonts w:ascii="Courier New" w:hAnsi="Courier New" w:cs="Courier New"/>
        </w:rPr>
        <w:t>)</w:t>
      </w:r>
    </w:p>
    <w:p w:rsidR="00FC176E" w:rsidRPr="00AF3E5A" w:rsidRDefault="00F35C1A" w:rsidP="00C02B47">
      <w:pPr>
        <w:ind w:left="720"/>
        <w:rPr>
          <w:rFonts w:ascii="Courier New" w:hAnsi="Courier New" w:cs="Courier New"/>
        </w:rPr>
      </w:pPr>
      <w:r w:rsidRPr="00AF3E5A">
        <w:rPr>
          <w:rFonts w:ascii="Courier New" w:hAnsi="Courier New" w:cs="Courier New"/>
        </w:rPr>
        <w:t>4</w:t>
      </w:r>
      <w:r w:rsidR="009319B0" w:rsidRPr="00AF3E5A">
        <w:rPr>
          <w:rFonts w:ascii="Courier New" w:hAnsi="Courier New" w:cs="Courier New"/>
        </w:rPr>
        <w:t xml:space="preserve">b. Local IRB Approval- </w:t>
      </w:r>
      <w:r w:rsidR="003B3D38" w:rsidRPr="00AF3E5A">
        <w:rPr>
          <w:rFonts w:ascii="Courier New" w:hAnsi="Courier New" w:cs="Courier New"/>
        </w:rPr>
        <w:t>Wayne State University Institutional Review Board</w:t>
      </w:r>
      <w:r w:rsidR="00FC176E" w:rsidRPr="00AF3E5A">
        <w:rPr>
          <w:rFonts w:ascii="Courier New" w:hAnsi="Courier New" w:cs="Courier New"/>
        </w:rPr>
        <w:t xml:space="preserve"> </w:t>
      </w:r>
      <w:r w:rsidR="000E366D" w:rsidRPr="00AF3E5A">
        <w:rPr>
          <w:rFonts w:ascii="Courier New" w:hAnsi="Courier New" w:cs="Courier New"/>
        </w:rPr>
        <w:t>(Community Health Awareness Group)</w:t>
      </w:r>
    </w:p>
    <w:p w:rsidR="00ED025E" w:rsidRDefault="00ED025E" w:rsidP="00ED025E">
      <w:pPr>
        <w:rPr>
          <w:rFonts w:ascii="Courier New" w:hAnsi="Courier New" w:cs="Courier New"/>
        </w:rPr>
      </w:pPr>
      <w:r w:rsidRPr="00ED025E">
        <w:rPr>
          <w:rFonts w:ascii="Courier New" w:hAnsi="Courier New" w:cs="Courier New"/>
          <w:b/>
        </w:rPr>
        <w:t>Attachment 5</w:t>
      </w:r>
      <w:r>
        <w:rPr>
          <w:rFonts w:ascii="Courier New" w:hAnsi="Courier New" w:cs="Courier New"/>
        </w:rPr>
        <w:t xml:space="preserve">  </w:t>
      </w:r>
      <w:r w:rsidR="00E91DB9">
        <w:rPr>
          <w:rFonts w:ascii="Courier New" w:hAnsi="Courier New" w:cs="Courier New"/>
        </w:rPr>
        <w:t xml:space="preserve">Local Screening </w:t>
      </w:r>
      <w:r>
        <w:rPr>
          <w:rFonts w:ascii="Courier New" w:hAnsi="Courier New" w:cs="Courier New"/>
        </w:rPr>
        <w:t>Forms</w:t>
      </w:r>
      <w:r w:rsidR="00E91DB9">
        <w:rPr>
          <w:rFonts w:ascii="Courier New" w:hAnsi="Courier New" w:cs="Courier New"/>
        </w:rPr>
        <w:t xml:space="preserve"> - not used in data collection, used only to recruit from current clients</w:t>
      </w:r>
    </w:p>
    <w:p w:rsidR="00ED025E" w:rsidRDefault="00ED025E" w:rsidP="00ED025E">
      <w:pPr>
        <w:ind w:left="720"/>
        <w:rPr>
          <w:rFonts w:ascii="Courier New" w:hAnsi="Courier New" w:cs="Courier New"/>
        </w:rPr>
      </w:pPr>
      <w:r>
        <w:rPr>
          <w:rFonts w:ascii="Courier New" w:hAnsi="Courier New" w:cs="Courier New"/>
        </w:rPr>
        <w:t xml:space="preserve">5a. </w:t>
      </w:r>
      <w:r w:rsidR="00E91DB9">
        <w:rPr>
          <w:rFonts w:ascii="Courier New" w:hAnsi="Courier New" w:cs="Courier New"/>
        </w:rPr>
        <w:t>Denver Public Health Demographic Form</w:t>
      </w:r>
    </w:p>
    <w:p w:rsidR="00E91DB9" w:rsidRPr="003513DD" w:rsidRDefault="00E91DB9" w:rsidP="00ED025E">
      <w:pPr>
        <w:ind w:left="720"/>
        <w:rPr>
          <w:rFonts w:ascii="Courier New" w:hAnsi="Courier New" w:cs="Courier New"/>
        </w:rPr>
      </w:pPr>
      <w:r>
        <w:rPr>
          <w:rFonts w:ascii="Courier New" w:hAnsi="Courier New" w:cs="Courier New"/>
        </w:rPr>
        <w:t>5b. Community Health Awareness Group Assessment Form</w:t>
      </w:r>
    </w:p>
    <w:p w:rsidR="003912C4" w:rsidRPr="003513DD" w:rsidRDefault="00FE32EF" w:rsidP="00A44335">
      <w:pPr>
        <w:jc w:val="center"/>
        <w:rPr>
          <w:rFonts w:ascii="Courier New" w:hAnsi="Courier New" w:cs="Courier New"/>
          <w:b/>
        </w:rPr>
      </w:pPr>
      <w:r w:rsidRPr="003513DD">
        <w:rPr>
          <w:rFonts w:ascii="Courier New" w:hAnsi="Courier New" w:cs="Courier New"/>
          <w:b/>
        </w:rPr>
        <w:br w:type="page"/>
      </w:r>
      <w:r w:rsidR="005768F5">
        <w:rPr>
          <w:rFonts w:ascii="Courier New" w:hAnsi="Courier New" w:cs="Courier New"/>
          <w:b/>
        </w:rPr>
        <w:lastRenderedPageBreak/>
        <w:t>Supporting Statement</w:t>
      </w:r>
    </w:p>
    <w:p w:rsidR="00F17D85" w:rsidRDefault="00F17D85" w:rsidP="003912C4">
      <w:pPr>
        <w:rPr>
          <w:rFonts w:ascii="Courier New" w:hAnsi="Courier New" w:cs="Courier New"/>
          <w:b/>
        </w:rPr>
      </w:pPr>
    </w:p>
    <w:p w:rsidR="00AD720D" w:rsidRPr="00F17D85" w:rsidRDefault="00A44335" w:rsidP="003912C4">
      <w:pPr>
        <w:rPr>
          <w:rFonts w:ascii="Courier New" w:hAnsi="Courier New" w:cs="Courier New"/>
          <w:b/>
          <w:u w:val="single"/>
        </w:rPr>
      </w:pPr>
      <w:r w:rsidRPr="00F17D85">
        <w:rPr>
          <w:rFonts w:ascii="Courier New" w:hAnsi="Courier New" w:cs="Courier New"/>
          <w:b/>
          <w:u w:val="single"/>
        </w:rPr>
        <w:t xml:space="preserve">A.  </w:t>
      </w:r>
      <w:r w:rsidR="00AD720D" w:rsidRPr="00F17D85">
        <w:rPr>
          <w:rFonts w:ascii="Courier New" w:hAnsi="Courier New" w:cs="Courier New"/>
          <w:b/>
          <w:u w:val="single"/>
        </w:rPr>
        <w:t xml:space="preserve">Justification </w:t>
      </w:r>
      <w:r w:rsidR="00D82025" w:rsidRPr="00F17D85">
        <w:rPr>
          <w:rFonts w:ascii="Courier New" w:hAnsi="Courier New" w:cs="Courier New"/>
          <w:b/>
          <w:u w:val="single"/>
        </w:rPr>
        <w:t xml:space="preserve"> </w:t>
      </w:r>
    </w:p>
    <w:p w:rsidR="00D82025" w:rsidRPr="00F17D85" w:rsidRDefault="00D82025" w:rsidP="0082695D">
      <w:pPr>
        <w:rPr>
          <w:rFonts w:ascii="Courier New" w:hAnsi="Courier New" w:cs="Courier New"/>
          <w:b/>
          <w:u w:val="single"/>
        </w:rPr>
      </w:pPr>
    </w:p>
    <w:p w:rsidR="00AD720D" w:rsidRPr="00F17D85" w:rsidRDefault="00F17D85" w:rsidP="00F17D85">
      <w:pPr>
        <w:rPr>
          <w:rFonts w:ascii="Courier New" w:hAnsi="Courier New" w:cs="Courier New"/>
          <w:b/>
          <w:u w:val="single"/>
        </w:rPr>
      </w:pPr>
      <w:r w:rsidRPr="00F17D85">
        <w:rPr>
          <w:rFonts w:ascii="Courier New" w:hAnsi="Courier New" w:cs="Courier New"/>
          <w:b/>
          <w:u w:val="single"/>
        </w:rPr>
        <w:t xml:space="preserve">A.1 </w:t>
      </w:r>
      <w:r w:rsidR="00AD720D" w:rsidRPr="00F17D85">
        <w:rPr>
          <w:rFonts w:ascii="Courier New" w:hAnsi="Courier New" w:cs="Courier New"/>
          <w:b/>
          <w:u w:val="single"/>
        </w:rPr>
        <w:t>Circumstances Making the Collection of Information Necessary</w:t>
      </w:r>
    </w:p>
    <w:p w:rsidR="00E54A99" w:rsidRDefault="00E54A99" w:rsidP="00E54A99">
      <w:pPr>
        <w:rPr>
          <w:rFonts w:ascii="Courier New" w:hAnsi="Courier New" w:cs="Courier New"/>
        </w:rPr>
      </w:pPr>
    </w:p>
    <w:p w:rsidR="00423AE2" w:rsidRDefault="00423AE2" w:rsidP="00E54A99">
      <w:pPr>
        <w:autoSpaceDE w:val="0"/>
        <w:autoSpaceDN w:val="0"/>
        <w:adjustRightInd w:val="0"/>
        <w:rPr>
          <w:rFonts w:ascii="Courier New" w:hAnsi="Courier New" w:cs="Courier New"/>
        </w:rPr>
      </w:pPr>
    </w:p>
    <w:p w:rsidR="00D03B89" w:rsidRDefault="00D03B89" w:rsidP="00E54A99">
      <w:pPr>
        <w:autoSpaceDE w:val="0"/>
        <w:autoSpaceDN w:val="0"/>
        <w:adjustRightInd w:val="0"/>
        <w:rPr>
          <w:rFonts w:ascii="Courier New" w:hAnsi="Courier New" w:cs="Courier New"/>
        </w:rPr>
      </w:pPr>
      <w:r w:rsidRPr="00A926C9">
        <w:rPr>
          <w:rFonts w:ascii="Courier New" w:hAnsi="Courier New" w:cs="Courier New"/>
        </w:rPr>
        <w:t>The</w:t>
      </w:r>
      <w:r>
        <w:rPr>
          <w:rFonts w:ascii="Courier New" w:hAnsi="Courier New" w:cs="Courier New"/>
        </w:rPr>
        <w:t xml:space="preserve"> Centers for Disease Control and Prevention proposes to conduct a formative research study that will provide vital information about the </w:t>
      </w:r>
      <w:r w:rsidR="00660DDD">
        <w:rPr>
          <w:rFonts w:ascii="Courier New" w:hAnsi="Courier New" w:cs="Courier New"/>
        </w:rPr>
        <w:t xml:space="preserve">factors associated with voluntary </w:t>
      </w:r>
      <w:r w:rsidR="00E21608">
        <w:rPr>
          <w:rFonts w:ascii="Courier New" w:hAnsi="Courier New" w:cs="Courier New"/>
        </w:rPr>
        <w:t>H</w:t>
      </w:r>
      <w:r w:rsidR="004435A5">
        <w:rPr>
          <w:rFonts w:ascii="Courier New" w:hAnsi="Courier New" w:cs="Courier New"/>
        </w:rPr>
        <w:t>C</w:t>
      </w:r>
      <w:r w:rsidR="00E21608">
        <w:rPr>
          <w:rFonts w:ascii="Courier New" w:hAnsi="Courier New" w:cs="Courier New"/>
        </w:rPr>
        <w:t xml:space="preserve">V </w:t>
      </w:r>
      <w:r w:rsidR="004B2F04">
        <w:rPr>
          <w:rFonts w:ascii="Courier New" w:hAnsi="Courier New" w:cs="Courier New"/>
        </w:rPr>
        <w:t xml:space="preserve">rapid </w:t>
      </w:r>
      <w:r w:rsidR="00E21608">
        <w:rPr>
          <w:rFonts w:ascii="Courier New" w:hAnsi="Courier New" w:cs="Courier New"/>
        </w:rPr>
        <w:t xml:space="preserve">testing and counseling </w:t>
      </w:r>
      <w:r w:rsidR="00345944">
        <w:rPr>
          <w:rFonts w:ascii="Courier New" w:hAnsi="Courier New" w:cs="Courier New"/>
        </w:rPr>
        <w:t xml:space="preserve">among </w:t>
      </w:r>
      <w:r w:rsidR="004435A5">
        <w:rPr>
          <w:rFonts w:ascii="Courier New" w:hAnsi="Courier New" w:cs="Courier New"/>
        </w:rPr>
        <w:t>individuals seeking services in HIV testing settings</w:t>
      </w:r>
      <w:r w:rsidR="0052770B">
        <w:rPr>
          <w:rFonts w:ascii="Courier New" w:hAnsi="Courier New" w:cs="Courier New"/>
        </w:rPr>
        <w:t>.  Colle</w:t>
      </w:r>
      <w:r w:rsidR="00E90069">
        <w:rPr>
          <w:rFonts w:ascii="Courier New" w:hAnsi="Courier New" w:cs="Courier New"/>
        </w:rPr>
        <w:t>c</w:t>
      </w:r>
      <w:r w:rsidR="0052770B">
        <w:rPr>
          <w:rFonts w:ascii="Courier New" w:hAnsi="Courier New" w:cs="Courier New"/>
        </w:rPr>
        <w:t xml:space="preserve">ting this information </w:t>
      </w:r>
      <w:r w:rsidR="004D60E6">
        <w:rPr>
          <w:rFonts w:ascii="Courier New" w:hAnsi="Courier New" w:cs="Courier New"/>
        </w:rPr>
        <w:t>will aid</w:t>
      </w:r>
      <w:r w:rsidR="00345944">
        <w:rPr>
          <w:rFonts w:ascii="Courier New" w:hAnsi="Courier New" w:cs="Courier New"/>
        </w:rPr>
        <w:t xml:space="preserve"> the development of H</w:t>
      </w:r>
      <w:r w:rsidR="004435A5">
        <w:rPr>
          <w:rFonts w:ascii="Courier New" w:hAnsi="Courier New" w:cs="Courier New"/>
        </w:rPr>
        <w:t>C</w:t>
      </w:r>
      <w:r w:rsidR="00345944">
        <w:rPr>
          <w:rFonts w:ascii="Courier New" w:hAnsi="Courier New" w:cs="Courier New"/>
        </w:rPr>
        <w:t xml:space="preserve">V </w:t>
      </w:r>
      <w:r w:rsidR="00E90069">
        <w:rPr>
          <w:rFonts w:ascii="Courier New" w:hAnsi="Courier New" w:cs="Courier New"/>
        </w:rPr>
        <w:t>c</w:t>
      </w:r>
      <w:r w:rsidR="00345944">
        <w:rPr>
          <w:rFonts w:ascii="Courier New" w:hAnsi="Courier New" w:cs="Courier New"/>
        </w:rPr>
        <w:t xml:space="preserve">ounseling and </w:t>
      </w:r>
      <w:r w:rsidR="00E90069">
        <w:rPr>
          <w:rFonts w:ascii="Courier New" w:hAnsi="Courier New" w:cs="Courier New"/>
        </w:rPr>
        <w:t>t</w:t>
      </w:r>
      <w:r w:rsidR="00345944">
        <w:rPr>
          <w:rFonts w:ascii="Courier New" w:hAnsi="Courier New" w:cs="Courier New"/>
        </w:rPr>
        <w:t xml:space="preserve">esting interventions for </w:t>
      </w:r>
      <w:r w:rsidR="00BA4B72">
        <w:rPr>
          <w:rFonts w:ascii="Courier New" w:hAnsi="Courier New" w:cs="Courier New"/>
        </w:rPr>
        <w:t>those seeking services in HIV testing settings</w:t>
      </w:r>
      <w:r w:rsidR="004D60E6">
        <w:rPr>
          <w:rFonts w:ascii="Courier New" w:hAnsi="Courier New" w:cs="Courier New"/>
        </w:rPr>
        <w:t xml:space="preserve"> </w:t>
      </w:r>
      <w:r w:rsidR="004C46D8">
        <w:rPr>
          <w:rFonts w:ascii="Courier New" w:hAnsi="Courier New" w:cs="Courier New"/>
        </w:rPr>
        <w:t>a</w:t>
      </w:r>
      <w:r w:rsidR="004D60E6">
        <w:rPr>
          <w:rFonts w:ascii="Courier New" w:hAnsi="Courier New" w:cs="Courier New"/>
        </w:rPr>
        <w:t>dd</w:t>
      </w:r>
      <w:r w:rsidR="0052770B">
        <w:rPr>
          <w:rFonts w:ascii="Courier New" w:hAnsi="Courier New" w:cs="Courier New"/>
        </w:rPr>
        <w:t>ing to</w:t>
      </w:r>
      <w:r w:rsidR="004D60E6">
        <w:rPr>
          <w:rFonts w:ascii="Courier New" w:hAnsi="Courier New" w:cs="Courier New"/>
        </w:rPr>
        <w:t xml:space="preserve"> CDC</w:t>
      </w:r>
      <w:r w:rsidR="0052770B">
        <w:rPr>
          <w:rFonts w:ascii="Courier New" w:hAnsi="Courier New" w:cs="Courier New"/>
        </w:rPr>
        <w:t>’s</w:t>
      </w:r>
      <w:r w:rsidR="004D60E6">
        <w:rPr>
          <w:rFonts w:ascii="Courier New" w:hAnsi="Courier New" w:cs="Courier New"/>
        </w:rPr>
        <w:t xml:space="preserve"> portfolio of effective H</w:t>
      </w:r>
      <w:r w:rsidR="00BA4B72">
        <w:rPr>
          <w:rFonts w:ascii="Courier New" w:hAnsi="Courier New" w:cs="Courier New"/>
        </w:rPr>
        <w:t>C</w:t>
      </w:r>
      <w:r w:rsidR="004D60E6">
        <w:rPr>
          <w:rFonts w:ascii="Courier New" w:hAnsi="Courier New" w:cs="Courier New"/>
        </w:rPr>
        <w:t>V prevention interventions</w:t>
      </w:r>
      <w:r w:rsidR="00345944">
        <w:rPr>
          <w:rFonts w:ascii="Courier New" w:hAnsi="Courier New" w:cs="Courier New"/>
        </w:rPr>
        <w:t>.</w:t>
      </w:r>
      <w:r w:rsidR="004C46D8">
        <w:rPr>
          <w:rFonts w:ascii="Courier New" w:hAnsi="Courier New" w:cs="Courier New"/>
        </w:rPr>
        <w:t xml:space="preserve">  </w:t>
      </w:r>
      <w:r w:rsidR="004D60E6">
        <w:rPr>
          <w:rFonts w:ascii="Courier New" w:hAnsi="Courier New" w:cs="Courier New"/>
        </w:rPr>
        <w:t xml:space="preserve">The proposed study will use </w:t>
      </w:r>
      <w:r w:rsidR="00431D70">
        <w:rPr>
          <w:rFonts w:ascii="Courier New" w:hAnsi="Courier New" w:cs="Courier New"/>
        </w:rPr>
        <w:t>i</w:t>
      </w:r>
      <w:r w:rsidR="004D60E6">
        <w:rPr>
          <w:rFonts w:ascii="Courier New" w:hAnsi="Courier New" w:cs="Courier New"/>
        </w:rPr>
        <w:t>nterviews</w:t>
      </w:r>
      <w:r w:rsidR="0052770B">
        <w:rPr>
          <w:rFonts w:ascii="Courier New" w:hAnsi="Courier New" w:cs="Courier New"/>
        </w:rPr>
        <w:t xml:space="preserve"> </w:t>
      </w:r>
      <w:r w:rsidR="004D60E6">
        <w:rPr>
          <w:rFonts w:ascii="Courier New" w:hAnsi="Courier New" w:cs="Courier New"/>
        </w:rPr>
        <w:t xml:space="preserve">and </w:t>
      </w:r>
      <w:r w:rsidR="00E90069">
        <w:rPr>
          <w:rFonts w:ascii="Courier New" w:hAnsi="Courier New" w:cs="Courier New"/>
        </w:rPr>
        <w:t>f</w:t>
      </w:r>
      <w:r w:rsidR="004D60E6">
        <w:rPr>
          <w:rFonts w:ascii="Courier New" w:hAnsi="Courier New" w:cs="Courier New"/>
        </w:rPr>
        <w:t xml:space="preserve">ocus </w:t>
      </w:r>
      <w:r w:rsidR="00E90069">
        <w:rPr>
          <w:rFonts w:ascii="Courier New" w:hAnsi="Courier New" w:cs="Courier New"/>
        </w:rPr>
        <w:t>g</w:t>
      </w:r>
      <w:r w:rsidR="004D60E6">
        <w:rPr>
          <w:rFonts w:ascii="Courier New" w:hAnsi="Courier New" w:cs="Courier New"/>
        </w:rPr>
        <w:t xml:space="preserve">roups completed by </w:t>
      </w:r>
      <w:r w:rsidR="00BA4B72">
        <w:rPr>
          <w:rFonts w:ascii="Courier New" w:hAnsi="Courier New" w:cs="Courier New"/>
        </w:rPr>
        <w:t xml:space="preserve">clients and staff that are </w:t>
      </w:r>
      <w:r w:rsidR="00431D70">
        <w:rPr>
          <w:rFonts w:ascii="Courier New" w:hAnsi="Courier New" w:cs="Courier New"/>
        </w:rPr>
        <w:t xml:space="preserve">potentially </w:t>
      </w:r>
      <w:r w:rsidR="00BA4B72">
        <w:rPr>
          <w:rFonts w:ascii="Courier New" w:hAnsi="Courier New" w:cs="Courier New"/>
        </w:rPr>
        <w:t>affected by the implementation of HCV rapid tests into their current setting</w:t>
      </w:r>
      <w:r w:rsidR="00062712">
        <w:rPr>
          <w:rFonts w:ascii="Courier New" w:hAnsi="Courier New" w:cs="Courier New"/>
        </w:rPr>
        <w:t xml:space="preserve"> to un</w:t>
      </w:r>
      <w:r w:rsidR="004B2F04">
        <w:rPr>
          <w:rFonts w:ascii="Courier New" w:hAnsi="Courier New" w:cs="Courier New"/>
        </w:rPr>
        <w:t>derstand</w:t>
      </w:r>
      <w:r w:rsidR="00062712">
        <w:rPr>
          <w:rFonts w:ascii="Courier New" w:hAnsi="Courier New" w:cs="Courier New"/>
        </w:rPr>
        <w:t xml:space="preserve"> attitudes, barriers</w:t>
      </w:r>
      <w:r w:rsidR="00E90069">
        <w:rPr>
          <w:rFonts w:ascii="Courier New" w:hAnsi="Courier New" w:cs="Courier New"/>
        </w:rPr>
        <w:t xml:space="preserve">, </w:t>
      </w:r>
      <w:r w:rsidR="00062712">
        <w:rPr>
          <w:rFonts w:ascii="Courier New" w:hAnsi="Courier New" w:cs="Courier New"/>
        </w:rPr>
        <w:t>facilitators</w:t>
      </w:r>
      <w:r w:rsidR="00E90069">
        <w:rPr>
          <w:rFonts w:ascii="Courier New" w:hAnsi="Courier New" w:cs="Courier New"/>
        </w:rPr>
        <w:t>,</w:t>
      </w:r>
      <w:r w:rsidR="00062712">
        <w:rPr>
          <w:rFonts w:ascii="Courier New" w:hAnsi="Courier New" w:cs="Courier New"/>
        </w:rPr>
        <w:t xml:space="preserve"> and feasibility and acceptability of </w:t>
      </w:r>
      <w:r w:rsidR="00E24F5A">
        <w:rPr>
          <w:rFonts w:ascii="Courier New" w:hAnsi="Courier New" w:cs="Courier New"/>
        </w:rPr>
        <w:t>H</w:t>
      </w:r>
      <w:r w:rsidR="00BA4B72">
        <w:rPr>
          <w:rFonts w:ascii="Courier New" w:hAnsi="Courier New" w:cs="Courier New"/>
        </w:rPr>
        <w:t>C</w:t>
      </w:r>
      <w:r w:rsidR="00E24F5A">
        <w:rPr>
          <w:rFonts w:ascii="Courier New" w:hAnsi="Courier New" w:cs="Courier New"/>
        </w:rPr>
        <w:t>V testing</w:t>
      </w:r>
      <w:r w:rsidR="00431D70">
        <w:rPr>
          <w:rFonts w:ascii="Courier New" w:hAnsi="Courier New" w:cs="Courier New"/>
        </w:rPr>
        <w:t xml:space="preserve"> and counseling</w:t>
      </w:r>
      <w:r w:rsidR="00E24F5A">
        <w:rPr>
          <w:rFonts w:ascii="Courier New" w:hAnsi="Courier New" w:cs="Courier New"/>
        </w:rPr>
        <w:t>.  The findings of this study can be</w:t>
      </w:r>
      <w:r w:rsidR="006B6A00">
        <w:rPr>
          <w:rFonts w:ascii="Courier New" w:hAnsi="Courier New" w:cs="Courier New"/>
        </w:rPr>
        <w:t xml:space="preserve"> used by researchers </w:t>
      </w:r>
      <w:r w:rsidR="00BA4B72">
        <w:rPr>
          <w:rFonts w:ascii="Courier New" w:hAnsi="Courier New" w:cs="Courier New"/>
        </w:rPr>
        <w:t>and administrators in HIV testing settings to assist in protocol development and guidance for implementing rapid HCV testing in</w:t>
      </w:r>
      <w:r w:rsidR="00431D70">
        <w:rPr>
          <w:rFonts w:ascii="Courier New" w:hAnsi="Courier New" w:cs="Courier New"/>
        </w:rPr>
        <w:t>to</w:t>
      </w:r>
      <w:r w:rsidR="00BA4B72">
        <w:rPr>
          <w:rFonts w:ascii="Courier New" w:hAnsi="Courier New" w:cs="Courier New"/>
        </w:rPr>
        <w:t xml:space="preserve"> HIV testing settings</w:t>
      </w:r>
      <w:r w:rsidR="005F0E0E">
        <w:rPr>
          <w:rFonts w:ascii="Courier New" w:hAnsi="Courier New" w:cs="Courier New"/>
        </w:rPr>
        <w:t xml:space="preserve">. </w:t>
      </w:r>
      <w:r w:rsidR="00E24F5A">
        <w:rPr>
          <w:rFonts w:ascii="Courier New" w:hAnsi="Courier New" w:cs="Courier New"/>
        </w:rPr>
        <w:t xml:space="preserve"> </w:t>
      </w:r>
    </w:p>
    <w:p w:rsidR="0086075D" w:rsidRDefault="0086075D" w:rsidP="00A44335">
      <w:pPr>
        <w:pStyle w:val="Style8"/>
        <w:widowControl/>
        <w:rPr>
          <w:rFonts w:ascii="Courier New" w:hAnsi="Courier New" w:cs="Courier New"/>
          <w:szCs w:val="24"/>
        </w:rPr>
      </w:pPr>
    </w:p>
    <w:p w:rsidR="00606B31" w:rsidRPr="00606B31" w:rsidRDefault="00606B31" w:rsidP="00606B31">
      <w:pPr>
        <w:rPr>
          <w:rFonts w:ascii="Courier New" w:hAnsi="Courier New" w:cs="Courier New"/>
          <w:u w:color="000000"/>
        </w:rPr>
      </w:pPr>
      <w:r w:rsidRPr="00606B31">
        <w:rPr>
          <w:rFonts w:ascii="Courier New" w:hAnsi="Courier New" w:cs="Courier New"/>
          <w:u w:color="000000"/>
        </w:rPr>
        <w:t xml:space="preserve">Rapid diagnostic tests for the assessment of the presence of HIV antibodies have been on the U.S. market since 2001 and have become an integral part of HIV prevention services. Recently, several diagnostic test manufacturers have developed hepatitis C </w:t>
      </w:r>
      <w:r w:rsidR="004B2F04">
        <w:rPr>
          <w:rFonts w:ascii="Courier New" w:hAnsi="Courier New" w:cs="Courier New"/>
          <w:u w:color="000000"/>
        </w:rPr>
        <w:t>virus(HCV) antibody</w:t>
      </w:r>
      <w:r w:rsidRPr="00606B31">
        <w:rPr>
          <w:rFonts w:ascii="Courier New" w:hAnsi="Courier New" w:cs="Courier New"/>
          <w:u w:color="000000"/>
        </w:rPr>
        <w:t xml:space="preserve"> rapid tests. Given the overlap in risk behaviors and high-prevalence populations between HIV and HCV, it is reasonable to think that HIV testing centers will be among the first to adopt the HCV rapid tests. </w:t>
      </w:r>
    </w:p>
    <w:p w:rsidR="00606B31" w:rsidRPr="00606B31" w:rsidRDefault="00606B31" w:rsidP="00606B31">
      <w:pPr>
        <w:rPr>
          <w:rFonts w:ascii="Courier New" w:hAnsi="Courier New" w:cs="Courier New"/>
          <w:u w:color="000000"/>
        </w:rPr>
      </w:pPr>
    </w:p>
    <w:p w:rsidR="00606B31" w:rsidRDefault="00606B31" w:rsidP="00606B31">
      <w:pPr>
        <w:rPr>
          <w:rFonts w:ascii="Courier New" w:hAnsi="Courier New" w:cs="Courier New"/>
          <w:u w:color="000000"/>
        </w:rPr>
      </w:pPr>
      <w:r w:rsidRPr="00606B31">
        <w:rPr>
          <w:rFonts w:ascii="Courier New" w:hAnsi="Courier New" w:cs="Courier New"/>
          <w:u w:color="000000"/>
        </w:rPr>
        <w:t>HIV testing sites that have previously conducted conventional hepatitis C testing (EIAs with RIBA confirmation) would be expected to have high internal capacity to support implementation of rapid HCV testing.  To implement rapid HCV testing, it would be expected that sites with prior hepatitis C testing experience would need to update pre-existing protocols for conventional testing and make necessary revisions in prevention counseling.</w:t>
      </w:r>
      <w:r w:rsidR="00E904A2">
        <w:rPr>
          <w:rFonts w:ascii="Courier New" w:hAnsi="Courier New" w:cs="Courier New"/>
          <w:u w:color="000000"/>
        </w:rPr>
        <w:t xml:space="preserve">  HIV testing sites that do </w:t>
      </w:r>
      <w:r w:rsidR="004B2F04">
        <w:rPr>
          <w:rFonts w:ascii="Courier New" w:hAnsi="Courier New" w:cs="Courier New"/>
          <w:u w:color="000000"/>
        </w:rPr>
        <w:t xml:space="preserve">not </w:t>
      </w:r>
      <w:r w:rsidR="00E904A2">
        <w:rPr>
          <w:rFonts w:ascii="Courier New" w:hAnsi="Courier New" w:cs="Courier New"/>
          <w:u w:color="000000"/>
        </w:rPr>
        <w:t xml:space="preserve">currently conduct hepatitis C testing would be expected to develop protocols to integrate rapid HCV testing. </w:t>
      </w:r>
    </w:p>
    <w:p w:rsidR="00606B31" w:rsidRPr="00606B31" w:rsidRDefault="00606B31" w:rsidP="00606B31">
      <w:pPr>
        <w:rPr>
          <w:rFonts w:ascii="Courier New" w:hAnsi="Courier New" w:cs="Courier New"/>
          <w:u w:color="000000"/>
        </w:rPr>
      </w:pPr>
    </w:p>
    <w:p w:rsidR="00606B31" w:rsidRPr="00606B31" w:rsidRDefault="00606B31" w:rsidP="00606B31">
      <w:pPr>
        <w:pStyle w:val="Header"/>
        <w:tabs>
          <w:tab w:val="clear" w:pos="4320"/>
          <w:tab w:val="clear" w:pos="8640"/>
        </w:tabs>
        <w:rPr>
          <w:rFonts w:ascii="Courier New" w:hAnsi="Courier New" w:cs="Courier New"/>
          <w:u w:color="000000"/>
        </w:rPr>
      </w:pPr>
      <w:r w:rsidRPr="00606B31">
        <w:rPr>
          <w:rFonts w:ascii="Courier New" w:hAnsi="Courier New" w:cs="Courier New"/>
          <w:u w:color="000000"/>
        </w:rPr>
        <w:t xml:space="preserve">The purpose of this </w:t>
      </w:r>
      <w:r>
        <w:rPr>
          <w:rFonts w:ascii="Courier New" w:hAnsi="Courier New" w:cs="Courier New"/>
          <w:u w:color="000000"/>
        </w:rPr>
        <w:t>study</w:t>
      </w:r>
      <w:r w:rsidRPr="00606B31">
        <w:rPr>
          <w:rFonts w:ascii="Courier New" w:hAnsi="Courier New" w:cs="Courier New"/>
          <w:u w:color="000000"/>
        </w:rPr>
        <w:t xml:space="preserve"> is to revise and field test protocols and prevention counseling messages for HCV rapid tests. T</w:t>
      </w:r>
      <w:r w:rsidR="00AD39CC">
        <w:rPr>
          <w:rFonts w:ascii="Courier New" w:hAnsi="Courier New" w:cs="Courier New"/>
          <w:u w:color="000000"/>
        </w:rPr>
        <w:t>wo</w:t>
      </w:r>
      <w:r w:rsidRPr="00606B31">
        <w:rPr>
          <w:rFonts w:ascii="Courier New" w:hAnsi="Courier New" w:cs="Courier New"/>
          <w:u w:color="000000"/>
        </w:rPr>
        <w:t xml:space="preserve"> HIV </w:t>
      </w:r>
      <w:r w:rsidRPr="00606B31">
        <w:rPr>
          <w:rFonts w:ascii="Courier New" w:hAnsi="Courier New" w:cs="Courier New"/>
          <w:u w:color="000000"/>
        </w:rPr>
        <w:lastRenderedPageBreak/>
        <w:t>testing sites are funded.  The</w:t>
      </w:r>
      <w:r>
        <w:rPr>
          <w:rFonts w:ascii="Courier New" w:hAnsi="Courier New" w:cs="Courier New"/>
          <w:u w:color="000000"/>
        </w:rPr>
        <w:t>se include a</w:t>
      </w:r>
      <w:r w:rsidRPr="00606B31">
        <w:rPr>
          <w:rFonts w:ascii="Courier New" w:hAnsi="Courier New" w:cs="Courier New"/>
          <w:u w:color="000000"/>
        </w:rPr>
        <w:t xml:space="preserve"> </w:t>
      </w:r>
      <w:r w:rsidR="004B2F04">
        <w:rPr>
          <w:rFonts w:ascii="Courier New" w:hAnsi="Courier New" w:cs="Courier New"/>
          <w:u w:color="000000"/>
        </w:rPr>
        <w:t>syringe service program</w:t>
      </w:r>
      <w:r w:rsidR="00AD39CC">
        <w:rPr>
          <w:rFonts w:ascii="Courier New" w:hAnsi="Courier New" w:cs="Courier New"/>
          <w:u w:color="000000"/>
        </w:rPr>
        <w:t xml:space="preserve"> and</w:t>
      </w:r>
      <w:r w:rsidRPr="00606B31">
        <w:rPr>
          <w:rFonts w:ascii="Courier New" w:hAnsi="Courier New" w:cs="Courier New"/>
          <w:u w:color="000000"/>
        </w:rPr>
        <w:t xml:space="preserve"> </w:t>
      </w:r>
      <w:r>
        <w:rPr>
          <w:rFonts w:ascii="Courier New" w:hAnsi="Courier New" w:cs="Courier New"/>
          <w:u w:color="000000"/>
        </w:rPr>
        <w:t xml:space="preserve">a </w:t>
      </w:r>
      <w:r w:rsidRPr="00606B31">
        <w:rPr>
          <w:rFonts w:ascii="Courier New" w:hAnsi="Courier New" w:cs="Courier New"/>
          <w:u w:color="000000"/>
        </w:rPr>
        <w:t>STD clinic which provide services to persons at risk of hepatitis C.</w:t>
      </w:r>
    </w:p>
    <w:p w:rsidR="001A590D" w:rsidRPr="004D353B" w:rsidRDefault="001A590D" w:rsidP="004D353B">
      <w:pPr>
        <w:rPr>
          <w:rFonts w:ascii="Courier New" w:hAnsi="Courier New" w:cs="Courier New"/>
          <w:highlight w:val="yellow"/>
        </w:rPr>
      </w:pPr>
    </w:p>
    <w:p w:rsidR="001A590D" w:rsidRDefault="001A590D" w:rsidP="00922399">
      <w:pPr>
        <w:pStyle w:val="Style8"/>
        <w:widowControl/>
        <w:rPr>
          <w:rFonts w:ascii="Courier New" w:hAnsi="Courier New" w:cs="Courier New"/>
          <w:szCs w:val="24"/>
        </w:rPr>
      </w:pPr>
    </w:p>
    <w:p w:rsidR="00A04127" w:rsidRPr="00F17D85" w:rsidRDefault="00F17D85" w:rsidP="004B2F26">
      <w:pPr>
        <w:autoSpaceDE w:val="0"/>
        <w:autoSpaceDN w:val="0"/>
        <w:adjustRightInd w:val="0"/>
        <w:rPr>
          <w:rFonts w:ascii="Courier New" w:hAnsi="Courier New" w:cs="Courier New"/>
          <w:b/>
        </w:rPr>
      </w:pPr>
      <w:r w:rsidRPr="00A35377">
        <w:rPr>
          <w:rFonts w:ascii="Courier New" w:hAnsi="Courier New" w:cs="Courier New"/>
          <w:b/>
        </w:rPr>
        <w:t xml:space="preserve">A.1.2 </w:t>
      </w:r>
      <w:r w:rsidR="001A485D" w:rsidRPr="00A35377">
        <w:rPr>
          <w:rFonts w:ascii="Courier New" w:hAnsi="Courier New" w:cs="Courier New"/>
          <w:b/>
        </w:rPr>
        <w:t>Privacy Impact Assessment</w:t>
      </w:r>
      <w:r w:rsidR="004B2F26" w:rsidRPr="00F17D85">
        <w:rPr>
          <w:rFonts w:ascii="Courier New" w:hAnsi="Courier New" w:cs="Courier New"/>
          <w:b/>
        </w:rPr>
        <w:t xml:space="preserve"> </w:t>
      </w:r>
    </w:p>
    <w:p w:rsidR="00780C68" w:rsidRDefault="00780C68" w:rsidP="001A485D">
      <w:pPr>
        <w:autoSpaceDE w:val="0"/>
        <w:autoSpaceDN w:val="0"/>
        <w:adjustRightInd w:val="0"/>
        <w:rPr>
          <w:rFonts w:ascii="Courier New" w:hAnsi="Courier New" w:cs="Courier New"/>
          <w:color w:val="0000FF"/>
        </w:rPr>
      </w:pPr>
    </w:p>
    <w:p w:rsidR="00020295" w:rsidRPr="00D74537" w:rsidRDefault="00122191" w:rsidP="00020295">
      <w:pPr>
        <w:rPr>
          <w:rFonts w:ascii="Courier New" w:hAnsi="Courier New" w:cs="Courier New"/>
          <w:highlight w:val="yellow"/>
        </w:rPr>
      </w:pPr>
      <w:r>
        <w:rPr>
          <w:rFonts w:ascii="Courier New" w:hAnsi="Courier New" w:cs="Courier New"/>
        </w:rPr>
        <w:t>The grantee</w:t>
      </w:r>
      <w:r w:rsidR="001C09BA">
        <w:rPr>
          <w:rFonts w:ascii="Courier New" w:hAnsi="Courier New" w:cs="Courier New"/>
        </w:rPr>
        <w:t>s</w:t>
      </w:r>
      <w:r>
        <w:rPr>
          <w:rFonts w:ascii="Courier New" w:hAnsi="Courier New" w:cs="Courier New"/>
        </w:rPr>
        <w:t xml:space="preserve">, </w:t>
      </w:r>
      <w:r w:rsidR="001C09BA">
        <w:rPr>
          <w:rFonts w:ascii="Courier New" w:hAnsi="Courier New" w:cs="Courier New"/>
        </w:rPr>
        <w:t xml:space="preserve">Denver Public Health and Community Health Awareness Group, will collect </w:t>
      </w:r>
      <w:r w:rsidR="000E270D">
        <w:rPr>
          <w:rFonts w:ascii="Courier New" w:hAnsi="Courier New" w:cs="Courier New"/>
        </w:rPr>
        <w:t xml:space="preserve">personally </w:t>
      </w:r>
      <w:r w:rsidR="0004698C">
        <w:rPr>
          <w:rFonts w:ascii="Courier New" w:hAnsi="Courier New" w:cs="Courier New"/>
        </w:rPr>
        <w:t xml:space="preserve">identifiable </w:t>
      </w:r>
      <w:r w:rsidR="000E270D">
        <w:rPr>
          <w:rFonts w:ascii="Courier New" w:hAnsi="Courier New" w:cs="Courier New"/>
        </w:rPr>
        <w:t>in</w:t>
      </w:r>
      <w:r w:rsidR="0004698C">
        <w:rPr>
          <w:rFonts w:ascii="Courier New" w:hAnsi="Courier New" w:cs="Courier New"/>
        </w:rPr>
        <w:t>form</w:t>
      </w:r>
      <w:r w:rsidR="000E270D">
        <w:rPr>
          <w:rFonts w:ascii="Courier New" w:hAnsi="Courier New" w:cs="Courier New"/>
        </w:rPr>
        <w:t>ation</w:t>
      </w:r>
      <w:r w:rsidR="0004698C">
        <w:rPr>
          <w:rFonts w:ascii="Courier New" w:hAnsi="Courier New" w:cs="Courier New"/>
        </w:rPr>
        <w:t xml:space="preserve"> (</w:t>
      </w:r>
      <w:r w:rsidR="000E270D">
        <w:rPr>
          <w:rFonts w:ascii="Courier New" w:hAnsi="Courier New" w:cs="Courier New"/>
        </w:rPr>
        <w:t>P</w:t>
      </w:r>
      <w:r w:rsidR="0004698C">
        <w:rPr>
          <w:rFonts w:ascii="Courier New" w:hAnsi="Courier New" w:cs="Courier New"/>
        </w:rPr>
        <w:t xml:space="preserve">II).  </w:t>
      </w:r>
      <w:r w:rsidR="003E6C00">
        <w:rPr>
          <w:rFonts w:ascii="Courier New" w:hAnsi="Courier New" w:cs="Courier New"/>
        </w:rPr>
        <w:t xml:space="preserve">Research staff </w:t>
      </w:r>
      <w:r w:rsidR="00D57A4F">
        <w:rPr>
          <w:rFonts w:ascii="Courier New" w:hAnsi="Courier New" w:cs="Courier New"/>
        </w:rPr>
        <w:t xml:space="preserve">at Denver Public Health </w:t>
      </w:r>
      <w:r w:rsidR="003E6C00">
        <w:rPr>
          <w:rFonts w:ascii="Courier New" w:hAnsi="Courier New" w:cs="Courier New"/>
        </w:rPr>
        <w:t>will collect phone numbers to contact participants in orde</w:t>
      </w:r>
      <w:r w:rsidR="00C36D3B">
        <w:rPr>
          <w:rFonts w:ascii="Courier New" w:hAnsi="Courier New" w:cs="Courier New"/>
        </w:rPr>
        <w:t>r to contact them for participa</w:t>
      </w:r>
      <w:r w:rsidR="003E6C00">
        <w:rPr>
          <w:rFonts w:ascii="Courier New" w:hAnsi="Courier New" w:cs="Courier New"/>
        </w:rPr>
        <w:t>t</w:t>
      </w:r>
      <w:r w:rsidR="00C36D3B">
        <w:rPr>
          <w:rFonts w:ascii="Courier New" w:hAnsi="Courier New" w:cs="Courier New"/>
        </w:rPr>
        <w:t>ion i</w:t>
      </w:r>
      <w:r w:rsidR="005F3007">
        <w:rPr>
          <w:rFonts w:ascii="Courier New" w:hAnsi="Courier New" w:cs="Courier New"/>
        </w:rPr>
        <w:t xml:space="preserve">n </w:t>
      </w:r>
      <w:r w:rsidR="002C4AFA">
        <w:rPr>
          <w:rFonts w:ascii="Courier New" w:hAnsi="Courier New" w:cs="Courier New"/>
        </w:rPr>
        <w:t xml:space="preserve">interviews and </w:t>
      </w:r>
      <w:r w:rsidR="005F3007">
        <w:rPr>
          <w:rFonts w:ascii="Courier New" w:hAnsi="Courier New" w:cs="Courier New"/>
        </w:rPr>
        <w:t>focus groups</w:t>
      </w:r>
      <w:r w:rsidR="00774F9D" w:rsidRPr="00774F9D">
        <w:rPr>
          <w:rFonts w:ascii="Courier New" w:hAnsi="Courier New" w:cs="Courier New"/>
        </w:rPr>
        <w:t xml:space="preserve">. </w:t>
      </w:r>
      <w:r w:rsidR="00D57A4F">
        <w:rPr>
          <w:rFonts w:ascii="Courier New" w:hAnsi="Courier New" w:cs="Courier New"/>
        </w:rPr>
        <w:t>Community Health Awareness Group will use Client ID as a proxy to contact participants for participation in interviews and focus groups.</w:t>
      </w:r>
      <w:r w:rsidR="00CA76FD">
        <w:rPr>
          <w:rFonts w:ascii="Courier New" w:hAnsi="Courier New" w:cs="Courier New"/>
        </w:rPr>
        <w:t xml:space="preserve"> </w:t>
      </w:r>
      <w:r w:rsidR="00780C68">
        <w:rPr>
          <w:rFonts w:ascii="Courier New" w:hAnsi="Courier New" w:cs="Courier New"/>
        </w:rPr>
        <w:t>Other</w:t>
      </w:r>
      <w:r w:rsidR="00C36D3B">
        <w:rPr>
          <w:rFonts w:ascii="Courier New" w:hAnsi="Courier New" w:cs="Courier New"/>
        </w:rPr>
        <w:t xml:space="preserve"> </w:t>
      </w:r>
      <w:r w:rsidR="000E270D">
        <w:rPr>
          <w:rFonts w:ascii="Courier New" w:hAnsi="Courier New" w:cs="Courier New"/>
        </w:rPr>
        <w:t>P</w:t>
      </w:r>
      <w:r w:rsidR="00C36D3B">
        <w:rPr>
          <w:rFonts w:ascii="Courier New" w:hAnsi="Courier New" w:cs="Courier New"/>
        </w:rPr>
        <w:t>II</w:t>
      </w:r>
      <w:r w:rsidR="00780C68">
        <w:rPr>
          <w:rFonts w:ascii="Courier New" w:hAnsi="Courier New" w:cs="Courier New"/>
        </w:rPr>
        <w:t xml:space="preserve"> coll</w:t>
      </w:r>
      <w:r w:rsidR="00EB2AFA">
        <w:rPr>
          <w:rFonts w:ascii="Courier New" w:hAnsi="Courier New" w:cs="Courier New"/>
        </w:rPr>
        <w:t xml:space="preserve">ected </w:t>
      </w:r>
      <w:r w:rsidR="00C36D3B">
        <w:rPr>
          <w:rFonts w:ascii="Courier New" w:hAnsi="Courier New" w:cs="Courier New"/>
        </w:rPr>
        <w:t>include</w:t>
      </w:r>
      <w:r w:rsidR="00EB2AFA">
        <w:rPr>
          <w:rFonts w:ascii="Courier New" w:hAnsi="Courier New" w:cs="Courier New"/>
        </w:rPr>
        <w:t xml:space="preserve"> </w:t>
      </w:r>
      <w:r w:rsidR="002C4AFA">
        <w:rPr>
          <w:rFonts w:ascii="Courier New" w:hAnsi="Courier New" w:cs="Courier New"/>
        </w:rPr>
        <w:t>whether participant is a staff member or a client and anti-HCV positive or negative</w:t>
      </w:r>
      <w:r w:rsidR="00780C68">
        <w:rPr>
          <w:rFonts w:ascii="Courier New" w:hAnsi="Courier New" w:cs="Courier New"/>
        </w:rPr>
        <w:t>.</w:t>
      </w:r>
      <w:r w:rsidR="00C36D3B">
        <w:rPr>
          <w:rFonts w:ascii="Courier New" w:hAnsi="Courier New" w:cs="Courier New"/>
        </w:rPr>
        <w:t xml:space="preserve">  </w:t>
      </w:r>
      <w:r w:rsidR="00780C68">
        <w:rPr>
          <w:rFonts w:ascii="Courier New" w:hAnsi="Courier New" w:cs="Courier New"/>
        </w:rPr>
        <w:t xml:space="preserve">The main purpose for collecting this information is to characterize the participants in the study. </w:t>
      </w:r>
      <w:r w:rsidR="00E442E9">
        <w:rPr>
          <w:rFonts w:ascii="Courier New" w:hAnsi="Courier New" w:cs="Courier New"/>
        </w:rPr>
        <w:t xml:space="preserve"> </w:t>
      </w:r>
      <w:r w:rsidR="00780C68">
        <w:rPr>
          <w:rFonts w:ascii="Courier New" w:hAnsi="Courier New" w:cs="Courier New"/>
        </w:rPr>
        <w:t>Knowledge of participant</w:t>
      </w:r>
      <w:r w:rsidR="002C4AFA">
        <w:rPr>
          <w:rFonts w:ascii="Courier New" w:hAnsi="Courier New" w:cs="Courier New"/>
        </w:rPr>
        <w:t>’s role</w:t>
      </w:r>
      <w:r w:rsidR="00780C68">
        <w:rPr>
          <w:rFonts w:ascii="Courier New" w:hAnsi="Courier New" w:cs="Courier New"/>
        </w:rPr>
        <w:t xml:space="preserve"> will assist in the design and targeting of </w:t>
      </w:r>
      <w:r w:rsidR="00D1288B">
        <w:rPr>
          <w:rFonts w:ascii="Courier New" w:hAnsi="Courier New" w:cs="Courier New"/>
        </w:rPr>
        <w:t>H</w:t>
      </w:r>
      <w:r w:rsidR="002C4AFA">
        <w:rPr>
          <w:rFonts w:ascii="Courier New" w:hAnsi="Courier New" w:cs="Courier New"/>
        </w:rPr>
        <w:t>C</w:t>
      </w:r>
      <w:r w:rsidR="00D1288B">
        <w:rPr>
          <w:rFonts w:ascii="Courier New" w:hAnsi="Courier New" w:cs="Courier New"/>
        </w:rPr>
        <w:t xml:space="preserve">V prevention </w:t>
      </w:r>
      <w:r w:rsidR="00780C68">
        <w:rPr>
          <w:rFonts w:ascii="Courier New" w:hAnsi="Courier New" w:cs="Courier New"/>
        </w:rPr>
        <w:t xml:space="preserve">interventions. </w:t>
      </w:r>
      <w:r w:rsidR="00E442E9">
        <w:rPr>
          <w:rFonts w:ascii="Courier New" w:hAnsi="Courier New" w:cs="Courier New"/>
        </w:rPr>
        <w:t xml:space="preserve"> </w:t>
      </w:r>
      <w:r w:rsidR="00D1288B">
        <w:rPr>
          <w:rFonts w:ascii="Courier New" w:hAnsi="Courier New" w:cs="Courier New"/>
        </w:rPr>
        <w:t xml:space="preserve">Steps will be taken to ensure privacy of data. </w:t>
      </w:r>
      <w:r w:rsidR="002C4AFA">
        <w:rPr>
          <w:rFonts w:ascii="Courier New" w:hAnsi="Courier New" w:cs="Courier New"/>
        </w:rPr>
        <w:t>Voice recorded d</w:t>
      </w:r>
      <w:r w:rsidR="00020295" w:rsidRPr="004451B5">
        <w:rPr>
          <w:rFonts w:ascii="Courier New" w:hAnsi="Courier New" w:cs="Courier New"/>
        </w:rPr>
        <w:t xml:space="preserve">ata </w:t>
      </w:r>
      <w:r w:rsidR="002C4AFA">
        <w:rPr>
          <w:rFonts w:ascii="Courier New" w:hAnsi="Courier New" w:cs="Courier New"/>
        </w:rPr>
        <w:t xml:space="preserve">and transcripts </w:t>
      </w:r>
      <w:r w:rsidR="001B5B20">
        <w:rPr>
          <w:rFonts w:ascii="Courier New" w:hAnsi="Courier New" w:cs="Courier New"/>
        </w:rPr>
        <w:t xml:space="preserve">will be </w:t>
      </w:r>
      <w:r w:rsidR="00020295" w:rsidRPr="004451B5">
        <w:rPr>
          <w:rFonts w:ascii="Courier New" w:hAnsi="Courier New" w:cs="Courier New"/>
        </w:rPr>
        <w:t>stored on secure</w:t>
      </w:r>
      <w:r w:rsidR="002C4AFA">
        <w:rPr>
          <w:rFonts w:ascii="Courier New" w:hAnsi="Courier New" w:cs="Courier New"/>
        </w:rPr>
        <w:t>d</w:t>
      </w:r>
      <w:r w:rsidR="00020295" w:rsidRPr="004451B5">
        <w:rPr>
          <w:rFonts w:ascii="Courier New" w:hAnsi="Courier New" w:cs="Courier New"/>
        </w:rPr>
        <w:t xml:space="preserve"> </w:t>
      </w:r>
      <w:r w:rsidR="002C4AFA">
        <w:rPr>
          <w:rFonts w:ascii="Courier New" w:hAnsi="Courier New" w:cs="Courier New"/>
        </w:rPr>
        <w:t>servers with</w:t>
      </w:r>
      <w:r w:rsidR="00020295" w:rsidRPr="004451B5">
        <w:rPr>
          <w:rFonts w:ascii="Courier New" w:hAnsi="Courier New" w:cs="Courier New"/>
        </w:rPr>
        <w:t xml:space="preserve"> secure password protected </w:t>
      </w:r>
      <w:r w:rsidR="002C4AFA">
        <w:rPr>
          <w:rFonts w:ascii="Courier New" w:hAnsi="Courier New" w:cs="Courier New"/>
        </w:rPr>
        <w:t>f</w:t>
      </w:r>
      <w:r w:rsidR="00020295" w:rsidRPr="004451B5">
        <w:rPr>
          <w:rFonts w:ascii="Courier New" w:hAnsi="Courier New" w:cs="Courier New"/>
        </w:rPr>
        <w:t>ile</w:t>
      </w:r>
      <w:r w:rsidR="002C4AFA">
        <w:rPr>
          <w:rFonts w:ascii="Courier New" w:hAnsi="Courier New" w:cs="Courier New"/>
        </w:rPr>
        <w:t>s or in a locked file cabinet</w:t>
      </w:r>
      <w:r w:rsidR="00020295" w:rsidRPr="004451B5">
        <w:rPr>
          <w:rFonts w:ascii="Courier New" w:hAnsi="Courier New" w:cs="Courier New"/>
        </w:rPr>
        <w:t xml:space="preserve"> in the </w:t>
      </w:r>
      <w:r w:rsidR="000E270D">
        <w:rPr>
          <w:rFonts w:ascii="Courier New" w:hAnsi="Courier New" w:cs="Courier New"/>
        </w:rPr>
        <w:t>Principal Investigator’s (</w:t>
      </w:r>
      <w:r w:rsidR="00020295" w:rsidRPr="004451B5">
        <w:rPr>
          <w:rFonts w:ascii="Courier New" w:hAnsi="Courier New" w:cs="Courier New"/>
        </w:rPr>
        <w:t>PI</w:t>
      </w:r>
      <w:r w:rsidR="000E270D">
        <w:rPr>
          <w:rFonts w:ascii="Courier New" w:hAnsi="Courier New" w:cs="Courier New"/>
        </w:rPr>
        <w:t>)</w:t>
      </w:r>
      <w:r w:rsidR="00020295" w:rsidRPr="004451B5">
        <w:rPr>
          <w:rFonts w:ascii="Courier New" w:hAnsi="Courier New" w:cs="Courier New"/>
        </w:rPr>
        <w:t xml:space="preserve"> locked office.</w:t>
      </w:r>
      <w:r w:rsidR="00553F73" w:rsidRPr="004451B5">
        <w:rPr>
          <w:rFonts w:ascii="Courier New" w:hAnsi="Courier New" w:cs="Courier New"/>
        </w:rPr>
        <w:t xml:space="preserve">  Only the PI and P</w:t>
      </w:r>
      <w:r w:rsidR="00701215">
        <w:rPr>
          <w:rFonts w:ascii="Courier New" w:hAnsi="Courier New" w:cs="Courier New"/>
        </w:rPr>
        <w:t xml:space="preserve">roject </w:t>
      </w:r>
      <w:r w:rsidR="00553F73" w:rsidRPr="004451B5">
        <w:rPr>
          <w:rFonts w:ascii="Courier New" w:hAnsi="Courier New" w:cs="Courier New"/>
        </w:rPr>
        <w:t>D</w:t>
      </w:r>
      <w:r w:rsidR="00701215">
        <w:rPr>
          <w:rFonts w:ascii="Courier New" w:hAnsi="Courier New" w:cs="Courier New"/>
        </w:rPr>
        <w:t>irector (PD)</w:t>
      </w:r>
      <w:r w:rsidR="00553F73" w:rsidRPr="004451B5">
        <w:rPr>
          <w:rFonts w:ascii="Courier New" w:hAnsi="Courier New" w:cs="Courier New"/>
        </w:rPr>
        <w:t xml:space="preserve"> will have access to the password for the master data file.  </w:t>
      </w:r>
      <w:r w:rsidR="00020295" w:rsidRPr="004451B5">
        <w:rPr>
          <w:rFonts w:ascii="Courier New" w:hAnsi="Courier New" w:cs="Courier New"/>
        </w:rPr>
        <w:t xml:space="preserve">ID numbers will </w:t>
      </w:r>
      <w:r w:rsidR="00701215">
        <w:rPr>
          <w:rFonts w:ascii="Courier New" w:hAnsi="Courier New" w:cs="Courier New"/>
        </w:rPr>
        <w:t xml:space="preserve">only </w:t>
      </w:r>
      <w:r w:rsidR="00020295" w:rsidRPr="004451B5">
        <w:rPr>
          <w:rFonts w:ascii="Courier New" w:hAnsi="Courier New" w:cs="Courier New"/>
        </w:rPr>
        <w:t xml:space="preserve">be used to identify </w:t>
      </w:r>
      <w:r w:rsidR="00C1028C">
        <w:rPr>
          <w:rFonts w:ascii="Courier New" w:hAnsi="Courier New" w:cs="Courier New"/>
        </w:rPr>
        <w:t>participants in the study</w:t>
      </w:r>
      <w:r w:rsidR="00020295" w:rsidRPr="004451B5">
        <w:rPr>
          <w:rFonts w:ascii="Courier New" w:hAnsi="Courier New" w:cs="Courier New"/>
        </w:rPr>
        <w:t xml:space="preserve">. A list linking ID numbers to names will be kept separately in a locked location in the PI’s office.  </w:t>
      </w:r>
    </w:p>
    <w:p w:rsidR="00020295" w:rsidRPr="00D74537" w:rsidRDefault="00020295" w:rsidP="00020295">
      <w:pPr>
        <w:rPr>
          <w:rFonts w:ascii="Courier New" w:hAnsi="Courier New" w:cs="Courier New"/>
          <w:highlight w:val="yellow"/>
        </w:rPr>
      </w:pPr>
    </w:p>
    <w:p w:rsidR="004E323B" w:rsidRDefault="00D1288B" w:rsidP="00774F9D">
      <w:pPr>
        <w:rPr>
          <w:rFonts w:ascii="Courier New" w:hAnsi="Courier New" w:cs="Courier New"/>
        </w:rPr>
      </w:pPr>
      <w:r>
        <w:rPr>
          <w:rFonts w:ascii="Courier New" w:hAnsi="Courier New" w:cs="Courier New"/>
        </w:rPr>
        <w:t xml:space="preserve">Audio recordings of </w:t>
      </w:r>
      <w:r w:rsidR="00EF051E">
        <w:rPr>
          <w:rFonts w:ascii="Courier New" w:hAnsi="Courier New" w:cs="Courier New"/>
        </w:rPr>
        <w:t xml:space="preserve">interviews and </w:t>
      </w:r>
      <w:r>
        <w:rPr>
          <w:rFonts w:ascii="Courier New" w:hAnsi="Courier New" w:cs="Courier New"/>
        </w:rPr>
        <w:t xml:space="preserve">focus groups will be transcribed by an outside </w:t>
      </w:r>
      <w:r w:rsidR="003E58DB">
        <w:rPr>
          <w:rFonts w:ascii="Courier New" w:hAnsi="Courier New" w:cs="Courier New"/>
        </w:rPr>
        <w:t>contractor;</w:t>
      </w:r>
      <w:r>
        <w:rPr>
          <w:rFonts w:ascii="Courier New" w:hAnsi="Courier New" w:cs="Courier New"/>
        </w:rPr>
        <w:t xml:space="preserve"> transcripts will be stored on password-protected computers and in locked files. </w:t>
      </w:r>
      <w:r w:rsidR="00D80E9E">
        <w:rPr>
          <w:rFonts w:ascii="Courier New" w:hAnsi="Courier New" w:cs="Courier New"/>
        </w:rPr>
        <w:t xml:space="preserve"> </w:t>
      </w:r>
      <w:r w:rsidR="00020295" w:rsidRPr="00020295">
        <w:rPr>
          <w:rFonts w:ascii="Courier New" w:hAnsi="Courier New" w:cs="Courier New"/>
        </w:rPr>
        <w:t>The audio tapes will be destroyed after transcription.</w:t>
      </w:r>
      <w:r w:rsidR="00E442E9">
        <w:rPr>
          <w:rFonts w:ascii="Courier New" w:hAnsi="Courier New" w:cs="Courier New"/>
        </w:rPr>
        <w:t xml:space="preserve"> </w:t>
      </w:r>
      <w:r w:rsidR="00D80E9E">
        <w:rPr>
          <w:rFonts w:ascii="Courier New" w:hAnsi="Courier New" w:cs="Courier New"/>
        </w:rPr>
        <w:t xml:space="preserve"> </w:t>
      </w:r>
      <w:r>
        <w:rPr>
          <w:rFonts w:ascii="Courier New" w:hAnsi="Courier New" w:cs="Courier New"/>
        </w:rPr>
        <w:t>A list linking ID numbers to participant names will be kept in a separate locked file</w:t>
      </w:r>
      <w:r w:rsidR="00020295">
        <w:rPr>
          <w:rFonts w:ascii="Courier New" w:hAnsi="Courier New" w:cs="Courier New"/>
        </w:rPr>
        <w:t xml:space="preserve"> cabinet in the PI’s locked office</w:t>
      </w:r>
      <w:r>
        <w:rPr>
          <w:rFonts w:ascii="Courier New" w:hAnsi="Courier New" w:cs="Courier New"/>
        </w:rPr>
        <w:t xml:space="preserve">. </w:t>
      </w:r>
      <w:r w:rsidR="001B5B20">
        <w:rPr>
          <w:rFonts w:ascii="Courier New" w:hAnsi="Courier New" w:cs="Courier New"/>
        </w:rPr>
        <w:t xml:space="preserve"> </w:t>
      </w:r>
      <w:r w:rsidR="0027155D">
        <w:rPr>
          <w:rFonts w:ascii="Courier New" w:hAnsi="Courier New" w:cs="Courier New"/>
        </w:rPr>
        <w:t xml:space="preserve">The collected data is the property of </w:t>
      </w:r>
      <w:r w:rsidR="00EF051E">
        <w:rPr>
          <w:rFonts w:ascii="Courier New" w:hAnsi="Courier New" w:cs="Courier New"/>
        </w:rPr>
        <w:t>the grantees</w:t>
      </w:r>
      <w:r w:rsidR="0027155D">
        <w:rPr>
          <w:rFonts w:ascii="Courier New" w:hAnsi="Courier New" w:cs="Courier New"/>
        </w:rPr>
        <w:t xml:space="preserve">.  After data analysis is completed, </w:t>
      </w:r>
      <w:r w:rsidR="00EF051E">
        <w:rPr>
          <w:rFonts w:ascii="Courier New" w:hAnsi="Courier New" w:cs="Courier New"/>
        </w:rPr>
        <w:t>the grantees</w:t>
      </w:r>
      <w:r w:rsidR="0027155D">
        <w:rPr>
          <w:rFonts w:ascii="Courier New" w:hAnsi="Courier New" w:cs="Courier New"/>
        </w:rPr>
        <w:t xml:space="preserve"> will destroy all participant </w:t>
      </w:r>
      <w:r w:rsidR="0020023C">
        <w:rPr>
          <w:rFonts w:ascii="Courier New" w:hAnsi="Courier New" w:cs="Courier New"/>
        </w:rPr>
        <w:t>PII</w:t>
      </w:r>
      <w:r w:rsidR="0027155D">
        <w:rPr>
          <w:rFonts w:ascii="Courier New" w:hAnsi="Courier New" w:cs="Courier New"/>
        </w:rPr>
        <w:t xml:space="preserve"> and data. </w:t>
      </w:r>
    </w:p>
    <w:p w:rsidR="004E323B" w:rsidRDefault="004E323B" w:rsidP="00774F9D">
      <w:pPr>
        <w:rPr>
          <w:rFonts w:ascii="Courier New" w:hAnsi="Courier New" w:cs="Courier New"/>
        </w:rPr>
      </w:pPr>
    </w:p>
    <w:p w:rsidR="004E323B" w:rsidRDefault="004E323B" w:rsidP="004E323B">
      <w:pPr>
        <w:tabs>
          <w:tab w:val="left" w:pos="-1440"/>
        </w:tabs>
        <w:rPr>
          <w:rFonts w:ascii="Courier New" w:hAnsi="Courier New" w:cs="Courier New"/>
          <w:bCs/>
        </w:rPr>
      </w:pPr>
      <w:r>
        <w:rPr>
          <w:rFonts w:ascii="Courier New" w:hAnsi="Courier New" w:cs="Courier New"/>
          <w:bCs/>
        </w:rPr>
        <w:t xml:space="preserve">CDC will not receive any </w:t>
      </w:r>
      <w:r w:rsidR="00701215">
        <w:rPr>
          <w:rFonts w:ascii="Courier New" w:hAnsi="Courier New" w:cs="Courier New"/>
          <w:bCs/>
        </w:rPr>
        <w:t>P</w:t>
      </w:r>
      <w:r>
        <w:rPr>
          <w:rFonts w:ascii="Courier New" w:hAnsi="Courier New" w:cs="Courier New"/>
          <w:bCs/>
        </w:rPr>
        <w:t>II. If there were a need to send data to CDC for review, a</w:t>
      </w:r>
      <w:r w:rsidRPr="00E351A4">
        <w:rPr>
          <w:rFonts w:ascii="Courier New" w:hAnsi="Courier New" w:cs="Courier New"/>
          <w:bCs/>
        </w:rPr>
        <w:t xml:space="preserve">ll </w:t>
      </w:r>
      <w:r w:rsidR="00701215">
        <w:rPr>
          <w:rFonts w:ascii="Courier New" w:hAnsi="Courier New" w:cs="Courier New"/>
          <w:bCs/>
        </w:rPr>
        <w:t>P</w:t>
      </w:r>
      <w:r>
        <w:rPr>
          <w:rFonts w:ascii="Courier New" w:hAnsi="Courier New" w:cs="Courier New"/>
          <w:bCs/>
        </w:rPr>
        <w:t>II</w:t>
      </w:r>
      <w:r w:rsidRPr="00E351A4">
        <w:rPr>
          <w:rFonts w:ascii="Courier New" w:hAnsi="Courier New" w:cs="Courier New"/>
          <w:bCs/>
        </w:rPr>
        <w:t xml:space="preserve"> collected by local </w:t>
      </w:r>
      <w:r>
        <w:rPr>
          <w:rFonts w:ascii="Courier New" w:hAnsi="Courier New" w:cs="Courier New"/>
          <w:bCs/>
        </w:rPr>
        <w:t>partners</w:t>
      </w:r>
      <w:r w:rsidRPr="00E351A4">
        <w:rPr>
          <w:rFonts w:ascii="Courier New" w:hAnsi="Courier New" w:cs="Courier New"/>
          <w:bCs/>
        </w:rPr>
        <w:t xml:space="preserve"> would be unlinked or stripped from the database that is submitted to CDC.   </w:t>
      </w:r>
    </w:p>
    <w:p w:rsidR="00784561" w:rsidRDefault="00784561" w:rsidP="001A485D">
      <w:pPr>
        <w:autoSpaceDE w:val="0"/>
        <w:autoSpaceDN w:val="0"/>
        <w:adjustRightInd w:val="0"/>
        <w:rPr>
          <w:rFonts w:ascii="Courier New" w:hAnsi="Courier New" w:cs="Courier New"/>
          <w:b/>
        </w:rPr>
      </w:pPr>
    </w:p>
    <w:p w:rsidR="00A04127" w:rsidRPr="00F17D85" w:rsidRDefault="00F17D85" w:rsidP="001A485D">
      <w:pPr>
        <w:autoSpaceDE w:val="0"/>
        <w:autoSpaceDN w:val="0"/>
        <w:adjustRightInd w:val="0"/>
        <w:rPr>
          <w:rFonts w:ascii="Courier New" w:hAnsi="Courier New" w:cs="Courier New"/>
          <w:b/>
        </w:rPr>
      </w:pPr>
      <w:r w:rsidRPr="00803CF6">
        <w:rPr>
          <w:rFonts w:ascii="Courier New" w:hAnsi="Courier New" w:cs="Courier New"/>
          <w:b/>
        </w:rPr>
        <w:t xml:space="preserve">A.1.3 </w:t>
      </w:r>
      <w:r w:rsidR="00A04127" w:rsidRPr="00803CF6">
        <w:rPr>
          <w:rFonts w:ascii="Courier New" w:hAnsi="Courier New" w:cs="Courier New"/>
          <w:b/>
        </w:rPr>
        <w:t>O</w:t>
      </w:r>
      <w:r w:rsidR="001A485D" w:rsidRPr="00803CF6">
        <w:rPr>
          <w:rFonts w:ascii="Courier New" w:hAnsi="Courier New" w:cs="Courier New"/>
          <w:b/>
        </w:rPr>
        <w:t>verview of the data collection system</w:t>
      </w:r>
    </w:p>
    <w:p w:rsidR="000E68BE" w:rsidRPr="00C02E33" w:rsidRDefault="000E68BE" w:rsidP="000E68BE">
      <w:pPr>
        <w:autoSpaceDE w:val="0"/>
        <w:autoSpaceDN w:val="0"/>
        <w:adjustRightInd w:val="0"/>
        <w:rPr>
          <w:rFonts w:ascii="Courier New" w:hAnsi="Courier New" w:cs="Courier New"/>
          <w:color w:val="FF0000"/>
          <w:u w:val="single"/>
        </w:rPr>
      </w:pPr>
    </w:p>
    <w:p w:rsidR="00C02E33" w:rsidRPr="00AF3E5A" w:rsidRDefault="00C02E33" w:rsidP="00C02E33">
      <w:pPr>
        <w:pStyle w:val="BodyText0"/>
        <w:autoSpaceDE w:val="0"/>
        <w:autoSpaceDN w:val="0"/>
        <w:adjustRightInd w:val="0"/>
        <w:rPr>
          <w:rFonts w:ascii="Courier New" w:hAnsi="Courier New" w:cs="Courier New"/>
          <w:sz w:val="24"/>
        </w:rPr>
      </w:pPr>
      <w:r w:rsidRPr="00C02E33">
        <w:rPr>
          <w:rFonts w:ascii="Courier New" w:hAnsi="Courier New" w:cs="Courier New"/>
          <w:sz w:val="24"/>
        </w:rPr>
        <w:t xml:space="preserve">Independently, and not as an agent of the government, the contractors will revise current hepatitis C testing protocols to integrate </w:t>
      </w:r>
      <w:r w:rsidRPr="00C02E33">
        <w:rPr>
          <w:rFonts w:ascii="Courier New" w:hAnsi="Courier New" w:cs="Courier New"/>
          <w:sz w:val="24"/>
          <w:u w:color="000000"/>
        </w:rPr>
        <w:t>HCV rapid testing</w:t>
      </w:r>
      <w:r w:rsidRPr="00C02E33">
        <w:rPr>
          <w:rFonts w:ascii="Courier New" w:hAnsi="Courier New" w:cs="Courier New"/>
          <w:sz w:val="24"/>
        </w:rPr>
        <w:t xml:space="preserve"> into the HIV testing site. Protocol </w:t>
      </w:r>
      <w:r w:rsidRPr="00C02E33">
        <w:rPr>
          <w:rFonts w:ascii="Courier New" w:hAnsi="Courier New" w:cs="Courier New"/>
          <w:sz w:val="24"/>
        </w:rPr>
        <w:lastRenderedPageBreak/>
        <w:t>revisions will include how rapid tests will be used in conjunction with conventional testing. Prevention counseling messages related to HCV will be revised/developed including pre-test messages, knowledge enhancement and post-test messages.</w:t>
      </w:r>
      <w:r w:rsidR="007556A5">
        <w:rPr>
          <w:rFonts w:ascii="Courier New" w:hAnsi="Courier New" w:cs="Courier New"/>
          <w:sz w:val="24"/>
        </w:rPr>
        <w:t xml:space="preserve">  </w:t>
      </w:r>
      <w:r w:rsidR="007556A5" w:rsidRPr="00AF3E5A">
        <w:rPr>
          <w:rFonts w:ascii="Courier New" w:hAnsi="Courier New" w:cs="Courier New"/>
          <w:sz w:val="24"/>
        </w:rPr>
        <w:t>The messages to be used are the attached Fact Sheets (Attachment 3a and 3b).</w:t>
      </w:r>
      <w:r w:rsidRPr="00AF3E5A">
        <w:rPr>
          <w:rFonts w:ascii="Courier New" w:hAnsi="Courier New" w:cs="Courier New"/>
          <w:sz w:val="24"/>
        </w:rPr>
        <w:t xml:space="preserve"> </w:t>
      </w:r>
    </w:p>
    <w:p w:rsidR="00C02E33" w:rsidRPr="00C02E33" w:rsidRDefault="00C02E33" w:rsidP="00C02E33">
      <w:pPr>
        <w:pStyle w:val="BodyText0"/>
        <w:autoSpaceDE w:val="0"/>
        <w:autoSpaceDN w:val="0"/>
        <w:adjustRightInd w:val="0"/>
        <w:rPr>
          <w:rFonts w:ascii="Courier New" w:hAnsi="Courier New" w:cs="Courier New"/>
          <w:sz w:val="24"/>
        </w:rPr>
      </w:pPr>
    </w:p>
    <w:p w:rsidR="00C02E33" w:rsidRPr="00C02E33" w:rsidRDefault="00C02E33" w:rsidP="00C02E33">
      <w:pPr>
        <w:pStyle w:val="Style8"/>
        <w:widowControl/>
        <w:rPr>
          <w:rFonts w:ascii="Courier New" w:hAnsi="Courier New" w:cs="Courier New"/>
          <w:szCs w:val="24"/>
        </w:rPr>
      </w:pPr>
      <w:r w:rsidRPr="00C02E33">
        <w:rPr>
          <w:rFonts w:ascii="Courier New" w:hAnsi="Courier New" w:cs="Courier New"/>
          <w:szCs w:val="24"/>
        </w:rPr>
        <w:t xml:space="preserve">Using the revised protocol and prevention counseling messages, </w:t>
      </w:r>
      <w:r w:rsidR="00CC2572">
        <w:rPr>
          <w:rFonts w:ascii="Courier New" w:hAnsi="Courier New" w:cs="Courier New"/>
          <w:szCs w:val="24"/>
        </w:rPr>
        <w:t xml:space="preserve">the grantees will </w:t>
      </w:r>
      <w:r w:rsidRPr="00C02E33">
        <w:rPr>
          <w:rFonts w:ascii="Courier New" w:hAnsi="Courier New" w:cs="Courier New"/>
          <w:szCs w:val="24"/>
        </w:rPr>
        <w:t xml:space="preserve">conduct a formative evaluation of the protocol and messages by implementing rapid HCV testing. </w:t>
      </w:r>
      <w:r>
        <w:rPr>
          <w:rFonts w:ascii="Courier New" w:hAnsi="Courier New" w:cs="Courier New"/>
          <w:szCs w:val="24"/>
        </w:rPr>
        <w:t xml:space="preserve">Data collection </w:t>
      </w:r>
      <w:r w:rsidR="00CC2572">
        <w:rPr>
          <w:rFonts w:ascii="Courier New" w:hAnsi="Courier New" w:cs="Courier New"/>
          <w:szCs w:val="24"/>
        </w:rPr>
        <w:t xml:space="preserve">from interviews and focus groups </w:t>
      </w:r>
      <w:r>
        <w:rPr>
          <w:rFonts w:ascii="Courier New" w:hAnsi="Courier New" w:cs="Courier New"/>
          <w:szCs w:val="24"/>
        </w:rPr>
        <w:t xml:space="preserve">will cease </w:t>
      </w:r>
      <w:r w:rsidRPr="00C02E33">
        <w:rPr>
          <w:rFonts w:ascii="Courier New" w:hAnsi="Courier New" w:cs="Courier New"/>
          <w:szCs w:val="24"/>
        </w:rPr>
        <w:t xml:space="preserve">no later than 12 months from the end of </w:t>
      </w:r>
      <w:r w:rsidR="00E904A2">
        <w:rPr>
          <w:rFonts w:ascii="Courier New" w:hAnsi="Courier New" w:cs="Courier New"/>
          <w:szCs w:val="24"/>
        </w:rPr>
        <w:t>approval</w:t>
      </w:r>
      <w:r w:rsidRPr="00C02E33">
        <w:rPr>
          <w:rFonts w:ascii="Courier New" w:hAnsi="Courier New" w:cs="Courier New"/>
          <w:szCs w:val="24"/>
        </w:rPr>
        <w:t>.</w:t>
      </w:r>
    </w:p>
    <w:p w:rsidR="00C02E33" w:rsidRDefault="00C02E33" w:rsidP="00C02E33">
      <w:pPr>
        <w:pStyle w:val="Style8"/>
        <w:widowControl/>
      </w:pPr>
    </w:p>
    <w:p w:rsidR="00B849D8" w:rsidRPr="00AF3E5A" w:rsidRDefault="00B849D8" w:rsidP="00B849D8">
      <w:pPr>
        <w:autoSpaceDE w:val="0"/>
        <w:autoSpaceDN w:val="0"/>
        <w:adjustRightInd w:val="0"/>
        <w:rPr>
          <w:rFonts w:ascii="Courier New" w:hAnsi="Courier New" w:cs="Courier New"/>
        </w:rPr>
      </w:pPr>
      <w:r w:rsidRPr="00ED4EBF">
        <w:rPr>
          <w:rFonts w:ascii="Courier New" w:hAnsi="Courier New" w:cs="Courier New"/>
        </w:rPr>
        <w:t xml:space="preserve">The sample will consist of approximately </w:t>
      </w:r>
      <w:r w:rsidR="00C54951">
        <w:rPr>
          <w:rFonts w:ascii="Courier New" w:hAnsi="Courier New" w:cs="Courier New"/>
        </w:rPr>
        <w:t>1</w:t>
      </w:r>
      <w:r w:rsidR="00E77740">
        <w:rPr>
          <w:rFonts w:ascii="Courier New" w:hAnsi="Courier New" w:cs="Courier New"/>
        </w:rPr>
        <w:t>20</w:t>
      </w:r>
      <w:r w:rsidR="00CC2572">
        <w:rPr>
          <w:rFonts w:ascii="Courier New" w:hAnsi="Courier New" w:cs="Courier New"/>
        </w:rPr>
        <w:t xml:space="preserve"> staff and clients who are at least 18 years of age and seeking services within the grantee’s </w:t>
      </w:r>
      <w:r w:rsidR="00D541E9">
        <w:rPr>
          <w:rFonts w:ascii="Courier New" w:hAnsi="Courier New" w:cs="Courier New"/>
        </w:rPr>
        <w:t>catchment areas</w:t>
      </w:r>
      <w:r w:rsidRPr="00ED4EBF">
        <w:rPr>
          <w:rFonts w:ascii="Courier New" w:hAnsi="Courier New" w:cs="Courier New"/>
        </w:rPr>
        <w:t xml:space="preserve"> </w:t>
      </w:r>
      <w:r w:rsidRPr="00AF3E5A">
        <w:rPr>
          <w:rFonts w:ascii="Courier New" w:hAnsi="Courier New" w:cs="Courier New"/>
        </w:rPr>
        <w:t>(</w:t>
      </w:r>
      <w:r w:rsidR="007556A5" w:rsidRPr="00AF3E5A">
        <w:rPr>
          <w:rFonts w:ascii="Courier New" w:hAnsi="Courier New" w:cs="Courier New"/>
        </w:rPr>
        <w:t>Denver, CO. and</w:t>
      </w:r>
      <w:r w:rsidR="00CC2572" w:rsidRPr="00AF3E5A">
        <w:rPr>
          <w:rFonts w:ascii="Courier New" w:hAnsi="Courier New" w:cs="Courier New"/>
        </w:rPr>
        <w:t xml:space="preserve"> Detroit, MI</w:t>
      </w:r>
      <w:r w:rsidRPr="00AF3E5A">
        <w:rPr>
          <w:rFonts w:ascii="Courier New" w:hAnsi="Courier New" w:cs="Courier New"/>
        </w:rPr>
        <w:t>).</w:t>
      </w:r>
      <w:r w:rsidRPr="00AF3E5A">
        <w:rPr>
          <w:rFonts w:ascii="Courier New" w:hAnsi="Courier New"/>
        </w:rPr>
        <w:t xml:space="preserve"> </w:t>
      </w:r>
    </w:p>
    <w:p w:rsidR="00B849D8" w:rsidRPr="00AF3E5A" w:rsidRDefault="00B849D8" w:rsidP="003401B9">
      <w:pPr>
        <w:pStyle w:val="Style8"/>
        <w:widowControl/>
        <w:rPr>
          <w:rFonts w:ascii="Courier New" w:hAnsi="Courier New" w:cs="Courier New"/>
        </w:rPr>
      </w:pPr>
    </w:p>
    <w:p w:rsidR="00A836E6" w:rsidRPr="00AF3E5A" w:rsidRDefault="00E067E8" w:rsidP="00183B1E">
      <w:pPr>
        <w:autoSpaceDE w:val="0"/>
        <w:autoSpaceDN w:val="0"/>
        <w:adjustRightInd w:val="0"/>
        <w:rPr>
          <w:rFonts w:ascii="Courier New" w:hAnsi="Courier New" w:cs="Courier New"/>
        </w:rPr>
      </w:pPr>
      <w:r w:rsidRPr="00AF3E5A">
        <w:rPr>
          <w:rFonts w:ascii="Courier New" w:hAnsi="Courier New" w:cs="Courier New"/>
        </w:rPr>
        <w:t>A</w:t>
      </w:r>
      <w:r w:rsidR="003947F0" w:rsidRPr="00AF3E5A">
        <w:rPr>
          <w:rFonts w:ascii="Courier New" w:hAnsi="Courier New" w:cs="Courier New"/>
        </w:rPr>
        <w:t xml:space="preserve"> </w:t>
      </w:r>
      <w:r w:rsidR="00C54951" w:rsidRPr="00AF3E5A">
        <w:rPr>
          <w:rFonts w:ascii="Courier New" w:hAnsi="Courier New" w:cs="Courier New"/>
        </w:rPr>
        <w:t xml:space="preserve">total of </w:t>
      </w:r>
      <w:r w:rsidR="002A6B30" w:rsidRPr="00AF3E5A">
        <w:rPr>
          <w:rFonts w:ascii="Courier New" w:hAnsi="Courier New" w:cs="Courier New"/>
        </w:rPr>
        <w:t>6</w:t>
      </w:r>
      <w:r w:rsidR="00D541E9" w:rsidRPr="00AF3E5A">
        <w:rPr>
          <w:rFonts w:ascii="Courier New" w:hAnsi="Courier New" w:cs="Courier New"/>
        </w:rPr>
        <w:t>00</w:t>
      </w:r>
      <w:r w:rsidR="00C54951" w:rsidRPr="00AF3E5A">
        <w:rPr>
          <w:rFonts w:ascii="Courier New" w:hAnsi="Courier New" w:cs="Courier New"/>
        </w:rPr>
        <w:t xml:space="preserve"> rapid HCV tests </w:t>
      </w:r>
      <w:r w:rsidR="00D541E9" w:rsidRPr="00AF3E5A">
        <w:rPr>
          <w:rFonts w:ascii="Courier New" w:hAnsi="Courier New" w:cs="Courier New"/>
        </w:rPr>
        <w:t xml:space="preserve">(300 at each site) </w:t>
      </w:r>
      <w:r w:rsidR="00C54951" w:rsidRPr="00AF3E5A">
        <w:rPr>
          <w:rFonts w:ascii="Courier New" w:hAnsi="Courier New" w:cs="Courier New"/>
        </w:rPr>
        <w:t xml:space="preserve">will be conducted.  Qualitative data collection will consist of </w:t>
      </w:r>
      <w:r w:rsidR="001D37D1" w:rsidRPr="00AF3E5A">
        <w:rPr>
          <w:rFonts w:ascii="Courier New" w:hAnsi="Courier New" w:cs="Courier New"/>
        </w:rPr>
        <w:t>a</w:t>
      </w:r>
      <w:r w:rsidR="00D541E9" w:rsidRPr="00AF3E5A">
        <w:rPr>
          <w:rFonts w:ascii="Courier New" w:hAnsi="Courier New" w:cs="Courier New"/>
        </w:rPr>
        <w:t>t most</w:t>
      </w:r>
      <w:r w:rsidR="003947F0" w:rsidRPr="00AF3E5A">
        <w:rPr>
          <w:rFonts w:ascii="Courier New" w:hAnsi="Courier New" w:cs="Courier New"/>
        </w:rPr>
        <w:t xml:space="preserve"> </w:t>
      </w:r>
      <w:r w:rsidR="002A6B30" w:rsidRPr="00AF3E5A">
        <w:rPr>
          <w:rFonts w:ascii="Courier New" w:hAnsi="Courier New" w:cs="Courier New"/>
        </w:rPr>
        <w:t>12</w:t>
      </w:r>
      <w:r w:rsidR="003947F0" w:rsidRPr="00AF3E5A">
        <w:rPr>
          <w:rFonts w:ascii="Courier New" w:hAnsi="Courier New" w:cs="Courier New"/>
        </w:rPr>
        <w:t xml:space="preserve"> focus groups with 6-</w:t>
      </w:r>
      <w:r w:rsidR="00C54951" w:rsidRPr="00AF3E5A">
        <w:rPr>
          <w:rFonts w:ascii="Courier New" w:hAnsi="Courier New" w:cs="Courier New"/>
        </w:rPr>
        <w:t>8</w:t>
      </w:r>
      <w:r w:rsidR="00A836E6" w:rsidRPr="00AF3E5A">
        <w:rPr>
          <w:rFonts w:ascii="Courier New" w:hAnsi="Courier New" w:cs="Courier New"/>
        </w:rPr>
        <w:t xml:space="preserve"> par</w:t>
      </w:r>
      <w:r w:rsidR="00D541E9" w:rsidRPr="00AF3E5A">
        <w:rPr>
          <w:rFonts w:ascii="Courier New" w:hAnsi="Courier New" w:cs="Courier New"/>
        </w:rPr>
        <w:t>ticipants</w:t>
      </w:r>
      <w:r w:rsidR="003947F0" w:rsidRPr="00AF3E5A">
        <w:rPr>
          <w:rFonts w:ascii="Courier New" w:hAnsi="Courier New" w:cs="Courier New"/>
        </w:rPr>
        <w:t xml:space="preserve">, for a total of </w:t>
      </w:r>
      <w:r w:rsidR="002A6B30" w:rsidRPr="00AF3E5A">
        <w:rPr>
          <w:rFonts w:ascii="Courier New" w:hAnsi="Courier New" w:cs="Courier New"/>
        </w:rPr>
        <w:t>72-96</w:t>
      </w:r>
      <w:r w:rsidR="00A836E6" w:rsidRPr="00AF3E5A">
        <w:rPr>
          <w:rFonts w:ascii="Courier New" w:hAnsi="Courier New" w:cs="Courier New"/>
        </w:rPr>
        <w:t xml:space="preserve"> participants. </w:t>
      </w:r>
      <w:r w:rsidR="003947F0" w:rsidRPr="00AF3E5A">
        <w:rPr>
          <w:rFonts w:ascii="Courier New" w:hAnsi="Courier New" w:cs="Courier New"/>
        </w:rPr>
        <w:t xml:space="preserve"> </w:t>
      </w:r>
      <w:r w:rsidR="00A836E6" w:rsidRPr="00AF3E5A">
        <w:rPr>
          <w:rFonts w:ascii="Courier New" w:hAnsi="Courier New" w:cs="Courier New"/>
        </w:rPr>
        <w:t xml:space="preserve">Participants will be recruited and screened by the Project Director (PD) or an outreach worker, who will collect contact information </w:t>
      </w:r>
      <w:r w:rsidR="001D37D1" w:rsidRPr="00AF3E5A">
        <w:rPr>
          <w:rFonts w:ascii="Courier New" w:hAnsi="Courier New" w:cs="Courier New"/>
        </w:rPr>
        <w:t>for those who meet</w:t>
      </w:r>
      <w:r w:rsidR="00A836E6" w:rsidRPr="00AF3E5A">
        <w:rPr>
          <w:rFonts w:ascii="Courier New" w:hAnsi="Courier New" w:cs="Courier New"/>
        </w:rPr>
        <w:t xml:space="preserve"> the inclusion criteria. </w:t>
      </w:r>
      <w:r w:rsidR="00A27E95" w:rsidRPr="00AF3E5A">
        <w:rPr>
          <w:rFonts w:ascii="Courier New" w:hAnsi="Courier New" w:cs="Courier New"/>
        </w:rPr>
        <w:t xml:space="preserve"> </w:t>
      </w:r>
      <w:r w:rsidR="00C54951" w:rsidRPr="00AF3E5A">
        <w:rPr>
          <w:rFonts w:ascii="Courier New" w:hAnsi="Courier New" w:cs="Courier New"/>
        </w:rPr>
        <w:t>Individuals may be recruited for an individual interview</w:t>
      </w:r>
      <w:r w:rsidR="002A6B30" w:rsidRPr="00AF3E5A">
        <w:rPr>
          <w:rFonts w:ascii="Courier New" w:hAnsi="Courier New" w:cs="Courier New"/>
        </w:rPr>
        <w:t xml:space="preserve"> (at most </w:t>
      </w:r>
      <w:r w:rsidR="00E77740" w:rsidRPr="00AF3E5A">
        <w:rPr>
          <w:rFonts w:ascii="Courier New" w:hAnsi="Courier New" w:cs="Courier New"/>
        </w:rPr>
        <w:t>12</w:t>
      </w:r>
      <w:r w:rsidR="00273F94" w:rsidRPr="00AF3E5A">
        <w:rPr>
          <w:rFonts w:ascii="Courier New" w:hAnsi="Courier New" w:cs="Courier New"/>
        </w:rPr>
        <w:t xml:space="preserve"> interviews per site), for a total of </w:t>
      </w:r>
      <w:r w:rsidR="00E77740" w:rsidRPr="00AF3E5A">
        <w:rPr>
          <w:rFonts w:ascii="Courier New" w:hAnsi="Courier New" w:cs="Courier New"/>
        </w:rPr>
        <w:t>24</w:t>
      </w:r>
      <w:r w:rsidR="00273F94" w:rsidRPr="00AF3E5A">
        <w:rPr>
          <w:rFonts w:ascii="Courier New" w:hAnsi="Courier New" w:cs="Courier New"/>
        </w:rPr>
        <w:t xml:space="preserve"> participants</w:t>
      </w:r>
      <w:r w:rsidR="00C54951" w:rsidRPr="00AF3E5A">
        <w:rPr>
          <w:rFonts w:ascii="Courier New" w:hAnsi="Courier New" w:cs="Courier New"/>
        </w:rPr>
        <w:t xml:space="preserve">.  </w:t>
      </w:r>
      <w:r w:rsidR="000A48E0" w:rsidRPr="00AF3E5A">
        <w:rPr>
          <w:rFonts w:ascii="Courier New" w:hAnsi="Courier New" w:cs="Courier New"/>
        </w:rPr>
        <w:t>Based upon p</w:t>
      </w:r>
      <w:r w:rsidR="00011C70" w:rsidRPr="00AF3E5A">
        <w:rPr>
          <w:rFonts w:ascii="Courier New" w:hAnsi="Courier New" w:cs="Courier New"/>
        </w:rPr>
        <w:t>articipants</w:t>
      </w:r>
      <w:r w:rsidR="00070B80" w:rsidRPr="00AF3E5A">
        <w:rPr>
          <w:rFonts w:ascii="Courier New" w:hAnsi="Courier New" w:cs="Courier New"/>
        </w:rPr>
        <w:t>’</w:t>
      </w:r>
      <w:r w:rsidR="00011C70" w:rsidRPr="00AF3E5A">
        <w:rPr>
          <w:rFonts w:ascii="Courier New" w:hAnsi="Courier New" w:cs="Courier New"/>
        </w:rPr>
        <w:t xml:space="preserve"> will</w:t>
      </w:r>
      <w:r w:rsidR="000A48E0" w:rsidRPr="00AF3E5A">
        <w:rPr>
          <w:rFonts w:ascii="Courier New" w:hAnsi="Courier New" w:cs="Courier New"/>
        </w:rPr>
        <w:t xml:space="preserve">ingness to </w:t>
      </w:r>
      <w:r w:rsidR="00011C70" w:rsidRPr="00AF3E5A">
        <w:rPr>
          <w:rFonts w:ascii="Courier New" w:hAnsi="Courier New" w:cs="Courier New"/>
        </w:rPr>
        <w:t>participat</w:t>
      </w:r>
      <w:r w:rsidR="000A48E0" w:rsidRPr="00AF3E5A">
        <w:rPr>
          <w:rFonts w:ascii="Courier New" w:hAnsi="Courier New" w:cs="Courier New"/>
        </w:rPr>
        <w:t>e</w:t>
      </w:r>
      <w:r w:rsidR="00011C70" w:rsidRPr="00AF3E5A">
        <w:rPr>
          <w:rFonts w:ascii="Courier New" w:hAnsi="Courier New" w:cs="Courier New"/>
        </w:rPr>
        <w:t xml:space="preserve"> in a focus group or interview</w:t>
      </w:r>
      <w:r w:rsidR="000A48E0" w:rsidRPr="00AF3E5A">
        <w:rPr>
          <w:rFonts w:ascii="Courier New" w:hAnsi="Courier New" w:cs="Courier New"/>
        </w:rPr>
        <w:t xml:space="preserve">, </w:t>
      </w:r>
      <w:r w:rsidR="00A836E6" w:rsidRPr="00AF3E5A">
        <w:rPr>
          <w:rFonts w:ascii="Courier New" w:hAnsi="Courier New" w:cs="Courier New"/>
        </w:rPr>
        <w:t>the participant will be contacted and noti</w:t>
      </w:r>
      <w:r w:rsidR="00A27E95" w:rsidRPr="00AF3E5A">
        <w:rPr>
          <w:rFonts w:ascii="Courier New" w:hAnsi="Courier New" w:cs="Courier New"/>
        </w:rPr>
        <w:t>fied of the specific date, time</w:t>
      </w:r>
      <w:r w:rsidR="00A836E6" w:rsidRPr="00AF3E5A">
        <w:rPr>
          <w:rFonts w:ascii="Courier New" w:hAnsi="Courier New" w:cs="Courier New"/>
        </w:rPr>
        <w:t xml:space="preserve"> and location of the group</w:t>
      </w:r>
      <w:r w:rsidR="000A48E0" w:rsidRPr="00AF3E5A">
        <w:rPr>
          <w:rFonts w:ascii="Courier New" w:hAnsi="Courier New" w:cs="Courier New"/>
        </w:rPr>
        <w:t xml:space="preserve"> or the interview</w:t>
      </w:r>
      <w:r w:rsidR="00A836E6" w:rsidRPr="00AF3E5A">
        <w:rPr>
          <w:rFonts w:ascii="Courier New" w:hAnsi="Courier New" w:cs="Courier New"/>
        </w:rPr>
        <w:t>.</w:t>
      </w:r>
      <w:r w:rsidR="00A27E95" w:rsidRPr="00AF3E5A">
        <w:rPr>
          <w:rFonts w:ascii="Courier New" w:hAnsi="Courier New" w:cs="Courier New"/>
        </w:rPr>
        <w:t xml:space="preserve">  See Attachment </w:t>
      </w:r>
      <w:r w:rsidRPr="00AF3E5A">
        <w:rPr>
          <w:rFonts w:ascii="Courier New" w:hAnsi="Courier New" w:cs="Courier New"/>
        </w:rPr>
        <w:t>5a</w:t>
      </w:r>
      <w:r w:rsidR="00273F94" w:rsidRPr="00AF3E5A">
        <w:rPr>
          <w:rFonts w:ascii="Courier New" w:hAnsi="Courier New" w:cs="Courier New"/>
        </w:rPr>
        <w:t xml:space="preserve"> and 5b</w:t>
      </w:r>
      <w:r w:rsidR="00A836E6" w:rsidRPr="00AF3E5A">
        <w:rPr>
          <w:rFonts w:ascii="Courier New" w:hAnsi="Courier New" w:cs="Courier New"/>
        </w:rPr>
        <w:t xml:space="preserve"> for a copy of </w:t>
      </w:r>
      <w:r w:rsidR="00396EA7" w:rsidRPr="00AF3E5A">
        <w:rPr>
          <w:rFonts w:ascii="Courier New" w:hAnsi="Courier New" w:cs="Courier New"/>
        </w:rPr>
        <w:t xml:space="preserve">the </w:t>
      </w:r>
      <w:r w:rsidR="00A032B1" w:rsidRPr="00AF3E5A">
        <w:rPr>
          <w:rFonts w:ascii="Courier New" w:hAnsi="Courier New" w:cs="Courier New"/>
        </w:rPr>
        <w:t>screening form</w:t>
      </w:r>
      <w:r w:rsidR="00D073E2" w:rsidRPr="00AF3E5A">
        <w:rPr>
          <w:rFonts w:ascii="Courier New" w:hAnsi="Courier New" w:cs="Courier New"/>
        </w:rPr>
        <w:t xml:space="preserve">s. </w:t>
      </w:r>
    </w:p>
    <w:p w:rsidR="00D073E2" w:rsidRPr="00AF3E5A" w:rsidRDefault="00D073E2" w:rsidP="00183B1E">
      <w:pPr>
        <w:autoSpaceDE w:val="0"/>
        <w:autoSpaceDN w:val="0"/>
        <w:adjustRightInd w:val="0"/>
        <w:rPr>
          <w:rFonts w:ascii="Courier New" w:hAnsi="Courier New" w:cs="Courier New"/>
        </w:rPr>
      </w:pPr>
    </w:p>
    <w:p w:rsidR="00D073E2" w:rsidRPr="00AF3E5A" w:rsidRDefault="00D073E2" w:rsidP="00183B1E">
      <w:pPr>
        <w:autoSpaceDE w:val="0"/>
        <w:autoSpaceDN w:val="0"/>
        <w:adjustRightInd w:val="0"/>
        <w:rPr>
          <w:rFonts w:ascii="Courier New" w:hAnsi="Courier New" w:cs="Courier New"/>
        </w:rPr>
      </w:pPr>
      <w:r w:rsidRPr="00AF3E5A">
        <w:rPr>
          <w:rFonts w:ascii="Courier New" w:hAnsi="Courier New" w:cs="Courier New"/>
        </w:rPr>
        <w:t xml:space="preserve">Inclusion criteria for client participants include clients who are at risk for HCV and do not self-report as HCV positive, according to the screening forms (Attachment 5a and 5b). </w:t>
      </w:r>
      <w:r w:rsidR="00E04F2B" w:rsidRPr="00AF3E5A">
        <w:rPr>
          <w:rFonts w:ascii="Courier New" w:hAnsi="Courier New" w:cs="Courier New"/>
        </w:rPr>
        <w:t>Eligible client participants are those clients that receive a rapid HCV test.  Participants are then asked to participate in a focus group or interview based upon their willingness.</w:t>
      </w:r>
      <w:r w:rsidRPr="00AF3E5A">
        <w:rPr>
          <w:rFonts w:ascii="Courier New" w:hAnsi="Courier New" w:cs="Courier New"/>
        </w:rPr>
        <w:t xml:space="preserve"> </w:t>
      </w:r>
      <w:r w:rsidR="004C6566" w:rsidRPr="00AF3E5A">
        <w:rPr>
          <w:rFonts w:ascii="Courier New" w:hAnsi="Courier New" w:cs="Courier New"/>
        </w:rPr>
        <w:t xml:space="preserve">The client participants are then placed into different focus groups based on the result of the rapid test (positive or negative).  </w:t>
      </w:r>
      <w:r w:rsidRPr="00AF3E5A">
        <w:rPr>
          <w:rFonts w:ascii="Courier New" w:hAnsi="Courier New" w:cs="Courier New"/>
        </w:rPr>
        <w:t xml:space="preserve">Inclusion criteria for staff are testers and counselors </w:t>
      </w:r>
      <w:r w:rsidR="00E04F2B" w:rsidRPr="00AF3E5A">
        <w:rPr>
          <w:rFonts w:ascii="Courier New" w:hAnsi="Courier New" w:cs="Courier New"/>
        </w:rPr>
        <w:t xml:space="preserve">willing to participate in a focus group or interview </w:t>
      </w:r>
      <w:r w:rsidRPr="00AF3E5A">
        <w:rPr>
          <w:rFonts w:ascii="Courier New" w:hAnsi="Courier New" w:cs="Courier New"/>
        </w:rPr>
        <w:t xml:space="preserve">at each </w:t>
      </w:r>
      <w:r w:rsidR="00D1191E" w:rsidRPr="00AF3E5A">
        <w:rPr>
          <w:rFonts w:ascii="Courier New" w:hAnsi="Courier New" w:cs="Courier New"/>
        </w:rPr>
        <w:t>site</w:t>
      </w:r>
      <w:r w:rsidRPr="00AF3E5A">
        <w:rPr>
          <w:rFonts w:ascii="Courier New" w:hAnsi="Courier New" w:cs="Courier New"/>
        </w:rPr>
        <w:t>.</w:t>
      </w:r>
    </w:p>
    <w:p w:rsidR="00ED4EBF" w:rsidRPr="00AF3E5A" w:rsidRDefault="00ED4EBF" w:rsidP="00672A77">
      <w:pPr>
        <w:autoSpaceDE w:val="0"/>
        <w:autoSpaceDN w:val="0"/>
        <w:adjustRightInd w:val="0"/>
        <w:rPr>
          <w:rFonts w:ascii="Courier New" w:hAnsi="Courier New" w:cs="Courier New"/>
        </w:rPr>
      </w:pPr>
    </w:p>
    <w:p w:rsidR="00A04127" w:rsidRPr="00AF3E5A" w:rsidRDefault="00F17D85" w:rsidP="001A485D">
      <w:pPr>
        <w:autoSpaceDE w:val="0"/>
        <w:autoSpaceDN w:val="0"/>
        <w:adjustRightInd w:val="0"/>
        <w:rPr>
          <w:rFonts w:ascii="Courier New" w:hAnsi="Courier New" w:cs="Courier New"/>
          <w:b/>
        </w:rPr>
      </w:pPr>
      <w:r w:rsidRPr="00AF3E5A">
        <w:rPr>
          <w:rFonts w:ascii="Courier New" w:hAnsi="Courier New" w:cs="Courier New"/>
          <w:b/>
        </w:rPr>
        <w:t xml:space="preserve">A.1.4 </w:t>
      </w:r>
      <w:r w:rsidR="004E1559" w:rsidRPr="00AF3E5A">
        <w:rPr>
          <w:rFonts w:ascii="Courier New" w:hAnsi="Courier New" w:cs="Courier New"/>
          <w:b/>
        </w:rPr>
        <w:t>Items of Information to be collected</w:t>
      </w:r>
    </w:p>
    <w:p w:rsidR="009C5DB1" w:rsidRPr="00AF3E5A" w:rsidRDefault="009C5DB1" w:rsidP="0086075D">
      <w:pPr>
        <w:autoSpaceDE w:val="0"/>
        <w:autoSpaceDN w:val="0"/>
        <w:adjustRightInd w:val="0"/>
        <w:rPr>
          <w:rFonts w:ascii="Courier New" w:hAnsi="Courier New" w:cs="Courier New"/>
        </w:rPr>
      </w:pPr>
    </w:p>
    <w:p w:rsidR="009C5DB1" w:rsidRDefault="009C5DB1" w:rsidP="0086075D">
      <w:pPr>
        <w:autoSpaceDE w:val="0"/>
        <w:autoSpaceDN w:val="0"/>
        <w:adjustRightInd w:val="0"/>
        <w:rPr>
          <w:rFonts w:ascii="Courier New" w:hAnsi="Courier New" w:cs="Courier New"/>
        </w:rPr>
      </w:pPr>
      <w:r w:rsidRPr="00AF3E5A">
        <w:rPr>
          <w:rFonts w:ascii="Courier New" w:hAnsi="Courier New" w:cs="Courier New"/>
        </w:rPr>
        <w:t>Foc</w:t>
      </w:r>
      <w:r w:rsidR="00E31496" w:rsidRPr="00AF3E5A">
        <w:rPr>
          <w:rFonts w:ascii="Courier New" w:hAnsi="Courier New" w:cs="Courier New"/>
        </w:rPr>
        <w:t xml:space="preserve">us Groups will </w:t>
      </w:r>
      <w:r w:rsidR="00D541E9" w:rsidRPr="00AF3E5A">
        <w:rPr>
          <w:rFonts w:ascii="Courier New" w:hAnsi="Courier New" w:cs="Courier New"/>
        </w:rPr>
        <w:t>consist</w:t>
      </w:r>
      <w:r w:rsidR="00E31496" w:rsidRPr="00AF3E5A">
        <w:rPr>
          <w:rFonts w:ascii="Courier New" w:hAnsi="Courier New" w:cs="Courier New"/>
        </w:rPr>
        <w:t xml:space="preserve"> of 6-</w:t>
      </w:r>
      <w:r w:rsidR="005018D9" w:rsidRPr="00AF3E5A">
        <w:rPr>
          <w:rFonts w:ascii="Courier New" w:hAnsi="Courier New" w:cs="Courier New"/>
        </w:rPr>
        <w:t>8</w:t>
      </w:r>
      <w:r w:rsidRPr="00AF3E5A">
        <w:rPr>
          <w:rFonts w:ascii="Courier New" w:hAnsi="Courier New" w:cs="Courier New"/>
        </w:rPr>
        <w:t xml:space="preserve"> participants each.  </w:t>
      </w:r>
      <w:r w:rsidR="002D0DFD" w:rsidRPr="00AF3E5A">
        <w:rPr>
          <w:rFonts w:ascii="Courier New" w:hAnsi="Courier New" w:cs="Courier New"/>
        </w:rPr>
        <w:t xml:space="preserve">Interviews and </w:t>
      </w:r>
      <w:r w:rsidRPr="00AF3E5A">
        <w:rPr>
          <w:rFonts w:ascii="Courier New" w:hAnsi="Courier New" w:cs="Courier New"/>
        </w:rPr>
        <w:t xml:space="preserve">Focus groups will be conducted and expected to last </w:t>
      </w:r>
      <w:r w:rsidR="00636D6B" w:rsidRPr="00AF3E5A">
        <w:rPr>
          <w:rFonts w:ascii="Courier New" w:hAnsi="Courier New" w:cs="Courier New"/>
        </w:rPr>
        <w:lastRenderedPageBreak/>
        <w:t>approximately</w:t>
      </w:r>
      <w:r w:rsidRPr="00AF3E5A">
        <w:rPr>
          <w:rFonts w:ascii="Courier New" w:hAnsi="Courier New" w:cs="Courier New"/>
        </w:rPr>
        <w:t xml:space="preserve"> </w:t>
      </w:r>
      <w:r w:rsidR="005018D9" w:rsidRPr="00AF3E5A">
        <w:rPr>
          <w:rFonts w:ascii="Courier New" w:hAnsi="Courier New" w:cs="Courier New"/>
        </w:rPr>
        <w:t>9</w:t>
      </w:r>
      <w:r w:rsidRPr="00AF3E5A">
        <w:rPr>
          <w:rFonts w:ascii="Courier New" w:hAnsi="Courier New" w:cs="Courier New"/>
        </w:rPr>
        <w:t xml:space="preserve">0 minutes.  </w:t>
      </w:r>
      <w:r w:rsidR="005018D9" w:rsidRPr="00AF3E5A">
        <w:rPr>
          <w:rFonts w:ascii="Courier New" w:hAnsi="Courier New" w:cs="Courier New"/>
        </w:rPr>
        <w:t>Que</w:t>
      </w:r>
      <w:r w:rsidR="005018D9">
        <w:rPr>
          <w:rFonts w:ascii="Courier New" w:hAnsi="Courier New" w:cs="Courier New"/>
        </w:rPr>
        <w:t xml:space="preserve">stions to participants </w:t>
      </w:r>
      <w:r>
        <w:rPr>
          <w:rFonts w:ascii="Courier New" w:hAnsi="Courier New" w:cs="Courier New"/>
        </w:rPr>
        <w:t>will include:</w:t>
      </w:r>
    </w:p>
    <w:p w:rsidR="009C5DB1" w:rsidRDefault="009C5DB1" w:rsidP="00D051D1">
      <w:pPr>
        <w:numPr>
          <w:ilvl w:val="0"/>
          <w:numId w:val="4"/>
        </w:numPr>
        <w:autoSpaceDE w:val="0"/>
        <w:autoSpaceDN w:val="0"/>
        <w:adjustRightInd w:val="0"/>
        <w:rPr>
          <w:rFonts w:ascii="Courier New" w:hAnsi="Courier New" w:cs="Courier New"/>
        </w:rPr>
      </w:pPr>
      <w:r w:rsidRPr="00592B9B">
        <w:rPr>
          <w:rFonts w:ascii="Courier New" w:hAnsi="Courier New" w:cs="Courier New"/>
        </w:rPr>
        <w:t>attitude</w:t>
      </w:r>
      <w:r>
        <w:rPr>
          <w:rFonts w:ascii="Courier New" w:hAnsi="Courier New" w:cs="Courier New"/>
        </w:rPr>
        <w:t>s</w:t>
      </w:r>
      <w:r w:rsidRPr="00592B9B">
        <w:rPr>
          <w:rFonts w:ascii="Courier New" w:hAnsi="Courier New" w:cs="Courier New"/>
        </w:rPr>
        <w:t xml:space="preserve"> toward H</w:t>
      </w:r>
      <w:r w:rsidR="005018D9">
        <w:rPr>
          <w:rFonts w:ascii="Courier New" w:hAnsi="Courier New" w:cs="Courier New"/>
        </w:rPr>
        <w:t>C</w:t>
      </w:r>
      <w:r w:rsidRPr="00592B9B">
        <w:rPr>
          <w:rFonts w:ascii="Courier New" w:hAnsi="Courier New" w:cs="Courier New"/>
        </w:rPr>
        <w:t xml:space="preserve">V testing, </w:t>
      </w:r>
    </w:p>
    <w:p w:rsidR="009C5DB1" w:rsidRDefault="009C5DB1" w:rsidP="00D051D1">
      <w:pPr>
        <w:numPr>
          <w:ilvl w:val="0"/>
          <w:numId w:val="4"/>
        </w:numPr>
        <w:autoSpaceDE w:val="0"/>
        <w:autoSpaceDN w:val="0"/>
        <w:adjustRightInd w:val="0"/>
        <w:rPr>
          <w:rFonts w:ascii="Courier New" w:hAnsi="Courier New" w:cs="Courier New"/>
        </w:rPr>
      </w:pPr>
      <w:r w:rsidRPr="00592B9B">
        <w:rPr>
          <w:rFonts w:ascii="Courier New" w:hAnsi="Courier New" w:cs="Courier New"/>
        </w:rPr>
        <w:t>perception</w:t>
      </w:r>
      <w:r>
        <w:rPr>
          <w:rFonts w:ascii="Courier New" w:hAnsi="Courier New" w:cs="Courier New"/>
        </w:rPr>
        <w:t xml:space="preserve">s of barriers </w:t>
      </w:r>
      <w:r w:rsidRPr="00592B9B">
        <w:rPr>
          <w:rFonts w:ascii="Courier New" w:hAnsi="Courier New" w:cs="Courier New"/>
        </w:rPr>
        <w:t>and facilitators of H</w:t>
      </w:r>
      <w:r w:rsidR="005018D9">
        <w:rPr>
          <w:rFonts w:ascii="Courier New" w:hAnsi="Courier New" w:cs="Courier New"/>
        </w:rPr>
        <w:t>C</w:t>
      </w:r>
      <w:r w:rsidRPr="00592B9B">
        <w:rPr>
          <w:rFonts w:ascii="Courier New" w:hAnsi="Courier New" w:cs="Courier New"/>
        </w:rPr>
        <w:t>V testing</w:t>
      </w:r>
    </w:p>
    <w:p w:rsidR="009C5DB1" w:rsidRDefault="009C5DB1" w:rsidP="00D051D1">
      <w:pPr>
        <w:numPr>
          <w:ilvl w:val="0"/>
          <w:numId w:val="4"/>
        </w:numPr>
        <w:autoSpaceDE w:val="0"/>
        <w:autoSpaceDN w:val="0"/>
        <w:adjustRightInd w:val="0"/>
        <w:rPr>
          <w:rFonts w:ascii="Courier New" w:hAnsi="Courier New" w:cs="Courier New"/>
        </w:rPr>
      </w:pPr>
      <w:r w:rsidRPr="00592B9B">
        <w:rPr>
          <w:rFonts w:ascii="Courier New" w:hAnsi="Courier New" w:cs="Courier New"/>
        </w:rPr>
        <w:t>strategies to improve H</w:t>
      </w:r>
      <w:r w:rsidR="005018D9">
        <w:rPr>
          <w:rFonts w:ascii="Courier New" w:hAnsi="Courier New" w:cs="Courier New"/>
        </w:rPr>
        <w:t>C</w:t>
      </w:r>
      <w:r w:rsidRPr="00592B9B">
        <w:rPr>
          <w:rFonts w:ascii="Courier New" w:hAnsi="Courier New" w:cs="Courier New"/>
        </w:rPr>
        <w:t>V testing</w:t>
      </w:r>
    </w:p>
    <w:p w:rsidR="009C5DB1" w:rsidRDefault="009C5DB1" w:rsidP="00D051D1">
      <w:pPr>
        <w:numPr>
          <w:ilvl w:val="0"/>
          <w:numId w:val="4"/>
        </w:numPr>
        <w:autoSpaceDE w:val="0"/>
        <w:autoSpaceDN w:val="0"/>
        <w:adjustRightInd w:val="0"/>
        <w:rPr>
          <w:rFonts w:ascii="Courier New" w:hAnsi="Courier New" w:cs="Courier New"/>
        </w:rPr>
      </w:pPr>
      <w:r>
        <w:rPr>
          <w:rFonts w:ascii="Courier New" w:hAnsi="Courier New" w:cs="Courier New"/>
        </w:rPr>
        <w:t xml:space="preserve">comfort and skills needed to </w:t>
      </w:r>
      <w:r w:rsidRPr="00592B9B">
        <w:rPr>
          <w:rFonts w:ascii="Courier New" w:hAnsi="Courier New" w:cs="Courier New"/>
        </w:rPr>
        <w:t>disc</w:t>
      </w:r>
      <w:r w:rsidR="005018D9">
        <w:rPr>
          <w:rFonts w:ascii="Courier New" w:hAnsi="Courier New" w:cs="Courier New"/>
        </w:rPr>
        <w:t>uss</w:t>
      </w:r>
      <w:r w:rsidRPr="00592B9B">
        <w:rPr>
          <w:rFonts w:ascii="Courier New" w:hAnsi="Courier New" w:cs="Courier New"/>
        </w:rPr>
        <w:t xml:space="preserve"> </w:t>
      </w:r>
      <w:r>
        <w:rPr>
          <w:rFonts w:ascii="Courier New" w:hAnsi="Courier New" w:cs="Courier New"/>
        </w:rPr>
        <w:t>H</w:t>
      </w:r>
      <w:r w:rsidR="005018D9">
        <w:rPr>
          <w:rFonts w:ascii="Courier New" w:hAnsi="Courier New" w:cs="Courier New"/>
        </w:rPr>
        <w:t>C</w:t>
      </w:r>
      <w:r>
        <w:rPr>
          <w:rFonts w:ascii="Courier New" w:hAnsi="Courier New" w:cs="Courier New"/>
        </w:rPr>
        <w:t>V</w:t>
      </w:r>
    </w:p>
    <w:p w:rsidR="009C5DB1" w:rsidRDefault="009C5DB1" w:rsidP="009C5DB1">
      <w:pPr>
        <w:autoSpaceDE w:val="0"/>
        <w:autoSpaceDN w:val="0"/>
        <w:adjustRightInd w:val="0"/>
        <w:ind w:left="720"/>
        <w:rPr>
          <w:rFonts w:ascii="Courier New" w:hAnsi="Courier New" w:cs="Courier New"/>
        </w:rPr>
      </w:pPr>
    </w:p>
    <w:p w:rsidR="0086075D" w:rsidRDefault="0086075D" w:rsidP="0086075D">
      <w:pPr>
        <w:autoSpaceDE w:val="0"/>
        <w:autoSpaceDN w:val="0"/>
        <w:adjustRightInd w:val="0"/>
        <w:rPr>
          <w:rFonts w:ascii="Courier New" w:hAnsi="Courier New" w:cs="Courier New"/>
          <w:u w:val="single"/>
        </w:rPr>
      </w:pPr>
    </w:p>
    <w:p w:rsidR="00D30836" w:rsidRPr="00F17D85" w:rsidRDefault="00F17D85" w:rsidP="0086075D">
      <w:pPr>
        <w:autoSpaceDE w:val="0"/>
        <w:autoSpaceDN w:val="0"/>
        <w:adjustRightInd w:val="0"/>
        <w:rPr>
          <w:rFonts w:ascii="Courier New" w:hAnsi="Courier New" w:cs="Courier New"/>
          <w:b/>
          <w:color w:val="000000"/>
        </w:rPr>
      </w:pPr>
      <w:r w:rsidRPr="00F17D85">
        <w:rPr>
          <w:rFonts w:ascii="Courier New" w:hAnsi="Courier New" w:cs="Courier New"/>
          <w:b/>
        </w:rPr>
        <w:t xml:space="preserve">A.1.5 </w:t>
      </w:r>
      <w:r w:rsidR="00D30836" w:rsidRPr="00F17D85">
        <w:rPr>
          <w:rFonts w:ascii="Courier New" w:hAnsi="Courier New" w:cs="Courier New"/>
          <w:b/>
        </w:rPr>
        <w:t>Identification of Website(s) and Website Content Directed at Children Under 13 Years of Age</w:t>
      </w:r>
    </w:p>
    <w:p w:rsidR="001A485D" w:rsidRDefault="001A485D" w:rsidP="001A485D">
      <w:pPr>
        <w:autoSpaceDE w:val="0"/>
        <w:autoSpaceDN w:val="0"/>
        <w:adjustRightInd w:val="0"/>
        <w:rPr>
          <w:rFonts w:ascii="Courier New" w:hAnsi="Courier New" w:cs="Courier New"/>
          <w:color w:val="000000"/>
        </w:rPr>
      </w:pPr>
    </w:p>
    <w:p w:rsidR="00BF7136" w:rsidRDefault="005D06EB" w:rsidP="00174B0D">
      <w:pPr>
        <w:autoSpaceDE w:val="0"/>
        <w:autoSpaceDN w:val="0"/>
        <w:adjustRightInd w:val="0"/>
        <w:rPr>
          <w:rFonts w:ascii="Courier New" w:hAnsi="Courier New" w:cs="Courier New"/>
          <w:color w:val="000000"/>
        </w:rPr>
      </w:pPr>
      <w:r>
        <w:rPr>
          <w:rFonts w:ascii="Courier New" w:hAnsi="Courier New" w:cs="Courier New"/>
          <w:color w:val="000000"/>
        </w:rPr>
        <w:t xml:space="preserve">There will be no websites or </w:t>
      </w:r>
      <w:r w:rsidR="0086075D">
        <w:rPr>
          <w:rFonts w:ascii="Courier New" w:hAnsi="Courier New" w:cs="Courier New"/>
          <w:color w:val="000000"/>
        </w:rPr>
        <w:t>internet</w:t>
      </w:r>
      <w:r>
        <w:rPr>
          <w:rFonts w:ascii="Courier New" w:hAnsi="Courier New" w:cs="Courier New"/>
          <w:color w:val="000000"/>
        </w:rPr>
        <w:t xml:space="preserve"> content directed at children under </w:t>
      </w:r>
      <w:r w:rsidR="0086075D">
        <w:rPr>
          <w:rFonts w:ascii="Courier New" w:hAnsi="Courier New" w:cs="Courier New"/>
          <w:color w:val="000000"/>
        </w:rPr>
        <w:t>the age of 13</w:t>
      </w:r>
      <w:r>
        <w:rPr>
          <w:rFonts w:ascii="Courier New" w:hAnsi="Courier New" w:cs="Courier New"/>
          <w:color w:val="000000"/>
        </w:rPr>
        <w:t>.</w:t>
      </w:r>
    </w:p>
    <w:p w:rsidR="00174B0D" w:rsidRPr="00174B0D" w:rsidRDefault="00174B0D" w:rsidP="00174B0D">
      <w:pPr>
        <w:autoSpaceDE w:val="0"/>
        <w:autoSpaceDN w:val="0"/>
        <w:adjustRightInd w:val="0"/>
        <w:rPr>
          <w:rFonts w:ascii="Courier New" w:hAnsi="Courier New" w:cs="Courier New"/>
          <w:color w:val="000000"/>
        </w:rPr>
      </w:pPr>
    </w:p>
    <w:p w:rsidR="00AD720D" w:rsidRPr="00D25B3B" w:rsidRDefault="00F17D85" w:rsidP="00146F6B">
      <w:pPr>
        <w:spacing w:before="120"/>
        <w:rPr>
          <w:rFonts w:ascii="Courier New" w:hAnsi="Courier New" w:cs="Courier New"/>
          <w:b/>
        </w:rPr>
      </w:pPr>
      <w:r w:rsidRPr="00D25B3B">
        <w:rPr>
          <w:rFonts w:ascii="Courier New" w:hAnsi="Courier New" w:cs="Courier New"/>
          <w:b/>
        </w:rPr>
        <w:t>A.</w:t>
      </w:r>
      <w:r w:rsidR="007B7679" w:rsidRPr="00D25B3B">
        <w:rPr>
          <w:rFonts w:ascii="Courier New" w:hAnsi="Courier New" w:cs="Courier New"/>
          <w:b/>
        </w:rPr>
        <w:t>2.</w:t>
      </w:r>
      <w:r w:rsidR="007B7679" w:rsidRPr="00D25B3B">
        <w:rPr>
          <w:rFonts w:ascii="Courier New" w:hAnsi="Courier New" w:cs="Courier New"/>
          <w:b/>
        </w:rPr>
        <w:tab/>
      </w:r>
      <w:r w:rsidR="00AD720D" w:rsidRPr="00D25B3B">
        <w:rPr>
          <w:rFonts w:ascii="Courier New" w:hAnsi="Courier New" w:cs="Courier New"/>
          <w:b/>
          <w:u w:val="single"/>
        </w:rPr>
        <w:t>Purpose of Use of the Information Collection</w:t>
      </w:r>
      <w:r w:rsidR="00AD720D" w:rsidRPr="00D25B3B">
        <w:rPr>
          <w:rFonts w:ascii="Courier New" w:hAnsi="Courier New" w:cs="Courier New"/>
          <w:b/>
        </w:rPr>
        <w:t xml:space="preserve"> </w:t>
      </w:r>
    </w:p>
    <w:p w:rsidR="0086075D" w:rsidRPr="00CE6CAC" w:rsidRDefault="0086075D" w:rsidP="0086075D">
      <w:pPr>
        <w:autoSpaceDE w:val="0"/>
        <w:autoSpaceDN w:val="0"/>
        <w:adjustRightInd w:val="0"/>
        <w:rPr>
          <w:rFonts w:ascii="Courier New" w:hAnsi="Courier New" w:cs="Courier New"/>
          <w:highlight w:val="yellow"/>
        </w:rPr>
      </w:pPr>
    </w:p>
    <w:p w:rsidR="00CE6CAC" w:rsidRPr="00AF3E5A" w:rsidRDefault="00CE6CAC" w:rsidP="00CE6CAC">
      <w:pPr>
        <w:pStyle w:val="Header"/>
        <w:tabs>
          <w:tab w:val="clear" w:pos="4320"/>
          <w:tab w:val="clear" w:pos="8640"/>
        </w:tabs>
        <w:rPr>
          <w:rFonts w:ascii="Courier New" w:hAnsi="Courier New" w:cs="Courier New"/>
          <w:u w:color="000000"/>
        </w:rPr>
      </w:pPr>
      <w:r w:rsidRPr="00AF3E5A">
        <w:rPr>
          <w:rFonts w:ascii="Courier New" w:hAnsi="Courier New" w:cs="Courier New"/>
          <w:u w:color="000000"/>
        </w:rPr>
        <w:t xml:space="preserve">The purpose of this contract is to revise and field test protocols and prevention counseling messages for HCV rapid tests. </w:t>
      </w:r>
      <w:r w:rsidR="000A48E0" w:rsidRPr="00AF3E5A">
        <w:rPr>
          <w:rFonts w:ascii="Courier New" w:hAnsi="Courier New" w:cs="Courier New"/>
          <w:u w:color="000000"/>
        </w:rPr>
        <w:t>One</w:t>
      </w:r>
      <w:r w:rsidRPr="00AF3E5A">
        <w:rPr>
          <w:rFonts w:ascii="Courier New" w:hAnsi="Courier New" w:cs="Courier New"/>
          <w:u w:color="000000"/>
        </w:rPr>
        <w:t xml:space="preserve"> HIV testing site that </w:t>
      </w:r>
      <w:r w:rsidR="000A48E0" w:rsidRPr="00AF3E5A">
        <w:rPr>
          <w:rFonts w:ascii="Courier New" w:hAnsi="Courier New" w:cs="Courier New"/>
          <w:u w:color="000000"/>
        </w:rPr>
        <w:t>is</w:t>
      </w:r>
      <w:r w:rsidRPr="00AF3E5A">
        <w:rPr>
          <w:rFonts w:ascii="Courier New" w:hAnsi="Courier New" w:cs="Courier New"/>
          <w:u w:color="000000"/>
        </w:rPr>
        <w:t xml:space="preserve"> currently providing conventional HCV testing </w:t>
      </w:r>
      <w:r w:rsidR="006979DE" w:rsidRPr="00AF3E5A">
        <w:rPr>
          <w:rFonts w:ascii="Courier New" w:hAnsi="Courier New" w:cs="Courier New"/>
          <w:u w:color="000000"/>
        </w:rPr>
        <w:t>and one HIV testing site that does not currently provide HCV testing has been</w:t>
      </w:r>
      <w:r w:rsidRPr="00AF3E5A">
        <w:rPr>
          <w:rFonts w:ascii="Courier New" w:hAnsi="Courier New" w:cs="Courier New"/>
          <w:u w:color="000000"/>
        </w:rPr>
        <w:t xml:space="preserve"> funded.  The HIV testing sites include </w:t>
      </w:r>
      <w:r w:rsidR="006979DE" w:rsidRPr="00AF3E5A">
        <w:rPr>
          <w:rFonts w:ascii="Courier New" w:hAnsi="Courier New" w:cs="Courier New"/>
          <w:u w:color="000000"/>
        </w:rPr>
        <w:t xml:space="preserve">a </w:t>
      </w:r>
      <w:r w:rsidR="00AC7D68" w:rsidRPr="00AF3E5A">
        <w:rPr>
          <w:rFonts w:ascii="Courier New" w:hAnsi="Courier New" w:cs="Courier New"/>
          <w:u w:color="000000"/>
        </w:rPr>
        <w:t>syringe service program</w:t>
      </w:r>
      <w:r w:rsidR="000A48E0" w:rsidRPr="00AF3E5A">
        <w:rPr>
          <w:rFonts w:ascii="Courier New" w:hAnsi="Courier New" w:cs="Courier New"/>
          <w:u w:color="000000"/>
        </w:rPr>
        <w:t xml:space="preserve"> and </w:t>
      </w:r>
      <w:r w:rsidR="006979DE" w:rsidRPr="00AF3E5A">
        <w:rPr>
          <w:rFonts w:ascii="Courier New" w:hAnsi="Courier New" w:cs="Courier New"/>
          <w:u w:color="000000"/>
        </w:rPr>
        <w:t xml:space="preserve">a </w:t>
      </w:r>
      <w:r w:rsidRPr="00AF3E5A">
        <w:rPr>
          <w:rFonts w:ascii="Courier New" w:hAnsi="Courier New" w:cs="Courier New"/>
          <w:u w:color="000000"/>
        </w:rPr>
        <w:t>STD clinic which provide services to persons at risk of hepatitis C.</w:t>
      </w:r>
    </w:p>
    <w:p w:rsidR="003A2150" w:rsidRPr="00AF3E5A" w:rsidRDefault="00E34BD3" w:rsidP="00E34BD3">
      <w:pPr>
        <w:autoSpaceDE w:val="0"/>
        <w:autoSpaceDN w:val="0"/>
        <w:adjustRightInd w:val="0"/>
        <w:rPr>
          <w:rFonts w:ascii="Courier New" w:hAnsi="Courier New" w:cs="Courier New"/>
        </w:rPr>
      </w:pPr>
      <w:r w:rsidRPr="00AF3E5A">
        <w:rPr>
          <w:rFonts w:ascii="Courier New" w:hAnsi="Courier New" w:cs="Courier New"/>
        </w:rPr>
        <w:t xml:space="preserve"> </w:t>
      </w:r>
    </w:p>
    <w:p w:rsidR="005D0632" w:rsidRPr="00AF3E5A" w:rsidRDefault="005D0632" w:rsidP="00E34BD3">
      <w:pPr>
        <w:autoSpaceDE w:val="0"/>
        <w:autoSpaceDN w:val="0"/>
        <w:adjustRightInd w:val="0"/>
        <w:rPr>
          <w:rFonts w:ascii="Courier New" w:hAnsi="Courier New" w:cs="Courier New"/>
        </w:rPr>
      </w:pPr>
    </w:p>
    <w:p w:rsidR="005D0632" w:rsidRPr="00AF3E5A" w:rsidRDefault="001D3675" w:rsidP="001D3675">
      <w:pPr>
        <w:autoSpaceDE w:val="0"/>
        <w:autoSpaceDN w:val="0"/>
        <w:adjustRightInd w:val="0"/>
        <w:ind w:left="720"/>
        <w:rPr>
          <w:rFonts w:ascii="Courier New" w:hAnsi="Courier New" w:cs="Courier New"/>
          <w:b/>
        </w:rPr>
      </w:pPr>
      <w:r w:rsidRPr="00AF3E5A">
        <w:rPr>
          <w:rFonts w:ascii="Courier New" w:hAnsi="Courier New" w:cs="Courier New"/>
          <w:b/>
        </w:rPr>
        <w:t xml:space="preserve">A.2.1 </w:t>
      </w:r>
      <w:r w:rsidR="005D0632" w:rsidRPr="00AF3E5A">
        <w:rPr>
          <w:rFonts w:ascii="Courier New" w:hAnsi="Courier New" w:cs="Courier New"/>
          <w:b/>
        </w:rPr>
        <w:t>Qualitative interviewing for surveillance, research, and intervention m</w:t>
      </w:r>
      <w:r w:rsidR="005A65B3" w:rsidRPr="00AF3E5A">
        <w:rPr>
          <w:rFonts w:ascii="Courier New" w:hAnsi="Courier New" w:cs="Courier New"/>
          <w:b/>
        </w:rPr>
        <w:t>ethods and material development</w:t>
      </w:r>
    </w:p>
    <w:p w:rsidR="005D0632" w:rsidRPr="00AF3E5A" w:rsidRDefault="005D0632" w:rsidP="00E34BD3">
      <w:pPr>
        <w:autoSpaceDE w:val="0"/>
        <w:autoSpaceDN w:val="0"/>
        <w:adjustRightInd w:val="0"/>
        <w:rPr>
          <w:rFonts w:ascii="Courier New" w:hAnsi="Courier New" w:cs="Courier New"/>
        </w:rPr>
      </w:pPr>
    </w:p>
    <w:p w:rsidR="005A65B3" w:rsidRPr="00AF3E5A" w:rsidRDefault="005D0632" w:rsidP="00E34BD3">
      <w:pPr>
        <w:autoSpaceDE w:val="0"/>
        <w:autoSpaceDN w:val="0"/>
        <w:adjustRightInd w:val="0"/>
        <w:rPr>
          <w:rFonts w:ascii="Courier New" w:hAnsi="Courier New" w:cs="Courier New"/>
        </w:rPr>
      </w:pPr>
      <w:r w:rsidRPr="00AF3E5A">
        <w:rPr>
          <w:rFonts w:ascii="Courier New" w:hAnsi="Courier New" w:cs="Courier New"/>
        </w:rPr>
        <w:tab/>
      </w:r>
      <w:r w:rsidR="00AC7417" w:rsidRPr="00AF3E5A">
        <w:rPr>
          <w:rFonts w:ascii="Courier New" w:hAnsi="Courier New" w:cs="Courier New"/>
        </w:rPr>
        <w:t xml:space="preserve">Qualitative interviewing will be used with </w:t>
      </w:r>
      <w:r w:rsidR="00325360" w:rsidRPr="00AF3E5A">
        <w:rPr>
          <w:rFonts w:ascii="Courier New" w:hAnsi="Courier New" w:cs="Courier New"/>
        </w:rPr>
        <w:t xml:space="preserve">volunteer </w:t>
      </w:r>
      <w:r w:rsidR="00400E0B" w:rsidRPr="00AF3E5A">
        <w:rPr>
          <w:rFonts w:ascii="Courier New" w:hAnsi="Courier New" w:cs="Courier New"/>
        </w:rPr>
        <w:t>participants</w:t>
      </w:r>
      <w:r w:rsidR="00325360" w:rsidRPr="00AF3E5A">
        <w:rPr>
          <w:rFonts w:ascii="Courier New" w:hAnsi="Courier New" w:cs="Courier New"/>
        </w:rPr>
        <w:t xml:space="preserve"> </w:t>
      </w:r>
      <w:r w:rsidR="00411649" w:rsidRPr="00AF3E5A">
        <w:rPr>
          <w:rFonts w:ascii="Courier New" w:hAnsi="Courier New" w:cs="Courier New"/>
        </w:rPr>
        <w:t>to i</w:t>
      </w:r>
      <w:r w:rsidR="00AC7417" w:rsidRPr="00AF3E5A">
        <w:rPr>
          <w:rFonts w:ascii="Courier New" w:hAnsi="Courier New" w:cs="Courier New"/>
        </w:rPr>
        <w:t xml:space="preserve">dentify the </w:t>
      </w:r>
      <w:r w:rsidR="00810D05" w:rsidRPr="00AF3E5A">
        <w:rPr>
          <w:rFonts w:ascii="Courier New" w:hAnsi="Courier New" w:cs="Courier New"/>
        </w:rPr>
        <w:t>factors associ</w:t>
      </w:r>
      <w:r w:rsidR="00325360" w:rsidRPr="00AF3E5A">
        <w:rPr>
          <w:rFonts w:ascii="Courier New" w:hAnsi="Courier New" w:cs="Courier New"/>
        </w:rPr>
        <w:t>ated with voluntary H</w:t>
      </w:r>
      <w:r w:rsidR="00CE6CAC" w:rsidRPr="00AF3E5A">
        <w:rPr>
          <w:rFonts w:ascii="Courier New" w:hAnsi="Courier New" w:cs="Courier New"/>
        </w:rPr>
        <w:t>C</w:t>
      </w:r>
      <w:r w:rsidR="00325360" w:rsidRPr="00AF3E5A">
        <w:rPr>
          <w:rFonts w:ascii="Courier New" w:hAnsi="Courier New" w:cs="Courier New"/>
        </w:rPr>
        <w:t xml:space="preserve">V </w:t>
      </w:r>
      <w:r w:rsidR="00DC6B63" w:rsidRPr="00AF3E5A">
        <w:rPr>
          <w:rFonts w:ascii="Courier New" w:hAnsi="Courier New" w:cs="Courier New"/>
        </w:rPr>
        <w:t xml:space="preserve">counseling and </w:t>
      </w:r>
      <w:r w:rsidR="00325360" w:rsidRPr="00AF3E5A">
        <w:rPr>
          <w:rFonts w:ascii="Courier New" w:hAnsi="Courier New" w:cs="Courier New"/>
        </w:rPr>
        <w:t>testing</w:t>
      </w:r>
      <w:r w:rsidR="004978D7" w:rsidRPr="00AF3E5A">
        <w:rPr>
          <w:rFonts w:ascii="Courier New" w:hAnsi="Courier New" w:cs="Courier New"/>
        </w:rPr>
        <w:t xml:space="preserve"> among </w:t>
      </w:r>
      <w:r w:rsidR="00CE6CAC" w:rsidRPr="00AF3E5A">
        <w:rPr>
          <w:rFonts w:ascii="Courier New" w:hAnsi="Courier New" w:cs="Courier New"/>
        </w:rPr>
        <w:t>those seeking services in HIV testing settings</w:t>
      </w:r>
      <w:r w:rsidR="00064608" w:rsidRPr="00AF3E5A">
        <w:rPr>
          <w:rFonts w:ascii="Courier New" w:hAnsi="Courier New" w:cs="Courier New"/>
        </w:rPr>
        <w:t>.</w:t>
      </w:r>
      <w:r w:rsidR="00325360" w:rsidRPr="00AF3E5A">
        <w:rPr>
          <w:rFonts w:ascii="Courier New" w:hAnsi="Courier New" w:cs="Courier New"/>
        </w:rPr>
        <w:t xml:space="preserve">  The results will be used to </w:t>
      </w:r>
      <w:r w:rsidR="00CE6CAC" w:rsidRPr="00AF3E5A">
        <w:rPr>
          <w:rFonts w:ascii="Courier New" w:hAnsi="Courier New" w:cs="Courier New"/>
        </w:rPr>
        <w:t>inform researchers and administrators of HIV testing settings of the barriers and facilitators of implementing rapid HCV tests into HIV testing settings.</w:t>
      </w:r>
      <w:r w:rsidR="00325360" w:rsidRPr="00AF3E5A">
        <w:rPr>
          <w:rFonts w:ascii="Courier New" w:hAnsi="Courier New" w:cs="Courier New"/>
        </w:rPr>
        <w:t xml:space="preserve">  </w:t>
      </w:r>
    </w:p>
    <w:p w:rsidR="005A65B3" w:rsidRPr="00AF3E5A" w:rsidRDefault="005A65B3" w:rsidP="00E34BD3">
      <w:pPr>
        <w:autoSpaceDE w:val="0"/>
        <w:autoSpaceDN w:val="0"/>
        <w:adjustRightInd w:val="0"/>
        <w:rPr>
          <w:rFonts w:ascii="Courier New" w:hAnsi="Courier New" w:cs="Courier New"/>
        </w:rPr>
      </w:pPr>
    </w:p>
    <w:p w:rsidR="005A65B3" w:rsidRPr="00AF3E5A" w:rsidRDefault="005A65B3" w:rsidP="005A65B3">
      <w:pPr>
        <w:autoSpaceDE w:val="0"/>
        <w:autoSpaceDN w:val="0"/>
        <w:adjustRightInd w:val="0"/>
        <w:ind w:left="720"/>
        <w:rPr>
          <w:rFonts w:ascii="Courier New" w:hAnsi="Courier New" w:cs="Courier New"/>
          <w:b/>
        </w:rPr>
      </w:pPr>
      <w:r w:rsidRPr="00AF3E5A">
        <w:rPr>
          <w:rFonts w:ascii="Courier New" w:hAnsi="Courier New" w:cs="Courier New"/>
          <w:b/>
        </w:rPr>
        <w:t>A.2.2  Cognitive interviewing for development of specific data collection instruments</w:t>
      </w:r>
    </w:p>
    <w:p w:rsidR="005A65B3" w:rsidRPr="00AF3E5A" w:rsidRDefault="005A65B3" w:rsidP="005A65B3">
      <w:pPr>
        <w:autoSpaceDE w:val="0"/>
        <w:autoSpaceDN w:val="0"/>
        <w:adjustRightInd w:val="0"/>
        <w:ind w:left="720"/>
        <w:rPr>
          <w:rFonts w:ascii="Courier New" w:hAnsi="Courier New" w:cs="Courier New"/>
        </w:rPr>
      </w:pPr>
    </w:p>
    <w:p w:rsidR="00B95A8F" w:rsidRPr="00AF3E5A" w:rsidRDefault="005A65B3" w:rsidP="005A65B3">
      <w:pPr>
        <w:autoSpaceDE w:val="0"/>
        <w:autoSpaceDN w:val="0"/>
        <w:adjustRightInd w:val="0"/>
        <w:ind w:firstLine="720"/>
        <w:rPr>
          <w:rFonts w:ascii="Courier New" w:hAnsi="Courier New" w:cs="Courier New"/>
        </w:rPr>
      </w:pPr>
      <w:r w:rsidRPr="00AF3E5A">
        <w:rPr>
          <w:rFonts w:ascii="Courier New" w:hAnsi="Courier New" w:cs="Courier New"/>
        </w:rPr>
        <w:t>Cognitive interviewing will be used</w:t>
      </w:r>
      <w:r w:rsidR="006A275D" w:rsidRPr="00AF3E5A">
        <w:rPr>
          <w:rFonts w:ascii="Courier New" w:hAnsi="Courier New" w:cs="Courier New"/>
        </w:rPr>
        <w:t xml:space="preserve"> with volunteer participants</w:t>
      </w:r>
      <w:r w:rsidR="00411649" w:rsidRPr="00AF3E5A">
        <w:rPr>
          <w:rFonts w:ascii="Courier New" w:hAnsi="Courier New" w:cs="Courier New"/>
        </w:rPr>
        <w:t xml:space="preserve"> to refine </w:t>
      </w:r>
      <w:r w:rsidR="00625F5C" w:rsidRPr="00AF3E5A">
        <w:rPr>
          <w:rFonts w:ascii="Courier New" w:hAnsi="Courier New" w:cs="Courier New"/>
        </w:rPr>
        <w:t>protocols and counseling messages</w:t>
      </w:r>
      <w:r w:rsidR="00411649" w:rsidRPr="00AF3E5A">
        <w:rPr>
          <w:rFonts w:ascii="Courier New" w:hAnsi="Courier New" w:cs="Courier New"/>
        </w:rPr>
        <w:t xml:space="preserve"> related </w:t>
      </w:r>
      <w:r w:rsidR="001D37D1" w:rsidRPr="00AF3E5A">
        <w:rPr>
          <w:rFonts w:ascii="Courier New" w:hAnsi="Courier New" w:cs="Courier New"/>
        </w:rPr>
        <w:t xml:space="preserve">to </w:t>
      </w:r>
      <w:r w:rsidR="00625F5C" w:rsidRPr="00AF3E5A">
        <w:rPr>
          <w:rFonts w:ascii="Courier New" w:hAnsi="Courier New" w:cs="Courier New"/>
        </w:rPr>
        <w:t xml:space="preserve">implementation of rapid HCV tests.  </w:t>
      </w:r>
      <w:r w:rsidR="005A6E61" w:rsidRPr="00AF3E5A">
        <w:rPr>
          <w:rFonts w:ascii="Courier New" w:hAnsi="Courier New" w:cs="Courier New"/>
        </w:rPr>
        <w:t xml:space="preserve">  </w:t>
      </w:r>
    </w:p>
    <w:p w:rsidR="00B95A8F" w:rsidRPr="00AF3E5A" w:rsidRDefault="00B95A8F" w:rsidP="005A65B3">
      <w:pPr>
        <w:autoSpaceDE w:val="0"/>
        <w:autoSpaceDN w:val="0"/>
        <w:adjustRightInd w:val="0"/>
        <w:ind w:firstLine="720"/>
        <w:rPr>
          <w:rFonts w:ascii="Courier New" w:hAnsi="Courier New" w:cs="Courier New"/>
        </w:rPr>
      </w:pPr>
    </w:p>
    <w:p w:rsidR="00B95A8F" w:rsidRPr="00AF3E5A" w:rsidRDefault="00B95A8F" w:rsidP="00B95A8F">
      <w:pPr>
        <w:autoSpaceDE w:val="0"/>
        <w:autoSpaceDN w:val="0"/>
        <w:adjustRightInd w:val="0"/>
        <w:ind w:left="720"/>
        <w:rPr>
          <w:rFonts w:ascii="Courier New" w:hAnsi="Courier New" w:cs="Courier New"/>
          <w:b/>
        </w:rPr>
      </w:pPr>
      <w:r w:rsidRPr="00AF3E5A">
        <w:rPr>
          <w:rFonts w:ascii="Courier New" w:hAnsi="Courier New" w:cs="Courier New"/>
          <w:b/>
        </w:rPr>
        <w:t>A.2.4  Usability testing of technology-based instruments and materials</w:t>
      </w:r>
    </w:p>
    <w:p w:rsidR="0071777C" w:rsidRPr="00AF3E5A" w:rsidRDefault="0071777C" w:rsidP="00B95A8F">
      <w:pPr>
        <w:autoSpaceDE w:val="0"/>
        <w:autoSpaceDN w:val="0"/>
        <w:adjustRightInd w:val="0"/>
        <w:rPr>
          <w:rFonts w:ascii="Courier New" w:hAnsi="Courier New" w:cs="Courier New"/>
        </w:rPr>
      </w:pPr>
    </w:p>
    <w:p w:rsidR="001D3675" w:rsidRPr="00AF3E5A" w:rsidRDefault="000807BB" w:rsidP="0008059F">
      <w:pPr>
        <w:autoSpaceDE w:val="0"/>
        <w:autoSpaceDN w:val="0"/>
        <w:adjustRightInd w:val="0"/>
        <w:ind w:firstLine="720"/>
        <w:rPr>
          <w:rFonts w:ascii="Courier New" w:hAnsi="Courier New" w:cs="Courier New"/>
        </w:rPr>
      </w:pPr>
      <w:r w:rsidRPr="00AF3E5A">
        <w:rPr>
          <w:rFonts w:ascii="Courier New" w:hAnsi="Courier New" w:cs="Courier New"/>
        </w:rPr>
        <w:lastRenderedPageBreak/>
        <w:t>The</w:t>
      </w:r>
      <w:r w:rsidR="001269DC" w:rsidRPr="00AF3E5A">
        <w:rPr>
          <w:rFonts w:ascii="Courier New" w:hAnsi="Courier New" w:cs="Courier New"/>
        </w:rPr>
        <w:t>re will be no testing of technology-based instruments or materials.</w:t>
      </w:r>
      <w:r w:rsidRPr="00AF3E5A">
        <w:rPr>
          <w:rFonts w:ascii="Courier New" w:hAnsi="Courier New" w:cs="Courier New"/>
        </w:rPr>
        <w:t xml:space="preserve"> </w:t>
      </w:r>
    </w:p>
    <w:p w:rsidR="001D3675" w:rsidRPr="00AF3E5A" w:rsidRDefault="001D3675" w:rsidP="00E34BD3">
      <w:pPr>
        <w:autoSpaceDE w:val="0"/>
        <w:autoSpaceDN w:val="0"/>
        <w:adjustRightInd w:val="0"/>
        <w:rPr>
          <w:rFonts w:ascii="Courier New" w:hAnsi="Courier New" w:cs="Courier New"/>
        </w:rPr>
      </w:pPr>
    </w:p>
    <w:p w:rsidR="00DF7B73" w:rsidRPr="00AF3E5A" w:rsidRDefault="001D3675" w:rsidP="00DF7B73">
      <w:pPr>
        <w:autoSpaceDE w:val="0"/>
        <w:autoSpaceDN w:val="0"/>
        <w:adjustRightInd w:val="0"/>
        <w:ind w:firstLine="720"/>
        <w:rPr>
          <w:rFonts w:ascii="Courier New" w:hAnsi="Courier New" w:cs="Courier New"/>
          <w:b/>
        </w:rPr>
      </w:pPr>
      <w:r w:rsidRPr="00AF3E5A">
        <w:rPr>
          <w:rFonts w:ascii="Courier New" w:hAnsi="Courier New" w:cs="Courier New"/>
          <w:b/>
        </w:rPr>
        <w:t>A.2.5</w:t>
      </w:r>
      <w:r w:rsidR="00DF7B73" w:rsidRPr="00AF3E5A">
        <w:rPr>
          <w:rFonts w:ascii="Courier New" w:hAnsi="Courier New" w:cs="Courier New"/>
          <w:b/>
        </w:rPr>
        <w:t xml:space="preserve">  </w:t>
      </w:r>
      <w:r w:rsidR="00025314" w:rsidRPr="00AF3E5A">
        <w:rPr>
          <w:rFonts w:ascii="Courier New" w:hAnsi="Courier New" w:cs="Courier New"/>
          <w:b/>
        </w:rPr>
        <w:t>Field Testing of New Methodologies and Materials</w:t>
      </w:r>
    </w:p>
    <w:p w:rsidR="00025314" w:rsidRPr="00AF3E5A" w:rsidRDefault="00025314" w:rsidP="00E34BD3">
      <w:pPr>
        <w:autoSpaceDE w:val="0"/>
        <w:autoSpaceDN w:val="0"/>
        <w:adjustRightInd w:val="0"/>
        <w:rPr>
          <w:rFonts w:ascii="Courier New" w:hAnsi="Courier New" w:cs="Courier New"/>
        </w:rPr>
      </w:pPr>
    </w:p>
    <w:p w:rsidR="005D0632" w:rsidRPr="00AF3E5A" w:rsidRDefault="00025314" w:rsidP="00E34BD3">
      <w:pPr>
        <w:autoSpaceDE w:val="0"/>
        <w:autoSpaceDN w:val="0"/>
        <w:adjustRightInd w:val="0"/>
        <w:rPr>
          <w:rFonts w:ascii="Courier New" w:hAnsi="Courier New" w:cs="Courier New"/>
        </w:rPr>
      </w:pPr>
      <w:r w:rsidRPr="00AF3E5A">
        <w:rPr>
          <w:rFonts w:ascii="Courier New" w:hAnsi="Courier New" w:cs="Courier New"/>
        </w:rPr>
        <w:tab/>
        <w:t xml:space="preserve">The purpose of this data collection is to conduct </w:t>
      </w:r>
      <w:r w:rsidR="00970BF8" w:rsidRPr="00AF3E5A">
        <w:rPr>
          <w:rFonts w:ascii="Courier New" w:hAnsi="Courier New" w:cs="Courier New"/>
        </w:rPr>
        <w:t xml:space="preserve">a </w:t>
      </w:r>
      <w:r w:rsidRPr="00AF3E5A">
        <w:rPr>
          <w:rFonts w:ascii="Courier New" w:hAnsi="Courier New" w:cs="Courier New"/>
        </w:rPr>
        <w:t xml:space="preserve">field test of new </w:t>
      </w:r>
      <w:r w:rsidR="001269DC" w:rsidRPr="00AF3E5A">
        <w:rPr>
          <w:rFonts w:ascii="Courier New" w:hAnsi="Courier New" w:cs="Courier New"/>
        </w:rPr>
        <w:t>protocols and counseling messages</w:t>
      </w:r>
      <w:r w:rsidR="00F964FE" w:rsidRPr="00AF3E5A">
        <w:rPr>
          <w:rFonts w:ascii="Courier New" w:hAnsi="Courier New" w:cs="Courier New"/>
        </w:rPr>
        <w:t>, included as Fact Sheets (Attachments 3a and 3b)</w:t>
      </w:r>
      <w:r w:rsidRPr="00AF3E5A">
        <w:rPr>
          <w:rFonts w:ascii="Courier New" w:hAnsi="Courier New" w:cs="Courier New"/>
        </w:rPr>
        <w:t>.  The objective of such testing is to evaluate the feasibility of the “new” strategies</w:t>
      </w:r>
      <w:r w:rsidR="000558DA" w:rsidRPr="00AF3E5A">
        <w:rPr>
          <w:rFonts w:ascii="Courier New" w:hAnsi="Courier New" w:cs="Courier New"/>
        </w:rPr>
        <w:t xml:space="preserve">.  </w:t>
      </w:r>
    </w:p>
    <w:p w:rsidR="004B3589" w:rsidRPr="00AF3E5A" w:rsidRDefault="004B3589" w:rsidP="003043FF">
      <w:pPr>
        <w:rPr>
          <w:rFonts w:ascii="Courier New" w:hAnsi="Courier New" w:cs="Courier New"/>
        </w:rPr>
      </w:pPr>
    </w:p>
    <w:p w:rsidR="00AD720D" w:rsidRPr="00AF3E5A" w:rsidRDefault="00520DB6" w:rsidP="00520DB6">
      <w:pPr>
        <w:rPr>
          <w:rFonts w:ascii="Courier New" w:hAnsi="Courier New" w:cs="Courier New"/>
          <w:b/>
        </w:rPr>
      </w:pPr>
      <w:r w:rsidRPr="00AF3E5A">
        <w:rPr>
          <w:rFonts w:ascii="Courier New" w:hAnsi="Courier New" w:cs="Courier New"/>
          <w:b/>
        </w:rPr>
        <w:t>A.3.</w:t>
      </w:r>
      <w:r w:rsidRPr="00AF3E5A">
        <w:rPr>
          <w:rFonts w:ascii="Courier New" w:hAnsi="Courier New" w:cs="Courier New"/>
          <w:b/>
        </w:rPr>
        <w:tab/>
      </w:r>
      <w:r w:rsidR="00AD720D" w:rsidRPr="00AF3E5A">
        <w:rPr>
          <w:rFonts w:ascii="Courier New" w:hAnsi="Courier New" w:cs="Courier New"/>
          <w:b/>
          <w:u w:val="single"/>
        </w:rPr>
        <w:t>Use of Improved Information Technology and Burden Reduction</w:t>
      </w:r>
      <w:r w:rsidR="00AD720D" w:rsidRPr="00AF3E5A">
        <w:rPr>
          <w:rFonts w:ascii="Courier New" w:hAnsi="Courier New" w:cs="Courier New"/>
          <w:b/>
        </w:rPr>
        <w:t xml:space="preserve"> </w:t>
      </w:r>
    </w:p>
    <w:p w:rsidR="00146F6B" w:rsidRPr="00AF3E5A" w:rsidRDefault="00146F6B" w:rsidP="00146F6B">
      <w:pPr>
        <w:autoSpaceDE w:val="0"/>
        <w:autoSpaceDN w:val="0"/>
        <w:adjustRightInd w:val="0"/>
        <w:rPr>
          <w:rFonts w:ascii="Courier New" w:hAnsi="Courier New" w:cs="Courier New"/>
        </w:rPr>
      </w:pPr>
    </w:p>
    <w:p w:rsidR="004E323B" w:rsidRPr="00AF3E5A" w:rsidRDefault="004E323B" w:rsidP="004E323B">
      <w:pPr>
        <w:rPr>
          <w:rFonts w:ascii="Courier New" w:hAnsi="Courier New" w:cs="Courier New"/>
        </w:rPr>
      </w:pPr>
      <w:r w:rsidRPr="00AF3E5A">
        <w:rPr>
          <w:rFonts w:ascii="Courier New" w:hAnsi="Courier New" w:cs="Courier New"/>
        </w:rPr>
        <w:t>The</w:t>
      </w:r>
      <w:r w:rsidR="00CE7C2A" w:rsidRPr="00AF3E5A">
        <w:rPr>
          <w:rFonts w:ascii="Courier New" w:hAnsi="Courier New" w:cs="Courier New"/>
        </w:rPr>
        <w:t xml:space="preserve">re will be no </w:t>
      </w:r>
      <w:r w:rsidRPr="00AF3E5A">
        <w:rPr>
          <w:rFonts w:ascii="Courier New" w:hAnsi="Courier New" w:cs="Courier New"/>
        </w:rPr>
        <w:t xml:space="preserve">use of </w:t>
      </w:r>
      <w:r w:rsidR="00CE7C2A" w:rsidRPr="00AF3E5A">
        <w:rPr>
          <w:rFonts w:ascii="Courier New" w:hAnsi="Courier New" w:cs="Courier New"/>
        </w:rPr>
        <w:t xml:space="preserve">improved information technology.  </w:t>
      </w:r>
    </w:p>
    <w:p w:rsidR="000346F6" w:rsidRPr="00AF3E5A" w:rsidRDefault="000346F6" w:rsidP="00D1288B">
      <w:pPr>
        <w:rPr>
          <w:rFonts w:ascii="Courier New" w:hAnsi="Courier New" w:cs="Courier New"/>
          <w:b/>
        </w:rPr>
      </w:pPr>
    </w:p>
    <w:p w:rsidR="00AD720D" w:rsidRPr="00AF3E5A" w:rsidRDefault="00520DB6" w:rsidP="00520DB6">
      <w:pPr>
        <w:spacing w:before="120"/>
        <w:rPr>
          <w:rFonts w:ascii="Courier New" w:hAnsi="Courier New" w:cs="Courier New"/>
          <w:b/>
          <w:u w:val="single"/>
        </w:rPr>
      </w:pPr>
      <w:r w:rsidRPr="00AF3E5A">
        <w:rPr>
          <w:rFonts w:ascii="Courier New" w:hAnsi="Courier New" w:cs="Courier New"/>
          <w:b/>
        </w:rPr>
        <w:t>A.4.</w:t>
      </w:r>
      <w:r w:rsidRPr="00AF3E5A">
        <w:rPr>
          <w:rFonts w:ascii="Courier New" w:hAnsi="Courier New" w:cs="Courier New"/>
          <w:b/>
        </w:rPr>
        <w:tab/>
      </w:r>
      <w:r w:rsidR="00AD720D" w:rsidRPr="00AF3E5A">
        <w:rPr>
          <w:rFonts w:ascii="Courier New" w:hAnsi="Courier New" w:cs="Courier New"/>
          <w:b/>
          <w:u w:val="single"/>
        </w:rPr>
        <w:t xml:space="preserve">Efforts to Identify Duplication and Use of Similar Information </w:t>
      </w:r>
    </w:p>
    <w:p w:rsidR="007639B1" w:rsidRPr="00AF3E5A" w:rsidRDefault="007639B1" w:rsidP="007639B1">
      <w:pPr>
        <w:rPr>
          <w:rFonts w:ascii="Courier New" w:hAnsi="Courier New" w:cs="Courier New"/>
        </w:rPr>
      </w:pPr>
    </w:p>
    <w:p w:rsidR="00841FD9" w:rsidRPr="00AF3E5A" w:rsidRDefault="00841FD9" w:rsidP="00841FD9">
      <w:pPr>
        <w:rPr>
          <w:rFonts w:ascii="Courier New" w:hAnsi="Courier New" w:cs="Courier New"/>
        </w:rPr>
      </w:pPr>
      <w:r w:rsidRPr="00AF3E5A">
        <w:rPr>
          <w:rFonts w:ascii="Courier New" w:hAnsi="Courier New" w:cs="Courier New"/>
        </w:rPr>
        <w:t xml:space="preserve">NCHHSTP has verified that there are no other federal collections that duplicate the data collection tools and methods included in this request.  </w:t>
      </w:r>
    </w:p>
    <w:p w:rsidR="007639B1" w:rsidRPr="00AF3E5A" w:rsidRDefault="007639B1" w:rsidP="00BE7842">
      <w:pPr>
        <w:autoSpaceDE w:val="0"/>
        <w:autoSpaceDN w:val="0"/>
        <w:adjustRightInd w:val="0"/>
        <w:rPr>
          <w:rFonts w:ascii="Courier New" w:hAnsi="Courier New" w:cs="Courier New"/>
        </w:rPr>
      </w:pPr>
    </w:p>
    <w:p w:rsidR="00AD720D" w:rsidRPr="00AF3E5A" w:rsidRDefault="00520DB6" w:rsidP="00520DB6">
      <w:pPr>
        <w:rPr>
          <w:rFonts w:ascii="Courier New" w:hAnsi="Courier New" w:cs="Courier New"/>
          <w:b/>
          <w:u w:val="single"/>
        </w:rPr>
      </w:pPr>
      <w:r w:rsidRPr="00AF3E5A">
        <w:rPr>
          <w:rFonts w:ascii="Courier New" w:hAnsi="Courier New" w:cs="Courier New"/>
          <w:b/>
        </w:rPr>
        <w:t xml:space="preserve">A.5. </w:t>
      </w:r>
      <w:r w:rsidR="00AD720D" w:rsidRPr="00AF3E5A">
        <w:rPr>
          <w:rFonts w:ascii="Courier New" w:hAnsi="Courier New" w:cs="Courier New"/>
          <w:b/>
          <w:u w:val="single"/>
        </w:rPr>
        <w:t>Impact on Small Business or Other Small Entities</w:t>
      </w:r>
    </w:p>
    <w:p w:rsidR="0086075D" w:rsidRPr="00AF3E5A" w:rsidRDefault="0086075D" w:rsidP="0086075D">
      <w:pPr>
        <w:rPr>
          <w:rFonts w:ascii="Courier New" w:hAnsi="Courier New" w:cs="Courier New"/>
          <w:b/>
        </w:rPr>
      </w:pPr>
    </w:p>
    <w:p w:rsidR="00841FD9" w:rsidRPr="00AF3E5A" w:rsidRDefault="00841FD9" w:rsidP="00841FD9">
      <w:pPr>
        <w:rPr>
          <w:rFonts w:ascii="Courier New" w:hAnsi="Courier New" w:cs="Courier New"/>
        </w:rPr>
      </w:pPr>
      <w:r w:rsidRPr="00AF3E5A">
        <w:rPr>
          <w:rFonts w:ascii="Courier New" w:hAnsi="Courier New" w:cs="Courier New"/>
        </w:rPr>
        <w:t xml:space="preserve">No small businesses will be involved in this data collection. </w:t>
      </w:r>
    </w:p>
    <w:p w:rsidR="00CF4701" w:rsidRPr="00AF3E5A" w:rsidRDefault="00CF4701" w:rsidP="00520DB6">
      <w:pPr>
        <w:rPr>
          <w:rFonts w:ascii="Courier New" w:hAnsi="Courier New" w:cs="Courier New"/>
          <w:b/>
        </w:rPr>
      </w:pPr>
    </w:p>
    <w:p w:rsidR="00AD720D" w:rsidRPr="00AF3E5A" w:rsidRDefault="00520DB6" w:rsidP="00520DB6">
      <w:pPr>
        <w:rPr>
          <w:rFonts w:ascii="Courier New" w:hAnsi="Courier New" w:cs="Courier New"/>
          <w:b/>
          <w:u w:val="single"/>
        </w:rPr>
      </w:pPr>
      <w:r w:rsidRPr="00AF3E5A">
        <w:rPr>
          <w:rFonts w:ascii="Courier New" w:hAnsi="Courier New" w:cs="Courier New"/>
          <w:b/>
        </w:rPr>
        <w:t xml:space="preserve">A.6. </w:t>
      </w:r>
      <w:r w:rsidR="00AD720D" w:rsidRPr="00AF3E5A">
        <w:rPr>
          <w:rFonts w:ascii="Courier New" w:hAnsi="Courier New" w:cs="Courier New"/>
          <w:b/>
          <w:u w:val="single"/>
        </w:rPr>
        <w:t xml:space="preserve">Consequences of Collecting the Information Less Frequently </w:t>
      </w:r>
    </w:p>
    <w:p w:rsidR="00D074A1" w:rsidRPr="00AF3E5A" w:rsidRDefault="00D074A1" w:rsidP="00D074A1">
      <w:pPr>
        <w:autoSpaceDE w:val="0"/>
        <w:autoSpaceDN w:val="0"/>
        <w:adjustRightInd w:val="0"/>
        <w:rPr>
          <w:rFonts w:ascii="Courier New" w:hAnsi="Courier New" w:cs="Courier New"/>
        </w:rPr>
      </w:pPr>
    </w:p>
    <w:p w:rsidR="00AF3F4D" w:rsidRPr="00AF3E5A" w:rsidRDefault="00CF4701" w:rsidP="00415BB6">
      <w:pPr>
        <w:rPr>
          <w:rFonts w:ascii="Courier New" w:hAnsi="Courier New" w:cs="Courier New"/>
        </w:rPr>
      </w:pPr>
      <w:r w:rsidRPr="00AF3E5A">
        <w:rPr>
          <w:rFonts w:ascii="Courier New" w:hAnsi="Courier New" w:cs="Courier New"/>
        </w:rPr>
        <w:t>The activities involve a one-time collection of data.  There are no legal obstacles to reducing the burden</w:t>
      </w:r>
      <w:r w:rsidR="001B5B20" w:rsidRPr="00AF3E5A">
        <w:rPr>
          <w:rFonts w:ascii="Courier New" w:hAnsi="Courier New" w:cs="Courier New"/>
        </w:rPr>
        <w:t>.</w:t>
      </w:r>
    </w:p>
    <w:p w:rsidR="00CF4701" w:rsidRPr="00AF3E5A" w:rsidRDefault="00CF4701" w:rsidP="00415BB6">
      <w:pPr>
        <w:rPr>
          <w:rFonts w:ascii="Courier New" w:hAnsi="Courier New" w:cs="Courier New"/>
        </w:rPr>
      </w:pPr>
    </w:p>
    <w:p w:rsidR="00AD720D" w:rsidRPr="00AF3E5A" w:rsidRDefault="00520DB6" w:rsidP="0086075D">
      <w:pPr>
        <w:rPr>
          <w:rFonts w:ascii="Courier New" w:hAnsi="Courier New" w:cs="Courier New"/>
          <w:u w:val="single"/>
        </w:rPr>
      </w:pPr>
      <w:r w:rsidRPr="00AF3E5A">
        <w:rPr>
          <w:rFonts w:ascii="Courier New" w:hAnsi="Courier New" w:cs="Courier New"/>
          <w:b/>
        </w:rPr>
        <w:t>A.7.</w:t>
      </w:r>
      <w:r w:rsidRPr="00AF3E5A">
        <w:rPr>
          <w:rFonts w:ascii="Courier New" w:hAnsi="Courier New" w:cs="Courier New"/>
          <w:b/>
        </w:rPr>
        <w:tab/>
      </w:r>
      <w:r w:rsidR="00AD720D" w:rsidRPr="00AF3E5A">
        <w:rPr>
          <w:rFonts w:ascii="Courier New" w:hAnsi="Courier New" w:cs="Courier New"/>
          <w:b/>
          <w:u w:val="single"/>
        </w:rPr>
        <w:t xml:space="preserve">Special Circumstances </w:t>
      </w:r>
      <w:r w:rsidR="00EE3E03" w:rsidRPr="00AF3E5A">
        <w:rPr>
          <w:rFonts w:ascii="Courier New" w:hAnsi="Courier New" w:cs="Courier New"/>
          <w:b/>
          <w:u w:val="single"/>
        </w:rPr>
        <w:t>relating</w:t>
      </w:r>
      <w:r w:rsidR="00AD720D" w:rsidRPr="00AF3E5A">
        <w:rPr>
          <w:rFonts w:ascii="Courier New" w:hAnsi="Courier New" w:cs="Courier New"/>
          <w:b/>
          <w:u w:val="single"/>
        </w:rPr>
        <w:t xml:space="preserve"> to the Guidelines of </w:t>
      </w:r>
      <w:hyperlink r:id="rId10" w:history="1">
        <w:r w:rsidR="00AD720D" w:rsidRPr="00AF3E5A">
          <w:rPr>
            <w:b/>
            <w:u w:val="single"/>
          </w:rPr>
          <w:t>5 CFR 1320.5</w:t>
        </w:r>
      </w:hyperlink>
      <w:r w:rsidR="00B97728" w:rsidRPr="00AF3E5A">
        <w:rPr>
          <w:rFonts w:ascii="Courier New" w:hAnsi="Courier New" w:cs="Courier New"/>
          <w:u w:val="single"/>
        </w:rPr>
        <w:t xml:space="preserve"> </w:t>
      </w:r>
    </w:p>
    <w:p w:rsidR="0086075D" w:rsidRPr="00AF3E5A" w:rsidRDefault="0086075D" w:rsidP="0086075D">
      <w:pPr>
        <w:rPr>
          <w:rFonts w:ascii="Courier New" w:hAnsi="Courier New" w:cs="Courier New"/>
        </w:rPr>
      </w:pPr>
    </w:p>
    <w:p w:rsidR="0086075D" w:rsidRPr="00AF3E5A" w:rsidRDefault="0086075D" w:rsidP="0086075D">
      <w:pPr>
        <w:rPr>
          <w:rFonts w:ascii="Courier New" w:hAnsi="Courier New" w:cs="Courier New"/>
        </w:rPr>
      </w:pPr>
      <w:r w:rsidRPr="00AF3E5A">
        <w:rPr>
          <w:rFonts w:ascii="Courier New" w:hAnsi="Courier New" w:cs="Courier New"/>
        </w:rPr>
        <w:t>The request fully complies with the guidelines of 5 CFR 1320.5.</w:t>
      </w:r>
    </w:p>
    <w:p w:rsidR="00AF3F4D" w:rsidRPr="00AF3E5A" w:rsidRDefault="00AF3F4D" w:rsidP="0086075D">
      <w:pPr>
        <w:rPr>
          <w:rFonts w:ascii="Courier New" w:hAnsi="Courier New" w:cs="Courier New"/>
        </w:rPr>
      </w:pPr>
    </w:p>
    <w:p w:rsidR="00AD720D" w:rsidRPr="00AF3E5A" w:rsidRDefault="00520DB6" w:rsidP="00520DB6">
      <w:pPr>
        <w:rPr>
          <w:rFonts w:ascii="Courier New" w:hAnsi="Courier New" w:cs="Courier New"/>
          <w:b/>
          <w:u w:val="single"/>
        </w:rPr>
      </w:pPr>
      <w:r w:rsidRPr="00AF3E5A">
        <w:rPr>
          <w:rFonts w:ascii="Courier New" w:hAnsi="Courier New" w:cs="Courier New"/>
          <w:b/>
        </w:rPr>
        <w:t>A.</w:t>
      </w:r>
      <w:r w:rsidR="00EE3E03" w:rsidRPr="00AF3E5A">
        <w:rPr>
          <w:rFonts w:ascii="Courier New" w:hAnsi="Courier New" w:cs="Courier New"/>
          <w:b/>
        </w:rPr>
        <w:t>8.</w:t>
      </w:r>
      <w:r w:rsidR="00EE3E03" w:rsidRPr="00AF3E5A">
        <w:rPr>
          <w:rFonts w:ascii="Courier New" w:hAnsi="Courier New" w:cs="Courier New"/>
          <w:b/>
        </w:rPr>
        <w:tab/>
      </w:r>
      <w:r w:rsidR="00AD720D" w:rsidRPr="00AF3E5A">
        <w:rPr>
          <w:rFonts w:ascii="Courier New" w:hAnsi="Courier New" w:cs="Courier New"/>
          <w:b/>
          <w:u w:val="single"/>
        </w:rPr>
        <w:t xml:space="preserve">Comments in Response to the </w:t>
      </w:r>
      <w:hyperlink r:id="rId11" w:history="1">
        <w:r w:rsidR="00AD720D" w:rsidRPr="00AF3E5A">
          <w:rPr>
            <w:rStyle w:val="Hyperlink"/>
            <w:rFonts w:ascii="Courier New" w:hAnsi="Courier New" w:cs="Courier New"/>
            <w:b/>
            <w:color w:val="auto"/>
          </w:rPr>
          <w:t>Federal Register</w:t>
        </w:r>
      </w:hyperlink>
      <w:r w:rsidR="00AD720D" w:rsidRPr="00AF3E5A">
        <w:rPr>
          <w:rFonts w:ascii="Courier New" w:hAnsi="Courier New" w:cs="Courier New"/>
          <w:b/>
          <w:u w:val="single"/>
        </w:rPr>
        <w:t xml:space="preserve"> Notice and Efforts to Consult Outside the Agency</w:t>
      </w:r>
    </w:p>
    <w:p w:rsidR="0086075D" w:rsidRPr="00AF3E5A" w:rsidRDefault="0086075D" w:rsidP="00AF3F4D">
      <w:pPr>
        <w:ind w:left="720" w:hanging="720"/>
        <w:rPr>
          <w:rFonts w:ascii="Courier New" w:hAnsi="Courier New" w:cs="Courier New"/>
          <w:b/>
        </w:rPr>
      </w:pPr>
    </w:p>
    <w:p w:rsidR="0086075D" w:rsidRPr="00AF3E5A" w:rsidRDefault="00520DB6" w:rsidP="00AF3F4D">
      <w:pPr>
        <w:rPr>
          <w:rFonts w:ascii="Courier New" w:hAnsi="Courier New" w:cs="Courier New"/>
        </w:rPr>
      </w:pPr>
      <w:r w:rsidRPr="00AF3E5A">
        <w:rPr>
          <w:rFonts w:ascii="Courier New" w:hAnsi="Courier New" w:cs="Courier New"/>
        </w:rPr>
        <w:t>A Federal Register notice for the generic clearance 0920-0840 was published on March 11, 2009</w:t>
      </w:r>
      <w:r w:rsidR="00B8229B" w:rsidRPr="00AF3E5A">
        <w:rPr>
          <w:rFonts w:ascii="Courier New" w:hAnsi="Courier New" w:cs="Courier New"/>
        </w:rPr>
        <w:t>.</w:t>
      </w:r>
    </w:p>
    <w:p w:rsidR="00AF3F4D" w:rsidRPr="00AF3E5A" w:rsidRDefault="00AF3F4D" w:rsidP="00AF3F4D">
      <w:pPr>
        <w:rPr>
          <w:rFonts w:ascii="Courier New" w:hAnsi="Courier New" w:cs="Courier New"/>
        </w:rPr>
      </w:pPr>
    </w:p>
    <w:p w:rsidR="00AD720D" w:rsidRPr="00AF3E5A" w:rsidRDefault="00520DB6" w:rsidP="00520DB6">
      <w:pPr>
        <w:rPr>
          <w:rFonts w:ascii="Courier New" w:hAnsi="Courier New" w:cs="Courier New"/>
          <w:b/>
        </w:rPr>
      </w:pPr>
      <w:r w:rsidRPr="00AF3E5A">
        <w:rPr>
          <w:rFonts w:ascii="Courier New" w:hAnsi="Courier New" w:cs="Courier New"/>
          <w:b/>
        </w:rPr>
        <w:t>A.9.</w:t>
      </w:r>
      <w:r w:rsidRPr="00AF3E5A">
        <w:rPr>
          <w:rFonts w:ascii="Courier New" w:hAnsi="Courier New" w:cs="Courier New"/>
          <w:b/>
        </w:rPr>
        <w:tab/>
      </w:r>
      <w:r w:rsidR="00AD720D" w:rsidRPr="00AF3E5A">
        <w:rPr>
          <w:rFonts w:ascii="Courier New" w:hAnsi="Courier New" w:cs="Courier New"/>
          <w:b/>
          <w:u w:val="single"/>
        </w:rPr>
        <w:t>Explanation of Any Payment or Gift to Respondents</w:t>
      </w:r>
      <w:r w:rsidR="00AD720D" w:rsidRPr="00AF3E5A">
        <w:rPr>
          <w:rFonts w:ascii="Courier New" w:hAnsi="Courier New" w:cs="Courier New"/>
          <w:b/>
        </w:rPr>
        <w:t xml:space="preserve"> </w:t>
      </w:r>
    </w:p>
    <w:p w:rsidR="006D116A" w:rsidRPr="00AF3E5A" w:rsidRDefault="006D116A" w:rsidP="006D116A">
      <w:pPr>
        <w:rPr>
          <w:rFonts w:ascii="Courier New" w:hAnsi="Courier New" w:cs="Courier New"/>
        </w:rPr>
      </w:pPr>
    </w:p>
    <w:p w:rsidR="00841FD9" w:rsidRDefault="001B5B20" w:rsidP="00841FD9">
      <w:pPr>
        <w:rPr>
          <w:rFonts w:ascii="Courier New" w:hAnsi="Courier New" w:cs="Courier New"/>
        </w:rPr>
      </w:pPr>
      <w:r w:rsidRPr="00AF3E5A">
        <w:rPr>
          <w:rFonts w:ascii="Courier New" w:hAnsi="Courier New" w:cs="Courier New"/>
        </w:rPr>
        <w:t>Participants will</w:t>
      </w:r>
      <w:r w:rsidR="00EC5EE9" w:rsidRPr="00AF3E5A">
        <w:rPr>
          <w:rFonts w:ascii="Courier New" w:hAnsi="Courier New" w:cs="Courier New"/>
        </w:rPr>
        <w:t xml:space="preserve"> receive </w:t>
      </w:r>
      <w:r w:rsidR="00B4527F" w:rsidRPr="00AF3E5A">
        <w:rPr>
          <w:rFonts w:ascii="Courier New" w:hAnsi="Courier New" w:cs="Courier New"/>
        </w:rPr>
        <w:t>tokens of appreciation for their participation in the study</w:t>
      </w:r>
      <w:r w:rsidR="00B8229B" w:rsidRPr="00AF3E5A">
        <w:rPr>
          <w:rFonts w:ascii="Courier New" w:hAnsi="Courier New" w:cs="Courier New"/>
        </w:rPr>
        <w:t>:</w:t>
      </w:r>
      <w:r w:rsidR="007D4237" w:rsidRPr="00AF3E5A">
        <w:rPr>
          <w:rFonts w:ascii="Courier New" w:hAnsi="Courier New" w:cs="Courier New"/>
        </w:rPr>
        <w:t xml:space="preserve"> $25</w:t>
      </w:r>
      <w:r w:rsidR="004F3DE8" w:rsidRPr="00AF3E5A">
        <w:rPr>
          <w:rFonts w:ascii="Courier New" w:hAnsi="Courier New" w:cs="Courier New"/>
        </w:rPr>
        <w:t xml:space="preserve"> (Denver Public Health) and $20 (Community Health Awareness Group)</w:t>
      </w:r>
      <w:r w:rsidR="00324D82" w:rsidRPr="00AF3E5A">
        <w:rPr>
          <w:rFonts w:ascii="Courier New" w:hAnsi="Courier New" w:cs="Courier New"/>
        </w:rPr>
        <w:t xml:space="preserve"> per person</w:t>
      </w:r>
      <w:r w:rsidR="007D4237" w:rsidRPr="00AF3E5A">
        <w:rPr>
          <w:rFonts w:ascii="Courier New" w:hAnsi="Courier New" w:cs="Courier New"/>
        </w:rPr>
        <w:t xml:space="preserve"> </w:t>
      </w:r>
      <w:r w:rsidR="007D4237">
        <w:rPr>
          <w:rFonts w:ascii="Courier New" w:hAnsi="Courier New" w:cs="Courier New"/>
        </w:rPr>
        <w:t xml:space="preserve">for </w:t>
      </w:r>
      <w:r w:rsidR="00841FD9">
        <w:rPr>
          <w:rFonts w:ascii="Courier New" w:hAnsi="Courier New" w:cs="Courier New"/>
        </w:rPr>
        <w:t xml:space="preserve">90-minute </w:t>
      </w:r>
      <w:r w:rsidR="007D4237">
        <w:rPr>
          <w:rFonts w:ascii="Courier New" w:hAnsi="Courier New" w:cs="Courier New"/>
        </w:rPr>
        <w:lastRenderedPageBreak/>
        <w:t xml:space="preserve">focus groups </w:t>
      </w:r>
      <w:r w:rsidR="00977B0C">
        <w:rPr>
          <w:rFonts w:ascii="Courier New" w:hAnsi="Courier New" w:cs="Courier New"/>
        </w:rPr>
        <w:t xml:space="preserve">or interviews for clients.  </w:t>
      </w:r>
      <w:r w:rsidR="00977B0C" w:rsidRPr="00FB2503">
        <w:rPr>
          <w:rFonts w:ascii="Courier New" w:hAnsi="Courier New" w:cs="Courier New"/>
        </w:rPr>
        <w:t xml:space="preserve">Staff participants will not receive additional payments beyond their </w:t>
      </w:r>
      <w:r w:rsidR="00F21C1D" w:rsidRPr="00FB2503">
        <w:rPr>
          <w:rFonts w:ascii="Courier New" w:hAnsi="Courier New" w:cs="Courier New"/>
        </w:rPr>
        <w:t xml:space="preserve">usual </w:t>
      </w:r>
      <w:r w:rsidR="00977B0C" w:rsidRPr="00FB2503">
        <w:rPr>
          <w:rFonts w:ascii="Courier New" w:hAnsi="Courier New" w:cs="Courier New"/>
        </w:rPr>
        <w:t>salary/wages.</w:t>
      </w:r>
      <w:r w:rsidR="00841FD9" w:rsidRPr="00FB2503">
        <w:rPr>
          <w:rFonts w:ascii="Courier New" w:hAnsi="Courier New" w:cs="Courier New"/>
        </w:rPr>
        <w:t xml:space="preserve"> </w:t>
      </w:r>
    </w:p>
    <w:p w:rsidR="00841FD9" w:rsidRDefault="00841FD9" w:rsidP="00841FD9">
      <w:pPr>
        <w:tabs>
          <w:tab w:val="left" w:pos="0"/>
        </w:tabs>
        <w:rPr>
          <w:rFonts w:ascii="Courier New" w:hAnsi="Courier New" w:cs="Courier New"/>
        </w:rPr>
      </w:pPr>
    </w:p>
    <w:p w:rsidR="00841FD9" w:rsidRPr="00A3010A" w:rsidRDefault="00CD19BD" w:rsidP="00841FD9">
      <w:pPr>
        <w:tabs>
          <w:tab w:val="left" w:pos="0"/>
        </w:tabs>
        <w:rPr>
          <w:rFonts w:ascii="Courier New" w:hAnsi="Courier New" w:cs="Courier New"/>
        </w:rPr>
      </w:pPr>
      <w:r w:rsidRPr="00AF3E5A">
        <w:rPr>
          <w:rFonts w:ascii="Courier New" w:hAnsi="Courier New" w:cs="Courier New"/>
        </w:rPr>
        <w:t xml:space="preserve">The </w:t>
      </w:r>
      <w:r w:rsidR="00841FD9" w:rsidRPr="00AF3E5A">
        <w:rPr>
          <w:rFonts w:ascii="Courier New" w:hAnsi="Courier New" w:cs="Courier New"/>
        </w:rPr>
        <w:t xml:space="preserve">token is being offered to show appreciation for </w:t>
      </w:r>
      <w:r w:rsidR="00841FD9">
        <w:rPr>
          <w:rFonts w:ascii="Courier New" w:hAnsi="Courier New" w:cs="Courier New"/>
        </w:rPr>
        <w:t>participating in focus group sessions</w:t>
      </w:r>
      <w:r w:rsidR="00977B0C">
        <w:rPr>
          <w:rFonts w:ascii="Courier New" w:hAnsi="Courier New" w:cs="Courier New"/>
        </w:rPr>
        <w:t xml:space="preserve"> or interviews</w:t>
      </w:r>
      <w:r w:rsidR="00841FD9" w:rsidRPr="00A3010A">
        <w:rPr>
          <w:rFonts w:ascii="Courier New" w:hAnsi="Courier New" w:cs="Courier New"/>
        </w:rPr>
        <w:t xml:space="preserve">.  Through previously conducted research with this target population, the investigators have determined that this level of token is </w:t>
      </w:r>
      <w:r w:rsidR="00841FD9">
        <w:rPr>
          <w:rFonts w:ascii="Courier New" w:hAnsi="Courier New" w:cs="Courier New"/>
        </w:rPr>
        <w:t>the most reasonable amount to ensure participation and meet the goals of this information collection</w:t>
      </w:r>
      <w:r w:rsidR="00841FD9" w:rsidRPr="00A3010A">
        <w:rPr>
          <w:rFonts w:ascii="Courier New" w:hAnsi="Courier New" w:cs="Courier New"/>
        </w:rPr>
        <w:t>.</w:t>
      </w:r>
    </w:p>
    <w:p w:rsidR="00841FD9" w:rsidRPr="00A3010A" w:rsidRDefault="00841FD9" w:rsidP="00841FD9">
      <w:pPr>
        <w:tabs>
          <w:tab w:val="left" w:pos="0"/>
        </w:tabs>
        <w:rPr>
          <w:rFonts w:ascii="Courier New" w:hAnsi="Courier New" w:cs="Courier New"/>
        </w:rPr>
      </w:pPr>
    </w:p>
    <w:p w:rsidR="00841FD9" w:rsidRPr="00005757" w:rsidRDefault="00841FD9" w:rsidP="00841FD9">
      <w:pPr>
        <w:tabs>
          <w:tab w:val="left" w:pos="0"/>
        </w:tabs>
        <w:rPr>
          <w:rFonts w:ascii="Courier New" w:hAnsi="Courier New" w:cs="Courier New"/>
        </w:rPr>
      </w:pPr>
      <w:r w:rsidRPr="00A3010A">
        <w:rPr>
          <w:rFonts w:ascii="Courier New" w:hAnsi="Courier New" w:cs="Courier New"/>
        </w:rPr>
        <w:t xml:space="preserve">While tokens of appreciation will be utilized for the </w:t>
      </w:r>
      <w:r w:rsidR="00977B0C">
        <w:rPr>
          <w:rFonts w:ascii="Courier New" w:hAnsi="Courier New" w:cs="Courier New"/>
        </w:rPr>
        <w:t>participation</w:t>
      </w:r>
      <w:r w:rsidRPr="00A3010A">
        <w:rPr>
          <w:rFonts w:ascii="Courier New" w:hAnsi="Courier New" w:cs="Courier New"/>
        </w:rPr>
        <w:t xml:space="preserve"> in this </w:t>
      </w:r>
      <w:r>
        <w:rPr>
          <w:rFonts w:ascii="Courier New" w:hAnsi="Courier New" w:cs="Courier New"/>
        </w:rPr>
        <w:t>information collection</w:t>
      </w:r>
      <w:r w:rsidRPr="00A3010A">
        <w:rPr>
          <w:rFonts w:ascii="Courier New" w:hAnsi="Courier New" w:cs="Courier New"/>
        </w:rPr>
        <w:t xml:space="preserve">, there is no intention to continue their use if </w:t>
      </w:r>
      <w:r>
        <w:rPr>
          <w:rFonts w:ascii="Courier New" w:hAnsi="Courier New" w:cs="Courier New"/>
        </w:rPr>
        <w:t>these study materials</w:t>
      </w:r>
      <w:r w:rsidRPr="00A3010A">
        <w:rPr>
          <w:rFonts w:ascii="Courier New" w:hAnsi="Courier New" w:cs="Courier New"/>
        </w:rPr>
        <w:t xml:space="preserve"> </w:t>
      </w:r>
      <w:r>
        <w:rPr>
          <w:rFonts w:ascii="Courier New" w:hAnsi="Courier New" w:cs="Courier New"/>
        </w:rPr>
        <w:t>are</w:t>
      </w:r>
      <w:r w:rsidRPr="00A3010A">
        <w:rPr>
          <w:rFonts w:ascii="Courier New" w:hAnsi="Courier New" w:cs="Courier New"/>
        </w:rPr>
        <w:t xml:space="preserve"> proven to be effective and widely adopted.</w:t>
      </w:r>
    </w:p>
    <w:p w:rsidR="00B8229B" w:rsidRDefault="00B8229B" w:rsidP="006D116A">
      <w:pPr>
        <w:rPr>
          <w:rFonts w:ascii="Courier New" w:hAnsi="Courier New" w:cs="Courier New"/>
        </w:rPr>
      </w:pPr>
    </w:p>
    <w:p w:rsidR="00AF3F4D" w:rsidRPr="00353D09" w:rsidRDefault="00AF3F4D" w:rsidP="00353D09">
      <w:pPr>
        <w:rPr>
          <w:rFonts w:ascii="Courier New" w:hAnsi="Courier New" w:cs="Courier New"/>
          <w:b/>
          <w:color w:val="0000FF"/>
          <w:sz w:val="18"/>
          <w:szCs w:val="18"/>
        </w:rPr>
      </w:pPr>
    </w:p>
    <w:p w:rsidR="00AD720D" w:rsidRPr="007207A4" w:rsidRDefault="00036E38" w:rsidP="007207A4">
      <w:pPr>
        <w:ind w:left="720" w:hanging="720"/>
        <w:rPr>
          <w:rFonts w:ascii="Courier New" w:hAnsi="Courier New" w:cs="Courier New"/>
          <w:b/>
        </w:rPr>
      </w:pPr>
      <w:r w:rsidRPr="00036E38">
        <w:rPr>
          <w:rFonts w:ascii="Courier New" w:hAnsi="Courier New" w:cs="Courier New"/>
          <w:b/>
        </w:rPr>
        <w:t>A.</w:t>
      </w:r>
      <w:r w:rsidR="00AD720D" w:rsidRPr="00036E38">
        <w:rPr>
          <w:rFonts w:ascii="Courier New" w:hAnsi="Courier New" w:cs="Courier New"/>
          <w:b/>
        </w:rPr>
        <w:t>10.</w:t>
      </w:r>
      <w:r w:rsidR="00AD720D" w:rsidRPr="007207A4">
        <w:rPr>
          <w:rFonts w:ascii="Courier New" w:hAnsi="Courier New" w:cs="Courier New"/>
          <w:b/>
        </w:rPr>
        <w:t xml:space="preserve"> </w:t>
      </w:r>
      <w:r w:rsidR="00AD720D" w:rsidRPr="00036E38">
        <w:rPr>
          <w:rFonts w:ascii="Courier New" w:hAnsi="Courier New" w:cs="Courier New"/>
          <w:b/>
          <w:u w:val="single"/>
        </w:rPr>
        <w:t>Assurance of Confidentiality Provided to Respondents</w:t>
      </w:r>
      <w:r w:rsidR="00AD720D" w:rsidRPr="007207A4">
        <w:rPr>
          <w:rFonts w:ascii="Courier New" w:hAnsi="Courier New" w:cs="Courier New"/>
          <w:b/>
        </w:rPr>
        <w:t xml:space="preserve"> </w:t>
      </w:r>
    </w:p>
    <w:p w:rsidR="007207A4" w:rsidRDefault="007207A4" w:rsidP="007207A4">
      <w:pPr>
        <w:rPr>
          <w:rFonts w:ascii="Courier New" w:hAnsi="Courier New" w:cs="Courier New"/>
        </w:rPr>
      </w:pPr>
    </w:p>
    <w:p w:rsidR="00873B75" w:rsidRDefault="0086637D" w:rsidP="007207A4">
      <w:pPr>
        <w:rPr>
          <w:rFonts w:ascii="Courier New" w:hAnsi="Courier New" w:cs="Courier New"/>
        </w:rPr>
      </w:pPr>
      <w:r>
        <w:rPr>
          <w:rFonts w:ascii="Courier New" w:hAnsi="Courier New" w:cs="Courier New"/>
        </w:rPr>
        <w:t xml:space="preserve">After the </w:t>
      </w:r>
      <w:r w:rsidR="00066E0B">
        <w:rPr>
          <w:rFonts w:ascii="Courier New" w:hAnsi="Courier New" w:cs="Courier New"/>
        </w:rPr>
        <w:t>interviews</w:t>
      </w:r>
      <w:r>
        <w:rPr>
          <w:rFonts w:ascii="Courier New" w:hAnsi="Courier New" w:cs="Courier New"/>
        </w:rPr>
        <w:t xml:space="preserve"> and focus groups are completed all contact information for participants will be destroyed.  After the audio files from the focus groups are transcribed, they will be erased from the recorder and deleted from the computer.  Each name on the audio files will </w:t>
      </w:r>
      <w:r w:rsidR="00236D3E">
        <w:rPr>
          <w:rFonts w:ascii="Courier New" w:hAnsi="Courier New" w:cs="Courier New"/>
        </w:rPr>
        <w:t>be changed to an</w:t>
      </w:r>
      <w:r w:rsidR="00066E0B">
        <w:rPr>
          <w:rFonts w:ascii="Courier New" w:hAnsi="Courier New" w:cs="Courier New"/>
        </w:rPr>
        <w:t xml:space="preserve"> ID code</w:t>
      </w:r>
      <w:r w:rsidR="00951919">
        <w:rPr>
          <w:rFonts w:ascii="Courier New" w:hAnsi="Courier New" w:cs="Courier New"/>
        </w:rPr>
        <w:t xml:space="preserve"> in the typed transcripts.</w:t>
      </w:r>
      <w:r w:rsidR="0029329E">
        <w:rPr>
          <w:rFonts w:ascii="Courier New" w:hAnsi="Courier New" w:cs="Courier New"/>
        </w:rPr>
        <w:t xml:space="preserve">  </w:t>
      </w:r>
      <w:r w:rsidR="00236D3E">
        <w:rPr>
          <w:rFonts w:ascii="Courier New" w:hAnsi="Courier New" w:cs="Courier New"/>
        </w:rPr>
        <w:t>T</w:t>
      </w:r>
      <w:r w:rsidR="008F0C3B">
        <w:rPr>
          <w:rFonts w:ascii="Courier New" w:hAnsi="Courier New" w:cs="Courier New"/>
        </w:rPr>
        <w:t>o compile data to a master file e</w:t>
      </w:r>
      <w:r w:rsidR="00E6076D">
        <w:rPr>
          <w:rFonts w:ascii="Courier New" w:hAnsi="Courier New" w:cs="Courier New"/>
        </w:rPr>
        <w:t>ach interview will be stored on a secure USB drive</w:t>
      </w:r>
      <w:r w:rsidR="008F0C3B">
        <w:rPr>
          <w:rFonts w:ascii="Courier New" w:hAnsi="Courier New" w:cs="Courier New"/>
        </w:rPr>
        <w:t xml:space="preserve"> for transfer to the master file.</w:t>
      </w:r>
      <w:r w:rsidR="00951919">
        <w:rPr>
          <w:rFonts w:ascii="Courier New" w:hAnsi="Courier New" w:cs="Courier New"/>
        </w:rPr>
        <w:t xml:space="preserve">  </w:t>
      </w:r>
      <w:r w:rsidR="00AC4375">
        <w:rPr>
          <w:rFonts w:ascii="Courier New" w:hAnsi="Courier New" w:cs="Courier New"/>
        </w:rPr>
        <w:t>The password protected master file will be located</w:t>
      </w:r>
      <w:r w:rsidR="00951919">
        <w:rPr>
          <w:rFonts w:ascii="Courier New" w:hAnsi="Courier New" w:cs="Courier New"/>
        </w:rPr>
        <w:t xml:space="preserve"> on a secure password protected computer in the PI’s </w:t>
      </w:r>
      <w:r w:rsidR="00AC4375">
        <w:rPr>
          <w:rFonts w:ascii="Courier New" w:hAnsi="Courier New" w:cs="Courier New"/>
        </w:rPr>
        <w:t xml:space="preserve">locked </w:t>
      </w:r>
      <w:r w:rsidR="00951919">
        <w:rPr>
          <w:rFonts w:ascii="Courier New" w:hAnsi="Courier New" w:cs="Courier New"/>
        </w:rPr>
        <w:t xml:space="preserve">office.  </w:t>
      </w:r>
      <w:r w:rsidR="00AC4375">
        <w:rPr>
          <w:rFonts w:ascii="Courier New" w:hAnsi="Courier New" w:cs="Courier New"/>
        </w:rPr>
        <w:t xml:space="preserve">Data will be </w:t>
      </w:r>
      <w:r w:rsidR="00873B75">
        <w:rPr>
          <w:rFonts w:ascii="Courier New" w:hAnsi="Courier New" w:cs="Courier New"/>
        </w:rPr>
        <w:t xml:space="preserve">routinely </w:t>
      </w:r>
      <w:r w:rsidR="00AC4375">
        <w:rPr>
          <w:rFonts w:ascii="Courier New" w:hAnsi="Courier New" w:cs="Courier New"/>
        </w:rPr>
        <w:t xml:space="preserve">purged from the </w:t>
      </w:r>
      <w:r w:rsidR="00873B75">
        <w:rPr>
          <w:rFonts w:ascii="Courier New" w:hAnsi="Courier New" w:cs="Courier New"/>
        </w:rPr>
        <w:t>USB drives and laptop computers after transfer is complete to the master file.</w:t>
      </w:r>
    </w:p>
    <w:p w:rsidR="00873B75" w:rsidRDefault="00873B75" w:rsidP="007207A4">
      <w:pPr>
        <w:rPr>
          <w:rFonts w:ascii="Courier New" w:hAnsi="Courier New" w:cs="Courier New"/>
        </w:rPr>
      </w:pPr>
    </w:p>
    <w:p w:rsidR="00873B75" w:rsidRDefault="00873B75" w:rsidP="007207A4">
      <w:pPr>
        <w:rPr>
          <w:rFonts w:ascii="Courier New" w:hAnsi="Courier New" w:cs="Courier New"/>
        </w:rPr>
      </w:pPr>
      <w:r>
        <w:rPr>
          <w:rFonts w:ascii="Courier New" w:hAnsi="Courier New" w:cs="Courier New"/>
        </w:rPr>
        <w:t xml:space="preserve">Analysis of the data sets will take place at </w:t>
      </w:r>
      <w:r w:rsidR="006C7AEC">
        <w:rPr>
          <w:rFonts w:ascii="Courier New" w:hAnsi="Courier New" w:cs="Courier New"/>
        </w:rPr>
        <w:t>the grantee sites</w:t>
      </w:r>
      <w:r>
        <w:rPr>
          <w:rFonts w:ascii="Courier New" w:hAnsi="Courier New" w:cs="Courier New"/>
        </w:rPr>
        <w:t>.</w:t>
      </w:r>
      <w:r w:rsidR="00E5332E">
        <w:rPr>
          <w:rFonts w:ascii="Courier New" w:hAnsi="Courier New" w:cs="Courier New"/>
        </w:rPr>
        <w:t xml:space="preserve">  The information collected in this project will be owned by </w:t>
      </w:r>
      <w:r w:rsidR="006C7AEC">
        <w:rPr>
          <w:rFonts w:ascii="Courier New" w:hAnsi="Courier New" w:cs="Courier New"/>
        </w:rPr>
        <w:t>the grantees</w:t>
      </w:r>
      <w:r w:rsidR="00E5332E">
        <w:rPr>
          <w:rFonts w:ascii="Courier New" w:hAnsi="Courier New" w:cs="Courier New"/>
        </w:rPr>
        <w:t xml:space="preserve">.  They will be the only entity with access to the </w:t>
      </w:r>
      <w:r w:rsidR="0020023C">
        <w:rPr>
          <w:rFonts w:ascii="Courier New" w:hAnsi="Courier New" w:cs="Courier New"/>
        </w:rPr>
        <w:t>PII</w:t>
      </w:r>
      <w:r w:rsidR="00E5332E">
        <w:rPr>
          <w:rFonts w:ascii="Courier New" w:hAnsi="Courier New" w:cs="Courier New"/>
        </w:rPr>
        <w:t xml:space="preserve"> and information collected.  If any data </w:t>
      </w:r>
      <w:r w:rsidR="004A4B86">
        <w:rPr>
          <w:rFonts w:ascii="Courier New" w:hAnsi="Courier New" w:cs="Courier New"/>
        </w:rPr>
        <w:t>are</w:t>
      </w:r>
      <w:r w:rsidR="00E5332E">
        <w:rPr>
          <w:rFonts w:ascii="Courier New" w:hAnsi="Courier New" w:cs="Courier New"/>
        </w:rPr>
        <w:t xml:space="preserve"> shared with CDC, it will be de-identified and transferred securely to CDC via the Secure Data Network’s</w:t>
      </w:r>
      <w:r w:rsidR="003B6A53">
        <w:rPr>
          <w:rFonts w:ascii="Courier New" w:hAnsi="Courier New" w:cs="Courier New"/>
        </w:rPr>
        <w:t xml:space="preserve"> (SDN)</w:t>
      </w:r>
      <w:r w:rsidR="00E5332E">
        <w:rPr>
          <w:rFonts w:ascii="Courier New" w:hAnsi="Courier New" w:cs="Courier New"/>
        </w:rPr>
        <w:t xml:space="preserve"> file transfer service.</w:t>
      </w:r>
    </w:p>
    <w:p w:rsidR="0086637D" w:rsidRDefault="0086637D" w:rsidP="007207A4">
      <w:pPr>
        <w:rPr>
          <w:rFonts w:ascii="Courier New" w:hAnsi="Courier New" w:cs="Courier New"/>
        </w:rPr>
      </w:pPr>
    </w:p>
    <w:p w:rsidR="00A95FB6" w:rsidRDefault="00523B2E" w:rsidP="00A95FB6">
      <w:pPr>
        <w:rPr>
          <w:rFonts w:ascii="Courier New" w:hAnsi="Courier New" w:cs="Courier New"/>
        </w:rPr>
      </w:pPr>
      <w:r>
        <w:rPr>
          <w:rFonts w:ascii="Courier New" w:hAnsi="Courier New" w:cs="Courier New"/>
        </w:rPr>
        <w:t>Prior to participating in any part of the study</w:t>
      </w:r>
      <w:r w:rsidR="00A85065">
        <w:rPr>
          <w:rFonts w:ascii="Courier New" w:hAnsi="Courier New" w:cs="Courier New"/>
        </w:rPr>
        <w:t xml:space="preserve"> </w:t>
      </w:r>
      <w:r w:rsidR="00A85065" w:rsidRPr="00AF3E5A">
        <w:rPr>
          <w:rFonts w:ascii="Courier New" w:hAnsi="Courier New" w:cs="Courier New"/>
        </w:rPr>
        <w:t>at Denver Public Health</w:t>
      </w:r>
      <w:r w:rsidR="004A4B86" w:rsidRPr="00AF3E5A">
        <w:rPr>
          <w:rFonts w:ascii="Courier New" w:hAnsi="Courier New" w:cs="Courier New"/>
        </w:rPr>
        <w:t>,</w:t>
      </w:r>
      <w:r w:rsidRPr="00AF3E5A">
        <w:rPr>
          <w:rFonts w:ascii="Courier New" w:hAnsi="Courier New" w:cs="Courier New"/>
        </w:rPr>
        <w:t xml:space="preserve"> participants will be required to give informed consent.  Written consent will</w:t>
      </w:r>
      <w:r w:rsidR="00EA3161" w:rsidRPr="00AF3E5A">
        <w:rPr>
          <w:rFonts w:ascii="Courier New" w:hAnsi="Courier New" w:cs="Courier New"/>
        </w:rPr>
        <w:t xml:space="preserve"> </w:t>
      </w:r>
      <w:r w:rsidRPr="00AF3E5A">
        <w:rPr>
          <w:rFonts w:ascii="Courier New" w:hAnsi="Courier New" w:cs="Courier New"/>
        </w:rPr>
        <w:t xml:space="preserve">be obtained </w:t>
      </w:r>
      <w:r w:rsidR="00850ECB" w:rsidRPr="00AF3E5A">
        <w:rPr>
          <w:rFonts w:ascii="Courier New" w:hAnsi="Courier New" w:cs="Courier New"/>
        </w:rPr>
        <w:t xml:space="preserve">for the </w:t>
      </w:r>
      <w:r w:rsidR="008E66FD" w:rsidRPr="00AF3E5A">
        <w:rPr>
          <w:rFonts w:ascii="Courier New" w:hAnsi="Courier New" w:cs="Courier New"/>
        </w:rPr>
        <w:t>interviews</w:t>
      </w:r>
      <w:r w:rsidR="003B6A53" w:rsidRPr="00AF3E5A">
        <w:rPr>
          <w:rFonts w:ascii="Courier New" w:hAnsi="Courier New" w:cs="Courier New"/>
        </w:rPr>
        <w:t xml:space="preserve"> </w:t>
      </w:r>
      <w:r w:rsidR="009A50D4" w:rsidRPr="00AF3E5A">
        <w:rPr>
          <w:rFonts w:ascii="Courier New" w:hAnsi="Courier New" w:cs="Courier New"/>
        </w:rPr>
        <w:t xml:space="preserve">and </w:t>
      </w:r>
      <w:r w:rsidR="003B6A53" w:rsidRPr="00AF3E5A">
        <w:rPr>
          <w:rFonts w:ascii="Courier New" w:hAnsi="Courier New" w:cs="Courier New"/>
        </w:rPr>
        <w:t>focus groups (Attachment 2</w:t>
      </w:r>
      <w:r w:rsidR="004E29C5" w:rsidRPr="00AF3E5A">
        <w:rPr>
          <w:rFonts w:ascii="Courier New" w:hAnsi="Courier New" w:cs="Courier New"/>
        </w:rPr>
        <w:t>a</w:t>
      </w:r>
      <w:r w:rsidR="00A85065" w:rsidRPr="00AF3E5A">
        <w:rPr>
          <w:rFonts w:ascii="Courier New" w:hAnsi="Courier New" w:cs="Courier New"/>
        </w:rPr>
        <w:t xml:space="preserve"> and 2b</w:t>
      </w:r>
      <w:r w:rsidR="0029329E" w:rsidRPr="00AF3E5A">
        <w:rPr>
          <w:rFonts w:ascii="Courier New" w:hAnsi="Courier New" w:cs="Courier New"/>
        </w:rPr>
        <w:t>)</w:t>
      </w:r>
      <w:r w:rsidR="00186C5C" w:rsidRPr="00AF3E5A">
        <w:rPr>
          <w:rFonts w:ascii="Courier New" w:hAnsi="Courier New" w:cs="Courier New"/>
        </w:rPr>
        <w:t>.</w:t>
      </w:r>
      <w:r w:rsidR="0029329E" w:rsidRPr="00AF3E5A">
        <w:rPr>
          <w:rFonts w:ascii="Courier New" w:hAnsi="Courier New" w:cs="Courier New"/>
        </w:rPr>
        <w:t xml:space="preserve">  </w:t>
      </w:r>
      <w:r w:rsidR="00EA3161" w:rsidRPr="00AF3E5A">
        <w:rPr>
          <w:rFonts w:ascii="Courier New" w:hAnsi="Courier New" w:cs="Courier New"/>
        </w:rPr>
        <w:t xml:space="preserve">All consent forms with participant names and </w:t>
      </w:r>
      <w:r w:rsidR="00C96A39" w:rsidRPr="00AF3E5A">
        <w:rPr>
          <w:rFonts w:ascii="Courier New" w:hAnsi="Courier New" w:cs="Courier New"/>
        </w:rPr>
        <w:t xml:space="preserve">signatures will be kept in </w:t>
      </w:r>
      <w:r w:rsidR="00092A33" w:rsidRPr="00AF3E5A">
        <w:rPr>
          <w:rFonts w:ascii="Courier New" w:hAnsi="Courier New" w:cs="Courier New"/>
        </w:rPr>
        <w:t xml:space="preserve">a </w:t>
      </w:r>
      <w:r w:rsidR="00C96A39" w:rsidRPr="00AF3E5A">
        <w:rPr>
          <w:rFonts w:ascii="Courier New" w:hAnsi="Courier New" w:cs="Courier New"/>
        </w:rPr>
        <w:t xml:space="preserve">locked file cabinet in a locked room separate from the data files.  They will be taken to this location as soon as possible after the data collection has been completed.  Participants will </w:t>
      </w:r>
      <w:r w:rsidR="00092A33" w:rsidRPr="00AF3E5A">
        <w:rPr>
          <w:rFonts w:ascii="Courier New" w:hAnsi="Courier New" w:cs="Courier New"/>
        </w:rPr>
        <w:t xml:space="preserve">be </w:t>
      </w:r>
      <w:r w:rsidR="00C96A39" w:rsidRPr="00AF3E5A">
        <w:rPr>
          <w:rFonts w:ascii="Courier New" w:hAnsi="Courier New" w:cs="Courier New"/>
        </w:rPr>
        <w:t>provided with copies of their consent forms.</w:t>
      </w:r>
      <w:r w:rsidR="00F244FA" w:rsidRPr="00AF3E5A">
        <w:rPr>
          <w:rFonts w:ascii="Courier New" w:hAnsi="Courier New" w:cs="Courier New"/>
        </w:rPr>
        <w:t xml:space="preserve"> </w:t>
      </w:r>
      <w:r w:rsidR="00A85065" w:rsidRPr="00AF3E5A">
        <w:rPr>
          <w:rFonts w:ascii="Courier New" w:hAnsi="Courier New" w:cs="Courier New"/>
        </w:rPr>
        <w:t xml:space="preserve">Participants at Community Health Awareness Group will not be required to give </w:t>
      </w:r>
      <w:r w:rsidR="00A85065" w:rsidRPr="00AF3E5A">
        <w:rPr>
          <w:rFonts w:ascii="Courier New" w:hAnsi="Courier New" w:cs="Courier New"/>
        </w:rPr>
        <w:lastRenderedPageBreak/>
        <w:t>informed consent, however each participant will receive an information</w:t>
      </w:r>
      <w:r w:rsidR="00391174" w:rsidRPr="00AF3E5A">
        <w:rPr>
          <w:rFonts w:ascii="Courier New" w:hAnsi="Courier New" w:cs="Courier New"/>
        </w:rPr>
        <w:t xml:space="preserve"> sheet explaining the evaluation</w:t>
      </w:r>
      <w:r w:rsidR="00A85065" w:rsidRPr="00AF3E5A">
        <w:rPr>
          <w:rFonts w:ascii="Courier New" w:hAnsi="Courier New" w:cs="Courier New"/>
        </w:rPr>
        <w:t xml:space="preserve"> (Attachment 2c). </w:t>
      </w:r>
      <w:r w:rsidR="00186C5C" w:rsidRPr="00AF3E5A">
        <w:rPr>
          <w:rFonts w:ascii="Courier New" w:hAnsi="Courier New" w:cs="Courier New"/>
        </w:rPr>
        <w:t xml:space="preserve"> </w:t>
      </w:r>
      <w:r w:rsidRPr="00AF3E5A">
        <w:rPr>
          <w:rFonts w:ascii="Courier New" w:hAnsi="Courier New" w:cs="Courier New"/>
        </w:rPr>
        <w:t xml:space="preserve"> </w:t>
      </w:r>
    </w:p>
    <w:p w:rsidR="007207A4" w:rsidRPr="003513DD" w:rsidRDefault="007207A4" w:rsidP="0099412F">
      <w:pPr>
        <w:rPr>
          <w:rFonts w:ascii="Courier New" w:hAnsi="Courier New" w:cs="Courier New"/>
          <w:color w:val="000000"/>
        </w:rPr>
      </w:pPr>
    </w:p>
    <w:p w:rsidR="00FF2F09" w:rsidRPr="005742FC" w:rsidRDefault="00036E38" w:rsidP="002E5402">
      <w:pPr>
        <w:ind w:left="720" w:hanging="720"/>
        <w:rPr>
          <w:rFonts w:ascii="Courier New" w:hAnsi="Courier New" w:cs="Courier New"/>
          <w:b/>
        </w:rPr>
      </w:pPr>
      <w:r>
        <w:rPr>
          <w:rFonts w:ascii="Courier New" w:hAnsi="Courier New" w:cs="Courier New"/>
          <w:b/>
        </w:rPr>
        <w:t>A.</w:t>
      </w:r>
      <w:r w:rsidR="00AD720D" w:rsidRPr="005742FC">
        <w:rPr>
          <w:rFonts w:ascii="Courier New" w:hAnsi="Courier New" w:cs="Courier New"/>
          <w:b/>
        </w:rPr>
        <w:t xml:space="preserve">11. </w:t>
      </w:r>
      <w:r w:rsidR="00AD720D" w:rsidRPr="00036E38">
        <w:rPr>
          <w:rFonts w:ascii="Courier New" w:hAnsi="Courier New" w:cs="Courier New"/>
          <w:b/>
          <w:u w:val="single"/>
        </w:rPr>
        <w:t>Justification for Sensitive Questions</w:t>
      </w:r>
    </w:p>
    <w:p w:rsidR="004236E6" w:rsidRDefault="004236E6" w:rsidP="007F0986">
      <w:pPr>
        <w:rPr>
          <w:rFonts w:ascii="Courier New" w:hAnsi="Courier New" w:cs="Courier New"/>
          <w:b/>
          <w:color w:val="FF0000"/>
        </w:rPr>
      </w:pPr>
    </w:p>
    <w:p w:rsidR="00841FD9" w:rsidRPr="00D56395" w:rsidRDefault="005742FC" w:rsidP="00841FD9">
      <w:pPr>
        <w:rPr>
          <w:rFonts w:ascii="Courier New" w:hAnsi="Courier New" w:cs="Courier New"/>
        </w:rPr>
      </w:pPr>
      <w:r>
        <w:rPr>
          <w:rFonts w:ascii="Courier New" w:hAnsi="Courier New" w:cs="Courier New"/>
        </w:rPr>
        <w:t xml:space="preserve">The </w:t>
      </w:r>
      <w:r w:rsidR="00F9653B">
        <w:rPr>
          <w:rFonts w:ascii="Courier New" w:hAnsi="Courier New" w:cs="Courier New"/>
        </w:rPr>
        <w:t>interview and focus group guides</w:t>
      </w:r>
      <w:r>
        <w:rPr>
          <w:rFonts w:ascii="Courier New" w:hAnsi="Courier New" w:cs="Courier New"/>
        </w:rPr>
        <w:t xml:space="preserve"> ask</w:t>
      </w:r>
      <w:r w:rsidR="004236E6">
        <w:rPr>
          <w:rFonts w:ascii="Courier New" w:hAnsi="Courier New" w:cs="Courier New"/>
        </w:rPr>
        <w:t xml:space="preserve"> questions </w:t>
      </w:r>
      <w:r w:rsidR="00F9653B">
        <w:rPr>
          <w:rFonts w:ascii="Courier New" w:hAnsi="Courier New" w:cs="Courier New"/>
        </w:rPr>
        <w:t>that may be perceived as</w:t>
      </w:r>
      <w:r w:rsidR="004236E6">
        <w:rPr>
          <w:rFonts w:ascii="Courier New" w:hAnsi="Courier New" w:cs="Courier New"/>
        </w:rPr>
        <w:t xml:space="preserve"> sensitive </w:t>
      </w:r>
      <w:r w:rsidR="00F9653B">
        <w:rPr>
          <w:rFonts w:ascii="Courier New" w:hAnsi="Courier New" w:cs="Courier New"/>
        </w:rPr>
        <w:t xml:space="preserve">in </w:t>
      </w:r>
      <w:r w:rsidR="004236E6">
        <w:rPr>
          <w:rFonts w:ascii="Courier New" w:hAnsi="Courier New" w:cs="Courier New"/>
        </w:rPr>
        <w:t>nature.</w:t>
      </w:r>
      <w:r w:rsidR="00AC6048">
        <w:rPr>
          <w:rFonts w:ascii="Courier New" w:hAnsi="Courier New" w:cs="Courier New"/>
        </w:rPr>
        <w:t xml:space="preserve"> </w:t>
      </w:r>
      <w:r w:rsidR="004236E6">
        <w:rPr>
          <w:rFonts w:ascii="Courier New" w:hAnsi="Courier New" w:cs="Courier New"/>
        </w:rPr>
        <w:t xml:space="preserve"> Questions about </w:t>
      </w:r>
      <w:r w:rsidR="00F9653B">
        <w:rPr>
          <w:rFonts w:ascii="Courier New" w:hAnsi="Courier New" w:cs="Courier New"/>
        </w:rPr>
        <w:t>testing for hepatitis C</w:t>
      </w:r>
      <w:r w:rsidR="004236E6">
        <w:rPr>
          <w:rFonts w:ascii="Courier New" w:hAnsi="Courier New" w:cs="Courier New"/>
        </w:rPr>
        <w:t xml:space="preserve"> are needed to assess H</w:t>
      </w:r>
      <w:r w:rsidR="00F9653B">
        <w:rPr>
          <w:rFonts w:ascii="Courier New" w:hAnsi="Courier New" w:cs="Courier New"/>
        </w:rPr>
        <w:t>CV prevention, testing and treatment services</w:t>
      </w:r>
      <w:r w:rsidR="004236E6">
        <w:rPr>
          <w:rFonts w:ascii="Courier New" w:hAnsi="Courier New" w:cs="Courier New"/>
        </w:rPr>
        <w:t xml:space="preserve"> and how these may relate to disclosure attitudes and behaviors. Pa</w:t>
      </w:r>
      <w:r>
        <w:rPr>
          <w:rFonts w:ascii="Courier New" w:hAnsi="Courier New" w:cs="Courier New"/>
        </w:rPr>
        <w:t>rticipants are also asked about diagnosis of H</w:t>
      </w:r>
      <w:r w:rsidR="00F9653B">
        <w:rPr>
          <w:rFonts w:ascii="Courier New" w:hAnsi="Courier New" w:cs="Courier New"/>
        </w:rPr>
        <w:t>C</w:t>
      </w:r>
      <w:r>
        <w:rPr>
          <w:rFonts w:ascii="Courier New" w:hAnsi="Courier New" w:cs="Courier New"/>
        </w:rPr>
        <w:t>V. These questions are needed to assess how these factors affect H</w:t>
      </w:r>
      <w:r w:rsidR="00F9653B">
        <w:rPr>
          <w:rFonts w:ascii="Courier New" w:hAnsi="Courier New" w:cs="Courier New"/>
        </w:rPr>
        <w:t>C</w:t>
      </w:r>
      <w:r>
        <w:rPr>
          <w:rFonts w:ascii="Courier New" w:hAnsi="Courier New" w:cs="Courier New"/>
        </w:rPr>
        <w:t>V status disclosure, as well as other risk or protective behaviors.</w:t>
      </w:r>
      <w:r w:rsidR="00192130">
        <w:rPr>
          <w:rFonts w:ascii="Courier New" w:hAnsi="Courier New" w:cs="Courier New"/>
        </w:rPr>
        <w:t xml:space="preserve">  Furthermore, these questions are needed to gain information and insight that will be used to strengthen CDC’s prevention efforts for </w:t>
      </w:r>
      <w:r w:rsidR="00F9653B">
        <w:rPr>
          <w:rFonts w:ascii="Courier New" w:hAnsi="Courier New" w:cs="Courier New"/>
        </w:rPr>
        <w:t xml:space="preserve">those at-risk for hepatitis C seeking HIV testing services.  </w:t>
      </w:r>
      <w:r w:rsidR="00841FD9">
        <w:rPr>
          <w:rFonts w:ascii="Courier New" w:hAnsi="Courier New" w:cs="Courier New"/>
        </w:rPr>
        <w:t>In no case will a participant’s social security number be obtained by agency staff.</w:t>
      </w:r>
      <w:r w:rsidR="00841FD9" w:rsidRPr="00D56395">
        <w:rPr>
          <w:rFonts w:ascii="Courier New" w:hAnsi="Courier New" w:cs="Courier New"/>
        </w:rPr>
        <w:t xml:space="preserve"> </w:t>
      </w:r>
    </w:p>
    <w:p w:rsidR="00ED272A" w:rsidRDefault="00ED272A" w:rsidP="00257236">
      <w:pPr>
        <w:spacing w:before="120"/>
        <w:ind w:left="720" w:hanging="720"/>
        <w:rPr>
          <w:rFonts w:ascii="Courier New" w:hAnsi="Courier New" w:cs="Courier New"/>
          <w:b/>
        </w:rPr>
      </w:pPr>
      <w:r>
        <w:rPr>
          <w:rFonts w:ascii="Courier New" w:hAnsi="Courier New" w:cs="Courier New"/>
          <w:b/>
        </w:rPr>
        <w:t xml:space="preserve">A.12. </w:t>
      </w:r>
      <w:r w:rsidRPr="00ED272A">
        <w:rPr>
          <w:rFonts w:ascii="Courier New" w:hAnsi="Courier New" w:cs="Courier New"/>
          <w:b/>
          <w:u w:val="single"/>
        </w:rPr>
        <w:t>Estimates of Annualized Burden Hours and Costs</w:t>
      </w:r>
    </w:p>
    <w:p w:rsidR="00E31496" w:rsidRDefault="00E31496" w:rsidP="00257236">
      <w:pPr>
        <w:spacing w:before="120"/>
        <w:ind w:left="720" w:hanging="720"/>
        <w:rPr>
          <w:rFonts w:ascii="Courier New" w:hAnsi="Courier New" w:cs="Courier New"/>
          <w:b/>
        </w:rPr>
      </w:pPr>
    </w:p>
    <w:p w:rsidR="00AD720D" w:rsidRPr="005742FC" w:rsidRDefault="00ED272A" w:rsidP="00257236">
      <w:pPr>
        <w:spacing w:before="120"/>
        <w:ind w:left="720" w:hanging="720"/>
        <w:rPr>
          <w:rFonts w:ascii="Courier New" w:hAnsi="Courier New" w:cs="Courier New"/>
          <w:b/>
        </w:rPr>
      </w:pPr>
      <w:r>
        <w:rPr>
          <w:rFonts w:ascii="Courier New" w:hAnsi="Courier New" w:cs="Courier New"/>
          <w:b/>
        </w:rPr>
        <w:t>A.</w:t>
      </w:r>
      <w:r w:rsidR="00AD720D" w:rsidRPr="005742FC">
        <w:rPr>
          <w:rFonts w:ascii="Courier New" w:hAnsi="Courier New" w:cs="Courier New"/>
          <w:b/>
        </w:rPr>
        <w:t>12.</w:t>
      </w:r>
      <w:r>
        <w:rPr>
          <w:rFonts w:ascii="Courier New" w:hAnsi="Courier New" w:cs="Courier New"/>
          <w:b/>
        </w:rPr>
        <w:t>A</w:t>
      </w:r>
      <w:r w:rsidR="00AD720D" w:rsidRPr="005742FC">
        <w:rPr>
          <w:rFonts w:ascii="Courier New" w:hAnsi="Courier New" w:cs="Courier New"/>
          <w:b/>
        </w:rPr>
        <w:t xml:space="preserve"> </w:t>
      </w:r>
      <w:r>
        <w:rPr>
          <w:rFonts w:ascii="Courier New" w:hAnsi="Courier New" w:cs="Courier New"/>
          <w:b/>
        </w:rPr>
        <w:tab/>
      </w:r>
      <w:r w:rsidR="00AD720D" w:rsidRPr="005742FC">
        <w:rPr>
          <w:rFonts w:ascii="Courier New" w:hAnsi="Courier New" w:cs="Courier New"/>
          <w:b/>
        </w:rPr>
        <w:t xml:space="preserve">Estimates of Annualized Burden Hours and Costs </w:t>
      </w:r>
    </w:p>
    <w:p w:rsidR="005742FC" w:rsidRPr="00E31496" w:rsidRDefault="00E31496" w:rsidP="005742FC">
      <w:pPr>
        <w:rPr>
          <w:rFonts w:ascii="Courier New" w:hAnsi="Courier New" w:cs="Courier New"/>
        </w:rPr>
      </w:pPr>
      <w:r>
        <w:rPr>
          <w:rFonts w:ascii="Courier New" w:hAnsi="Courier New" w:cs="Courier New"/>
        </w:rPr>
        <w:t xml:space="preserve">There will be </w:t>
      </w:r>
      <w:r w:rsidR="0082121F">
        <w:rPr>
          <w:rFonts w:ascii="Courier New" w:hAnsi="Courier New" w:cs="Courier New"/>
        </w:rPr>
        <w:t>two</w:t>
      </w:r>
      <w:r>
        <w:rPr>
          <w:rFonts w:ascii="Courier New" w:hAnsi="Courier New" w:cs="Courier New"/>
        </w:rPr>
        <w:t xml:space="preserve"> type</w:t>
      </w:r>
      <w:r w:rsidR="0082121F">
        <w:rPr>
          <w:rFonts w:ascii="Courier New" w:hAnsi="Courier New" w:cs="Courier New"/>
        </w:rPr>
        <w:t>s</w:t>
      </w:r>
      <w:r>
        <w:rPr>
          <w:rFonts w:ascii="Courier New" w:hAnsi="Courier New" w:cs="Courier New"/>
        </w:rPr>
        <w:t xml:space="preserve"> of respondent</w:t>
      </w:r>
      <w:r w:rsidR="0082121F">
        <w:rPr>
          <w:rFonts w:ascii="Courier New" w:hAnsi="Courier New" w:cs="Courier New"/>
        </w:rPr>
        <w:t>s</w:t>
      </w:r>
      <w:r>
        <w:rPr>
          <w:rFonts w:ascii="Courier New" w:hAnsi="Courier New" w:cs="Courier New"/>
        </w:rPr>
        <w:t xml:space="preserve"> in this study</w:t>
      </w:r>
      <w:r w:rsidR="00841FD9">
        <w:rPr>
          <w:rFonts w:ascii="Courier New" w:hAnsi="Courier New" w:cs="Courier New"/>
        </w:rPr>
        <w:t>:</w:t>
      </w:r>
      <w:r>
        <w:rPr>
          <w:rFonts w:ascii="Courier New" w:hAnsi="Courier New" w:cs="Courier New"/>
        </w:rPr>
        <w:t xml:space="preserve">  </w:t>
      </w:r>
      <w:r w:rsidR="0082121F">
        <w:rPr>
          <w:rFonts w:ascii="Courier New" w:hAnsi="Courier New" w:cs="Courier New"/>
        </w:rPr>
        <w:t>Clients seeking HIV testing setting services at risk for hepatitis C and staff participating in rapid HCV testing and counseling.</w:t>
      </w:r>
      <w:r>
        <w:rPr>
          <w:rFonts w:ascii="Courier New" w:hAnsi="Courier New" w:cs="Courier New"/>
        </w:rPr>
        <w:t xml:space="preserve"> </w:t>
      </w:r>
      <w:r w:rsidR="00A9383C">
        <w:rPr>
          <w:rFonts w:ascii="Courier New" w:hAnsi="Courier New" w:cs="Courier New"/>
        </w:rPr>
        <w:t>T</w:t>
      </w:r>
      <w:r>
        <w:rPr>
          <w:rFonts w:ascii="Courier New" w:hAnsi="Courier New" w:cs="Courier New"/>
        </w:rPr>
        <w:t xml:space="preserve">o ensure </w:t>
      </w:r>
      <w:r w:rsidR="004A52BE">
        <w:rPr>
          <w:rFonts w:ascii="Courier New" w:hAnsi="Courier New" w:cs="Courier New"/>
        </w:rPr>
        <w:t xml:space="preserve">participants </w:t>
      </w:r>
      <w:r w:rsidR="00BC4651">
        <w:rPr>
          <w:rFonts w:ascii="Courier New" w:hAnsi="Courier New" w:cs="Courier New"/>
        </w:rPr>
        <w:t>are screened and identified</w:t>
      </w:r>
      <w:r w:rsidR="004A52BE">
        <w:rPr>
          <w:rFonts w:ascii="Courier New" w:hAnsi="Courier New" w:cs="Courier New"/>
        </w:rPr>
        <w:t>, a 5-</w:t>
      </w:r>
      <w:r>
        <w:rPr>
          <w:rFonts w:ascii="Courier New" w:hAnsi="Courier New" w:cs="Courier New"/>
        </w:rPr>
        <w:t xml:space="preserve">minute </w:t>
      </w:r>
      <w:r w:rsidR="00080F52">
        <w:rPr>
          <w:rFonts w:ascii="Courier New" w:hAnsi="Courier New" w:cs="Courier New"/>
        </w:rPr>
        <w:t>risk</w:t>
      </w:r>
      <w:r>
        <w:rPr>
          <w:rFonts w:ascii="Courier New" w:hAnsi="Courier New" w:cs="Courier New"/>
        </w:rPr>
        <w:t xml:space="preserve"> screener </w:t>
      </w:r>
      <w:r w:rsidR="001E6A34">
        <w:rPr>
          <w:rFonts w:ascii="Courier New" w:hAnsi="Courier New" w:cs="Courier New"/>
        </w:rPr>
        <w:t>will be conducted</w:t>
      </w:r>
      <w:r>
        <w:rPr>
          <w:rFonts w:ascii="Courier New" w:hAnsi="Courier New" w:cs="Courier New"/>
        </w:rPr>
        <w:t xml:space="preserve">. </w:t>
      </w:r>
      <w:r w:rsidR="00324D82">
        <w:rPr>
          <w:rFonts w:ascii="Courier New" w:hAnsi="Courier New" w:cs="Courier New"/>
        </w:rPr>
        <w:t>Approximately</w:t>
      </w:r>
      <w:r w:rsidR="004A52BE">
        <w:rPr>
          <w:rFonts w:ascii="Courier New" w:hAnsi="Courier New" w:cs="Courier New"/>
        </w:rPr>
        <w:t xml:space="preserve"> </w:t>
      </w:r>
      <w:r w:rsidR="00BC4651">
        <w:rPr>
          <w:rFonts w:ascii="Courier New" w:hAnsi="Courier New" w:cs="Courier New"/>
        </w:rPr>
        <w:t>120</w:t>
      </w:r>
      <w:r w:rsidR="004A52BE">
        <w:rPr>
          <w:rFonts w:ascii="Courier New" w:hAnsi="Courier New" w:cs="Courier New"/>
        </w:rPr>
        <w:t xml:space="preserve"> participants </w:t>
      </w:r>
      <w:r w:rsidR="00BC4651">
        <w:rPr>
          <w:rFonts w:ascii="Courier New" w:hAnsi="Courier New" w:cs="Courier New"/>
        </w:rPr>
        <w:t xml:space="preserve">(staff and clients) </w:t>
      </w:r>
      <w:r w:rsidR="004A52BE">
        <w:rPr>
          <w:rFonts w:ascii="Courier New" w:hAnsi="Courier New" w:cs="Courier New"/>
        </w:rPr>
        <w:t>will participate in 90 minute focus groups</w:t>
      </w:r>
      <w:r w:rsidR="00BC4651">
        <w:rPr>
          <w:rFonts w:ascii="Courier New" w:hAnsi="Courier New" w:cs="Courier New"/>
        </w:rPr>
        <w:t xml:space="preserve"> or interviews</w:t>
      </w:r>
      <w:r w:rsidR="004A52BE">
        <w:rPr>
          <w:rFonts w:ascii="Courier New" w:hAnsi="Courier New" w:cs="Courier New"/>
        </w:rPr>
        <w:t xml:space="preserve">. </w:t>
      </w:r>
    </w:p>
    <w:p w:rsidR="009F504A" w:rsidRPr="00902B58" w:rsidRDefault="009F504A" w:rsidP="00902B58">
      <w:pPr>
        <w:rPr>
          <w:rFonts w:ascii="Courier New" w:hAnsi="Courier New" w:cs="Courier New"/>
          <w:b/>
        </w:rPr>
      </w:pPr>
    </w:p>
    <w:p w:rsidR="009F504A" w:rsidRPr="00ED272A" w:rsidRDefault="00ED272A" w:rsidP="00902B58">
      <w:pPr>
        <w:jc w:val="center"/>
        <w:rPr>
          <w:rFonts w:ascii="Courier New" w:hAnsi="Courier New" w:cs="Courier New"/>
          <w:b/>
        </w:rPr>
      </w:pPr>
      <w:r w:rsidRPr="00ED272A">
        <w:rPr>
          <w:rFonts w:ascii="Courier New" w:hAnsi="Courier New" w:cs="Courier New"/>
          <w:b/>
        </w:rPr>
        <w:t xml:space="preserve">Exhibit </w:t>
      </w:r>
      <w:r w:rsidR="009F504A" w:rsidRPr="00ED272A">
        <w:rPr>
          <w:rFonts w:ascii="Courier New" w:hAnsi="Courier New" w:cs="Courier New"/>
          <w:b/>
        </w:rPr>
        <w:t>A</w:t>
      </w:r>
      <w:r w:rsidRPr="00ED272A">
        <w:rPr>
          <w:rFonts w:ascii="Courier New" w:hAnsi="Courier New" w:cs="Courier New"/>
          <w:b/>
        </w:rPr>
        <w:t>.12.A</w:t>
      </w:r>
      <w:r w:rsidR="004A52BE">
        <w:rPr>
          <w:rFonts w:ascii="Courier New" w:hAnsi="Courier New" w:cs="Courier New"/>
          <w:b/>
        </w:rPr>
        <w:t xml:space="preserve">.  </w:t>
      </w:r>
      <w:r w:rsidR="009F504A" w:rsidRPr="00ED272A">
        <w:rPr>
          <w:rFonts w:ascii="Courier New" w:hAnsi="Courier New" w:cs="Courier New"/>
          <w:b/>
        </w:rPr>
        <w:t>Estimate of Annualized Burden Hours</w:t>
      </w:r>
    </w:p>
    <w:p w:rsidR="00902B58" w:rsidRPr="00902B58" w:rsidRDefault="00902B58" w:rsidP="00902B58">
      <w:pPr>
        <w:jc w:val="center"/>
        <w:rPr>
          <w:rFonts w:ascii="Courier New" w:hAnsi="Courier New" w:cs="Courier New"/>
          <w:b/>
        </w:rPr>
      </w:pPr>
    </w:p>
    <w:tbl>
      <w:tblPr>
        <w:tblpPr w:leftFromText="180" w:rightFromText="180" w:vertAnchor="text" w:tblpY="1"/>
        <w:tblOverlap w:val="neve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15"/>
        <w:gridCol w:w="1620"/>
        <w:gridCol w:w="1710"/>
        <w:gridCol w:w="1620"/>
        <w:gridCol w:w="1620"/>
        <w:gridCol w:w="1080"/>
      </w:tblGrid>
      <w:tr w:rsidR="00AF3E5A" w:rsidRPr="00AF3E5A">
        <w:trPr>
          <w:trHeight w:val="1070"/>
        </w:trPr>
        <w:tc>
          <w:tcPr>
            <w:tcW w:w="1915" w:type="dxa"/>
          </w:tcPr>
          <w:p w:rsidR="009F504A" w:rsidRPr="00AF3E5A" w:rsidRDefault="009F504A" w:rsidP="00423AE2">
            <w:pPr>
              <w:rPr>
                <w:rFonts w:ascii="Courier New" w:hAnsi="Courier New" w:cs="Courier New"/>
                <w:sz w:val="22"/>
                <w:szCs w:val="22"/>
              </w:rPr>
            </w:pPr>
            <w:r w:rsidRPr="00AF3E5A">
              <w:rPr>
                <w:rFonts w:ascii="Courier New" w:hAnsi="Courier New" w:cs="Courier New"/>
                <w:sz w:val="22"/>
                <w:szCs w:val="22"/>
              </w:rPr>
              <w:t>Type of Respondents</w:t>
            </w:r>
          </w:p>
        </w:tc>
        <w:tc>
          <w:tcPr>
            <w:tcW w:w="1620" w:type="dxa"/>
          </w:tcPr>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Form Name</w:t>
            </w:r>
          </w:p>
        </w:tc>
        <w:tc>
          <w:tcPr>
            <w:tcW w:w="1710" w:type="dxa"/>
          </w:tcPr>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Number of Respondents</w:t>
            </w:r>
          </w:p>
        </w:tc>
        <w:tc>
          <w:tcPr>
            <w:tcW w:w="1620" w:type="dxa"/>
          </w:tcPr>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Number of Responses per Respondent</w:t>
            </w:r>
          </w:p>
        </w:tc>
        <w:tc>
          <w:tcPr>
            <w:tcW w:w="1620" w:type="dxa"/>
          </w:tcPr>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Average Burden per Respondent (in hours)</w:t>
            </w:r>
          </w:p>
        </w:tc>
        <w:tc>
          <w:tcPr>
            <w:tcW w:w="1080" w:type="dxa"/>
          </w:tcPr>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 xml:space="preserve">Total Burden </w:t>
            </w:r>
          </w:p>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(in hours)</w:t>
            </w:r>
          </w:p>
        </w:tc>
      </w:tr>
      <w:tr w:rsidR="00AF3E5A" w:rsidRPr="00AF3E5A">
        <w:trPr>
          <w:trHeight w:val="710"/>
        </w:trPr>
        <w:tc>
          <w:tcPr>
            <w:tcW w:w="1915" w:type="dxa"/>
          </w:tcPr>
          <w:p w:rsidR="009F504A" w:rsidRPr="00AF3E5A" w:rsidRDefault="00343836" w:rsidP="00BC4651">
            <w:pPr>
              <w:rPr>
                <w:rFonts w:ascii="Courier New" w:hAnsi="Courier New" w:cs="Courier New"/>
                <w:sz w:val="22"/>
                <w:szCs w:val="22"/>
              </w:rPr>
            </w:pPr>
            <w:r w:rsidRPr="00AF3E5A">
              <w:rPr>
                <w:rFonts w:ascii="Courier New" w:hAnsi="Courier New" w:cs="Courier New"/>
                <w:sz w:val="22"/>
                <w:szCs w:val="22"/>
              </w:rPr>
              <w:t xml:space="preserve">General </w:t>
            </w:r>
            <w:r w:rsidR="00BC4651" w:rsidRPr="00AF3E5A">
              <w:rPr>
                <w:rFonts w:ascii="Courier New" w:hAnsi="Courier New" w:cs="Courier New"/>
                <w:sz w:val="22"/>
                <w:szCs w:val="22"/>
              </w:rPr>
              <w:t>HIV testing setting client</w:t>
            </w:r>
          </w:p>
        </w:tc>
        <w:tc>
          <w:tcPr>
            <w:tcW w:w="1620" w:type="dxa"/>
          </w:tcPr>
          <w:p w:rsidR="009F504A" w:rsidRPr="00AF3E5A" w:rsidRDefault="00343836" w:rsidP="000C1ED9">
            <w:pPr>
              <w:rPr>
                <w:rFonts w:ascii="Courier New" w:hAnsi="Courier New" w:cs="Courier New"/>
                <w:sz w:val="22"/>
                <w:szCs w:val="22"/>
              </w:rPr>
            </w:pPr>
            <w:r w:rsidRPr="00AF3E5A">
              <w:rPr>
                <w:rFonts w:ascii="Courier New" w:hAnsi="Courier New" w:cs="Courier New"/>
                <w:sz w:val="22"/>
                <w:szCs w:val="22"/>
              </w:rPr>
              <w:t>Screening</w:t>
            </w:r>
            <w:r w:rsidR="0065500D" w:rsidRPr="00AF3E5A">
              <w:rPr>
                <w:rFonts w:ascii="Courier New" w:hAnsi="Courier New" w:cs="Courier New"/>
                <w:sz w:val="22"/>
                <w:szCs w:val="22"/>
              </w:rPr>
              <w:t xml:space="preserve"> and Contact</w:t>
            </w:r>
            <w:r w:rsidRPr="00AF3E5A">
              <w:rPr>
                <w:rFonts w:ascii="Courier New" w:hAnsi="Courier New" w:cs="Courier New"/>
                <w:sz w:val="22"/>
                <w:szCs w:val="22"/>
              </w:rPr>
              <w:t xml:space="preserve"> Form</w:t>
            </w:r>
            <w:r w:rsidR="009F504A" w:rsidRPr="00AF3E5A">
              <w:rPr>
                <w:rFonts w:ascii="Courier New" w:hAnsi="Courier New" w:cs="Courier New"/>
                <w:sz w:val="22"/>
                <w:szCs w:val="22"/>
              </w:rPr>
              <w:t xml:space="preserve"> </w:t>
            </w:r>
            <w:r w:rsidR="00391174" w:rsidRPr="00AF3E5A">
              <w:rPr>
                <w:rFonts w:ascii="Courier New" w:hAnsi="Courier New" w:cs="Courier New"/>
                <w:sz w:val="22"/>
                <w:szCs w:val="22"/>
              </w:rPr>
              <w:t xml:space="preserve">(Either Attachment 5a </w:t>
            </w:r>
            <w:r w:rsidR="000C1ED9" w:rsidRPr="00AF3E5A">
              <w:rPr>
                <w:rFonts w:ascii="Courier New" w:hAnsi="Courier New" w:cs="Courier New"/>
                <w:b/>
                <w:sz w:val="22"/>
                <w:szCs w:val="22"/>
              </w:rPr>
              <w:t>OR</w:t>
            </w:r>
            <w:r w:rsidR="00391174" w:rsidRPr="00AF3E5A">
              <w:rPr>
                <w:rFonts w:ascii="Courier New" w:hAnsi="Courier New" w:cs="Courier New"/>
                <w:sz w:val="22"/>
                <w:szCs w:val="22"/>
              </w:rPr>
              <w:t xml:space="preserve"> 5b, depending upon site)</w:t>
            </w:r>
          </w:p>
        </w:tc>
        <w:tc>
          <w:tcPr>
            <w:tcW w:w="1710" w:type="dxa"/>
          </w:tcPr>
          <w:p w:rsidR="009F504A" w:rsidRPr="00AF3E5A" w:rsidRDefault="00391174" w:rsidP="00423AE2">
            <w:pPr>
              <w:jc w:val="center"/>
              <w:rPr>
                <w:rFonts w:ascii="Courier New" w:hAnsi="Courier New" w:cs="Courier New"/>
                <w:sz w:val="22"/>
                <w:szCs w:val="22"/>
              </w:rPr>
            </w:pPr>
            <w:r w:rsidRPr="00AF3E5A">
              <w:rPr>
                <w:rFonts w:ascii="Courier New" w:hAnsi="Courier New" w:cs="Courier New"/>
                <w:sz w:val="22"/>
                <w:szCs w:val="22"/>
              </w:rPr>
              <w:t>6</w:t>
            </w:r>
            <w:r w:rsidR="00A9383C" w:rsidRPr="00AF3E5A">
              <w:rPr>
                <w:rFonts w:ascii="Courier New" w:hAnsi="Courier New" w:cs="Courier New"/>
                <w:sz w:val="22"/>
                <w:szCs w:val="22"/>
              </w:rPr>
              <w:t>00</w:t>
            </w:r>
          </w:p>
        </w:tc>
        <w:tc>
          <w:tcPr>
            <w:tcW w:w="1620" w:type="dxa"/>
          </w:tcPr>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1</w:t>
            </w:r>
          </w:p>
        </w:tc>
        <w:tc>
          <w:tcPr>
            <w:tcW w:w="1620" w:type="dxa"/>
          </w:tcPr>
          <w:p w:rsidR="009F504A" w:rsidRPr="00AF3E5A" w:rsidRDefault="003E458E" w:rsidP="00423AE2">
            <w:pPr>
              <w:jc w:val="center"/>
              <w:rPr>
                <w:rFonts w:ascii="Courier New" w:hAnsi="Courier New" w:cs="Courier New"/>
                <w:sz w:val="22"/>
                <w:szCs w:val="22"/>
              </w:rPr>
            </w:pPr>
            <w:r w:rsidRPr="00AF3E5A">
              <w:rPr>
                <w:rFonts w:ascii="Courier New" w:hAnsi="Courier New" w:cs="Courier New"/>
                <w:sz w:val="22"/>
                <w:szCs w:val="22"/>
              </w:rPr>
              <w:t>5</w:t>
            </w:r>
            <w:r w:rsidR="009F504A" w:rsidRPr="00AF3E5A">
              <w:rPr>
                <w:rFonts w:ascii="Courier New" w:hAnsi="Courier New" w:cs="Courier New"/>
                <w:sz w:val="22"/>
                <w:szCs w:val="22"/>
              </w:rPr>
              <w:t>/60</w:t>
            </w:r>
          </w:p>
        </w:tc>
        <w:tc>
          <w:tcPr>
            <w:tcW w:w="1080" w:type="dxa"/>
          </w:tcPr>
          <w:p w:rsidR="009F504A" w:rsidRPr="00AF3E5A" w:rsidRDefault="00391174" w:rsidP="00423AE2">
            <w:pPr>
              <w:jc w:val="center"/>
              <w:rPr>
                <w:rFonts w:ascii="Courier New" w:hAnsi="Courier New" w:cs="Courier New"/>
                <w:sz w:val="22"/>
                <w:szCs w:val="22"/>
              </w:rPr>
            </w:pPr>
            <w:r w:rsidRPr="00AF3E5A">
              <w:rPr>
                <w:rFonts w:ascii="Courier New" w:hAnsi="Courier New" w:cs="Courier New"/>
                <w:sz w:val="22"/>
                <w:szCs w:val="22"/>
              </w:rPr>
              <w:t>50</w:t>
            </w:r>
          </w:p>
        </w:tc>
      </w:tr>
      <w:tr w:rsidR="00AF3E5A" w:rsidRPr="00AF3E5A">
        <w:trPr>
          <w:trHeight w:val="710"/>
        </w:trPr>
        <w:tc>
          <w:tcPr>
            <w:tcW w:w="1915" w:type="dxa"/>
          </w:tcPr>
          <w:p w:rsidR="009F504A" w:rsidRPr="00AF3E5A" w:rsidRDefault="00343836" w:rsidP="00BC4651">
            <w:pPr>
              <w:rPr>
                <w:rFonts w:ascii="Courier New" w:hAnsi="Courier New" w:cs="Courier New"/>
                <w:sz w:val="22"/>
                <w:szCs w:val="22"/>
              </w:rPr>
            </w:pPr>
            <w:r w:rsidRPr="00AF3E5A">
              <w:rPr>
                <w:rFonts w:ascii="Courier New" w:hAnsi="Courier New" w:cs="Courier New"/>
                <w:sz w:val="22"/>
                <w:szCs w:val="22"/>
              </w:rPr>
              <w:t xml:space="preserve">General </w:t>
            </w:r>
            <w:r w:rsidR="00BC4651" w:rsidRPr="00AF3E5A">
              <w:rPr>
                <w:rFonts w:ascii="Courier New" w:hAnsi="Courier New" w:cs="Courier New"/>
                <w:sz w:val="22"/>
                <w:szCs w:val="22"/>
              </w:rPr>
              <w:t>Client or Staff</w:t>
            </w:r>
          </w:p>
        </w:tc>
        <w:tc>
          <w:tcPr>
            <w:tcW w:w="1620" w:type="dxa"/>
          </w:tcPr>
          <w:p w:rsidR="009F504A" w:rsidRPr="00AF3E5A" w:rsidRDefault="00BC4651" w:rsidP="00BC4651">
            <w:pPr>
              <w:rPr>
                <w:rFonts w:ascii="Courier New" w:hAnsi="Courier New" w:cs="Courier New"/>
                <w:sz w:val="22"/>
                <w:szCs w:val="22"/>
              </w:rPr>
            </w:pPr>
            <w:r w:rsidRPr="00AF3E5A">
              <w:rPr>
                <w:rFonts w:ascii="Courier New" w:hAnsi="Courier New" w:cs="Courier New"/>
                <w:sz w:val="22"/>
                <w:szCs w:val="22"/>
              </w:rPr>
              <w:t xml:space="preserve">Interview Guide or Focus Group </w:t>
            </w:r>
            <w:r w:rsidRPr="00AF3E5A">
              <w:rPr>
                <w:rFonts w:ascii="Courier New" w:hAnsi="Courier New" w:cs="Courier New"/>
                <w:sz w:val="22"/>
                <w:szCs w:val="22"/>
              </w:rPr>
              <w:lastRenderedPageBreak/>
              <w:t>Guide</w:t>
            </w:r>
            <w:r w:rsidR="00B51118" w:rsidRPr="00AF3E5A">
              <w:rPr>
                <w:rFonts w:ascii="Courier New" w:hAnsi="Courier New" w:cs="Courier New"/>
                <w:sz w:val="22"/>
                <w:szCs w:val="22"/>
              </w:rPr>
              <w:t xml:space="preserve"> (Attachment 1a)</w:t>
            </w:r>
          </w:p>
        </w:tc>
        <w:tc>
          <w:tcPr>
            <w:tcW w:w="1710" w:type="dxa"/>
          </w:tcPr>
          <w:p w:rsidR="009F504A" w:rsidRPr="00AF3E5A" w:rsidRDefault="00BC4651" w:rsidP="00423AE2">
            <w:pPr>
              <w:jc w:val="center"/>
              <w:rPr>
                <w:rFonts w:ascii="Courier New" w:hAnsi="Courier New" w:cs="Courier New"/>
                <w:sz w:val="22"/>
                <w:szCs w:val="22"/>
              </w:rPr>
            </w:pPr>
            <w:r w:rsidRPr="00AF3E5A">
              <w:rPr>
                <w:rFonts w:ascii="Courier New" w:hAnsi="Courier New" w:cs="Courier New"/>
                <w:sz w:val="22"/>
                <w:szCs w:val="22"/>
              </w:rPr>
              <w:lastRenderedPageBreak/>
              <w:t>120</w:t>
            </w:r>
          </w:p>
        </w:tc>
        <w:tc>
          <w:tcPr>
            <w:tcW w:w="1620" w:type="dxa"/>
          </w:tcPr>
          <w:p w:rsidR="009F504A" w:rsidRPr="00AF3E5A" w:rsidRDefault="009F504A" w:rsidP="00423AE2">
            <w:pPr>
              <w:jc w:val="center"/>
              <w:rPr>
                <w:rFonts w:ascii="Courier New" w:hAnsi="Courier New" w:cs="Courier New"/>
                <w:sz w:val="22"/>
                <w:szCs w:val="22"/>
              </w:rPr>
            </w:pPr>
            <w:r w:rsidRPr="00AF3E5A">
              <w:rPr>
                <w:rFonts w:ascii="Courier New" w:hAnsi="Courier New" w:cs="Courier New"/>
                <w:sz w:val="22"/>
                <w:szCs w:val="22"/>
              </w:rPr>
              <w:t>1</w:t>
            </w:r>
          </w:p>
        </w:tc>
        <w:tc>
          <w:tcPr>
            <w:tcW w:w="1620" w:type="dxa"/>
          </w:tcPr>
          <w:p w:rsidR="009F504A" w:rsidRPr="00AF3E5A" w:rsidRDefault="00BC4651" w:rsidP="00423AE2">
            <w:pPr>
              <w:jc w:val="center"/>
              <w:rPr>
                <w:rFonts w:ascii="Courier New" w:hAnsi="Courier New" w:cs="Courier New"/>
                <w:sz w:val="22"/>
                <w:szCs w:val="22"/>
              </w:rPr>
            </w:pPr>
            <w:r w:rsidRPr="00AF3E5A">
              <w:rPr>
                <w:rFonts w:ascii="Courier New" w:hAnsi="Courier New" w:cs="Courier New"/>
                <w:sz w:val="22"/>
                <w:szCs w:val="22"/>
              </w:rPr>
              <w:t>90</w:t>
            </w:r>
            <w:r w:rsidR="009F504A" w:rsidRPr="00AF3E5A">
              <w:rPr>
                <w:rFonts w:ascii="Courier New" w:hAnsi="Courier New" w:cs="Courier New"/>
                <w:sz w:val="22"/>
                <w:szCs w:val="22"/>
              </w:rPr>
              <w:t>/60</w:t>
            </w:r>
          </w:p>
        </w:tc>
        <w:tc>
          <w:tcPr>
            <w:tcW w:w="1080" w:type="dxa"/>
          </w:tcPr>
          <w:p w:rsidR="009F504A" w:rsidRPr="00AF3E5A" w:rsidRDefault="007C3234" w:rsidP="00423AE2">
            <w:pPr>
              <w:jc w:val="center"/>
              <w:rPr>
                <w:rFonts w:ascii="Courier New" w:hAnsi="Courier New" w:cs="Courier New"/>
                <w:sz w:val="22"/>
                <w:szCs w:val="22"/>
              </w:rPr>
            </w:pPr>
            <w:r w:rsidRPr="00AF3E5A">
              <w:rPr>
                <w:rFonts w:ascii="Courier New" w:hAnsi="Courier New" w:cs="Courier New"/>
                <w:sz w:val="22"/>
                <w:szCs w:val="22"/>
              </w:rPr>
              <w:t>180</w:t>
            </w:r>
          </w:p>
        </w:tc>
      </w:tr>
      <w:tr w:rsidR="00AF3E5A" w:rsidRPr="00AF3E5A">
        <w:trPr>
          <w:trHeight w:val="422"/>
        </w:trPr>
        <w:tc>
          <w:tcPr>
            <w:tcW w:w="8485" w:type="dxa"/>
            <w:gridSpan w:val="5"/>
          </w:tcPr>
          <w:p w:rsidR="009F504A" w:rsidRPr="00AF3E5A" w:rsidRDefault="009F504A" w:rsidP="00423AE2">
            <w:pPr>
              <w:rPr>
                <w:rFonts w:ascii="Courier New" w:hAnsi="Courier New" w:cs="Courier New"/>
                <w:sz w:val="22"/>
                <w:szCs w:val="22"/>
              </w:rPr>
            </w:pPr>
            <w:r w:rsidRPr="00AF3E5A">
              <w:rPr>
                <w:rFonts w:ascii="Courier New" w:hAnsi="Courier New" w:cs="Courier New"/>
                <w:sz w:val="22"/>
                <w:szCs w:val="22"/>
              </w:rPr>
              <w:lastRenderedPageBreak/>
              <w:t>Total</w:t>
            </w:r>
          </w:p>
        </w:tc>
        <w:tc>
          <w:tcPr>
            <w:tcW w:w="1080" w:type="dxa"/>
          </w:tcPr>
          <w:p w:rsidR="009F504A" w:rsidRPr="00AF3E5A" w:rsidRDefault="00BC16DE" w:rsidP="00391174">
            <w:pPr>
              <w:jc w:val="center"/>
              <w:rPr>
                <w:rFonts w:ascii="Courier New" w:hAnsi="Courier New" w:cs="Courier New"/>
                <w:sz w:val="22"/>
                <w:szCs w:val="22"/>
              </w:rPr>
            </w:pPr>
            <w:r w:rsidRPr="00AF3E5A">
              <w:rPr>
                <w:rFonts w:ascii="Courier New" w:hAnsi="Courier New" w:cs="Courier New"/>
                <w:sz w:val="22"/>
                <w:szCs w:val="22"/>
              </w:rPr>
              <w:t>2</w:t>
            </w:r>
            <w:r w:rsidR="00391174" w:rsidRPr="00AF3E5A">
              <w:rPr>
                <w:rFonts w:ascii="Courier New" w:hAnsi="Courier New" w:cs="Courier New"/>
                <w:sz w:val="22"/>
                <w:szCs w:val="22"/>
              </w:rPr>
              <w:t>30</w:t>
            </w:r>
          </w:p>
        </w:tc>
      </w:tr>
    </w:tbl>
    <w:p w:rsidR="00902B58" w:rsidRDefault="00902B58" w:rsidP="002476B7">
      <w:pPr>
        <w:rPr>
          <w:rFonts w:ascii="Courier New" w:hAnsi="Courier New" w:cs="Courier New"/>
          <w:i/>
        </w:rPr>
      </w:pPr>
    </w:p>
    <w:p w:rsidR="00902B58" w:rsidRDefault="00902B58" w:rsidP="00902B58">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t>Est</w:t>
      </w:r>
      <w:r w:rsidRPr="00E351A4">
        <w:rPr>
          <w:rFonts w:ascii="Courier New" w:hAnsi="Courier New" w:cs="Courier New"/>
          <w:b/>
          <w:bCs/>
        </w:rPr>
        <w:t xml:space="preserve">imated Annualized </w:t>
      </w:r>
      <w:r>
        <w:rPr>
          <w:rFonts w:ascii="Courier New" w:hAnsi="Courier New" w:cs="Courier New"/>
          <w:b/>
          <w:bCs/>
        </w:rPr>
        <w:t xml:space="preserve">Burden </w:t>
      </w:r>
      <w:r w:rsidRPr="00E351A4">
        <w:rPr>
          <w:rFonts w:ascii="Courier New" w:hAnsi="Courier New" w:cs="Courier New"/>
          <w:b/>
          <w:bCs/>
        </w:rPr>
        <w:t>Costs</w:t>
      </w:r>
    </w:p>
    <w:p w:rsidR="00902B58" w:rsidRPr="002F3940" w:rsidRDefault="00902B58" w:rsidP="00902B58">
      <w:pPr>
        <w:rPr>
          <w:rFonts w:ascii="Courier New" w:hAnsi="Courier New" w:cs="Courier New"/>
        </w:rPr>
      </w:pPr>
      <w:r>
        <w:rPr>
          <w:rFonts w:ascii="Courier New" w:hAnsi="Courier New" w:cs="Courier New"/>
        </w:rPr>
        <w:t>The a</w:t>
      </w:r>
      <w:r w:rsidRPr="00B37264">
        <w:rPr>
          <w:rFonts w:ascii="Courier New" w:hAnsi="Courier New" w:cs="Courier New"/>
        </w:rPr>
        <w:t>nnualized cost</w:t>
      </w:r>
      <w:r>
        <w:rPr>
          <w:rFonts w:ascii="Courier New" w:hAnsi="Courier New" w:cs="Courier New"/>
        </w:rPr>
        <w:t>s</w:t>
      </w:r>
      <w:r w:rsidRPr="00B37264">
        <w:rPr>
          <w:rFonts w:ascii="Courier New" w:hAnsi="Courier New" w:cs="Courier New"/>
        </w:rPr>
        <w:t xml:space="preserve"> to </w:t>
      </w:r>
      <w:r>
        <w:rPr>
          <w:rFonts w:ascii="Courier New" w:hAnsi="Courier New" w:cs="Courier New"/>
        </w:rPr>
        <w:t xml:space="preserve">the </w:t>
      </w:r>
      <w:r w:rsidRPr="00B37264">
        <w:rPr>
          <w:rFonts w:ascii="Courier New" w:hAnsi="Courier New" w:cs="Courier New"/>
        </w:rPr>
        <w:t xml:space="preserve">respondents </w:t>
      </w:r>
      <w:r>
        <w:rPr>
          <w:rFonts w:ascii="Courier New" w:hAnsi="Courier New" w:cs="Courier New"/>
        </w:rPr>
        <w:t>are described</w:t>
      </w:r>
      <w:r w:rsidRPr="00B37264">
        <w:rPr>
          <w:rFonts w:ascii="Courier New" w:hAnsi="Courier New" w:cs="Courier New"/>
        </w:rPr>
        <w:t xml:space="preserve"> in Exhibit A.12.B.  </w:t>
      </w:r>
      <w:r w:rsidRPr="005773EC">
        <w:rPr>
          <w:rFonts w:ascii="Courier New" w:hAnsi="Courier New" w:cs="Courier New"/>
        </w:rPr>
        <w:t>The</w:t>
      </w:r>
      <w:r>
        <w:rPr>
          <w:rFonts w:ascii="Courier New" w:hAnsi="Courier New" w:cs="Courier New"/>
        </w:rPr>
        <w:t xml:space="preserve"> United States Department of Labor Statistics May, 2009. (</w:t>
      </w:r>
      <w:r w:rsidRPr="008F23DC">
        <w:rPr>
          <w:rFonts w:ascii="Courier New" w:hAnsi="Courier New" w:cs="Courier New"/>
        </w:rPr>
        <w:t>http://www.bls.gov/oes/current/oes_nat.htm</w:t>
      </w:r>
      <w:r w:rsidR="004A7662">
        <w:rPr>
          <w:rFonts w:ascii="Courier New" w:hAnsi="Courier New" w:cs="Courier New"/>
        </w:rPr>
        <w:t>)</w:t>
      </w:r>
      <w:r>
        <w:rPr>
          <w:rFonts w:ascii="Courier New" w:hAnsi="Courier New" w:cs="Courier New"/>
        </w:rPr>
        <w:t xml:space="preserve"> </w:t>
      </w:r>
      <w:hyperlink w:history="1"/>
      <w:r>
        <w:rPr>
          <w:rFonts w:ascii="Courier New" w:hAnsi="Courier New" w:cs="Courier New"/>
        </w:rPr>
        <w:t>was used to estimate the hourly wage for the general public for the purpose of this generic request.  The figure of $20.90 per hour was used as an estimate of average hourly wage for adults.  Thus, the total anticipated annual cost to participants for collection of information in this project will be $</w:t>
      </w:r>
      <w:r w:rsidR="00391174">
        <w:rPr>
          <w:rFonts w:ascii="Courier New" w:hAnsi="Courier New" w:cs="Courier New"/>
        </w:rPr>
        <w:t>4,807.00</w:t>
      </w:r>
      <w:r w:rsidRPr="000F10C8">
        <w:rPr>
          <w:rFonts w:ascii="Courier New" w:hAnsi="Courier New" w:cs="Courier New"/>
        </w:rPr>
        <w:t>.</w:t>
      </w:r>
    </w:p>
    <w:p w:rsidR="00902B58" w:rsidRPr="00CC603B" w:rsidRDefault="00902B58" w:rsidP="00902B58">
      <w:pPr>
        <w:ind w:left="360"/>
        <w:rPr>
          <w:rFonts w:ascii="Courier New" w:hAnsi="Courier New" w:cs="Courier New"/>
          <w:b/>
          <w:color w:val="FF0000"/>
        </w:rPr>
      </w:pPr>
    </w:p>
    <w:p w:rsidR="00AD720D" w:rsidRPr="00902B58" w:rsidRDefault="005E1126" w:rsidP="0082695D">
      <w:pPr>
        <w:rPr>
          <w:rFonts w:ascii="Courier New" w:hAnsi="Courier New" w:cs="Courier New"/>
          <w:b/>
        </w:rPr>
      </w:pPr>
      <w:r w:rsidRPr="00902B58">
        <w:rPr>
          <w:rFonts w:ascii="Courier New" w:hAnsi="Courier New" w:cs="Courier New"/>
          <w:b/>
        </w:rPr>
        <w:t>Exhibit</w:t>
      </w:r>
      <w:r w:rsidR="00AD720D" w:rsidRPr="00902B58">
        <w:rPr>
          <w:rFonts w:ascii="Courier New" w:hAnsi="Courier New" w:cs="Courier New"/>
          <w:b/>
        </w:rPr>
        <w:t xml:space="preserve"> A.12</w:t>
      </w:r>
      <w:r w:rsidR="003D127B">
        <w:rPr>
          <w:rFonts w:ascii="Courier New" w:hAnsi="Courier New" w:cs="Courier New"/>
          <w:b/>
        </w:rPr>
        <w:t>.</w:t>
      </w:r>
      <w:r w:rsidR="00B60BAC" w:rsidRPr="00902B58">
        <w:rPr>
          <w:rFonts w:ascii="Courier New" w:hAnsi="Courier New" w:cs="Courier New"/>
          <w:b/>
        </w:rPr>
        <w:t>B</w:t>
      </w:r>
      <w:r w:rsidR="00AD720D" w:rsidRPr="00902B58">
        <w:rPr>
          <w:rFonts w:ascii="Courier New" w:hAnsi="Courier New" w:cs="Courier New"/>
          <w:b/>
        </w:rPr>
        <w:t xml:space="preserve">: Estimated Annualized Burden </w:t>
      </w:r>
      <w:r w:rsidR="00B60BAC" w:rsidRPr="00902B58">
        <w:rPr>
          <w:rFonts w:ascii="Courier New" w:hAnsi="Courier New" w:cs="Courier New"/>
          <w:b/>
        </w:rPr>
        <w:t>Costs</w:t>
      </w:r>
    </w:p>
    <w:p w:rsidR="00902B58" w:rsidRPr="003513DD" w:rsidRDefault="00902B58" w:rsidP="0082695D">
      <w:pPr>
        <w:rPr>
          <w:rFonts w:ascii="Courier New" w:hAnsi="Courier New" w:cs="Courier New"/>
          <w:color w:val="FF000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20"/>
        <w:gridCol w:w="2160"/>
        <w:gridCol w:w="2250"/>
      </w:tblGrid>
      <w:tr w:rsidR="00AF3E5A" w:rsidRPr="00AF3E5A">
        <w:tc>
          <w:tcPr>
            <w:tcW w:w="3420" w:type="dxa"/>
          </w:tcPr>
          <w:p w:rsidR="00B60BAC" w:rsidRPr="00AF3E5A" w:rsidRDefault="00B60BA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AF3E5A">
              <w:rPr>
                <w:rFonts w:ascii="Courier New" w:hAnsi="Courier New" w:cs="Courier New"/>
                <w:bCs/>
              </w:rPr>
              <w:t>Type of Respondent</w:t>
            </w:r>
          </w:p>
          <w:p w:rsidR="008C63C5" w:rsidRPr="00AF3E5A" w:rsidRDefault="008C63C5"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AF3E5A">
              <w:rPr>
                <w:rFonts w:ascii="Courier New" w:hAnsi="Courier New" w:cs="Courier New"/>
                <w:bCs/>
              </w:rPr>
              <w:t>(Form Name)</w:t>
            </w:r>
          </w:p>
        </w:tc>
        <w:tc>
          <w:tcPr>
            <w:tcW w:w="1620" w:type="dxa"/>
          </w:tcPr>
          <w:p w:rsidR="00B60BAC" w:rsidRPr="00AF3E5A" w:rsidRDefault="009B7052"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Total Burden H</w:t>
            </w:r>
            <w:r w:rsidR="00B60BAC" w:rsidRPr="00AF3E5A">
              <w:rPr>
                <w:rFonts w:ascii="Courier New" w:hAnsi="Courier New" w:cs="Courier New"/>
                <w:bCs/>
              </w:rPr>
              <w:t>ours</w:t>
            </w:r>
          </w:p>
        </w:tc>
        <w:tc>
          <w:tcPr>
            <w:tcW w:w="2160" w:type="dxa"/>
          </w:tcPr>
          <w:p w:rsidR="00B60BAC" w:rsidRPr="00AF3E5A" w:rsidRDefault="00B60BAC"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Hourly Wage Rate</w:t>
            </w:r>
          </w:p>
        </w:tc>
        <w:tc>
          <w:tcPr>
            <w:tcW w:w="2250" w:type="dxa"/>
          </w:tcPr>
          <w:p w:rsidR="00B60BAC" w:rsidRPr="00AF3E5A" w:rsidRDefault="00B60BAC" w:rsidP="007B2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Total Respondent Cost</w:t>
            </w:r>
          </w:p>
        </w:tc>
      </w:tr>
      <w:tr w:rsidR="00AF3E5A" w:rsidRPr="00AF3E5A">
        <w:tc>
          <w:tcPr>
            <w:tcW w:w="3420" w:type="dxa"/>
          </w:tcPr>
          <w:p w:rsidR="008C63C5" w:rsidRPr="00AF3E5A" w:rsidRDefault="008C63C5" w:rsidP="00211D87">
            <w:pPr>
              <w:rPr>
                <w:rFonts w:ascii="Courier New" w:hAnsi="Courier New" w:cs="Courier New"/>
              </w:rPr>
            </w:pPr>
            <w:r w:rsidRPr="00AF3E5A">
              <w:rPr>
                <w:rFonts w:ascii="Courier New" w:hAnsi="Courier New" w:cs="Courier New"/>
              </w:rPr>
              <w:t xml:space="preserve">General </w:t>
            </w:r>
            <w:r w:rsidR="00211D87" w:rsidRPr="00AF3E5A">
              <w:rPr>
                <w:rFonts w:ascii="Courier New" w:hAnsi="Courier New" w:cs="Courier New"/>
              </w:rPr>
              <w:t>HIV testing setting client</w:t>
            </w:r>
            <w:r w:rsidRPr="00AF3E5A">
              <w:rPr>
                <w:rFonts w:ascii="Courier New" w:hAnsi="Courier New" w:cs="Courier New"/>
              </w:rPr>
              <w:t xml:space="preserve"> (Screening </w:t>
            </w:r>
            <w:r w:rsidR="0065500D" w:rsidRPr="00AF3E5A">
              <w:rPr>
                <w:rFonts w:ascii="Courier New" w:hAnsi="Courier New" w:cs="Courier New"/>
              </w:rPr>
              <w:t xml:space="preserve">and Contact </w:t>
            </w:r>
            <w:r w:rsidRPr="00AF3E5A">
              <w:rPr>
                <w:rFonts w:ascii="Courier New" w:hAnsi="Courier New" w:cs="Courier New"/>
              </w:rPr>
              <w:t>Form)</w:t>
            </w:r>
          </w:p>
        </w:tc>
        <w:tc>
          <w:tcPr>
            <w:tcW w:w="1620" w:type="dxa"/>
          </w:tcPr>
          <w:p w:rsidR="008C63C5" w:rsidRPr="00AF3E5A" w:rsidRDefault="00391174" w:rsidP="009B7052">
            <w:pPr>
              <w:jc w:val="center"/>
              <w:rPr>
                <w:rFonts w:ascii="Courier New" w:hAnsi="Courier New" w:cs="Courier New"/>
              </w:rPr>
            </w:pPr>
            <w:r w:rsidRPr="00AF3E5A">
              <w:rPr>
                <w:rFonts w:ascii="Courier New" w:hAnsi="Courier New" w:cs="Courier New"/>
              </w:rPr>
              <w:t>50</w:t>
            </w:r>
          </w:p>
        </w:tc>
        <w:tc>
          <w:tcPr>
            <w:tcW w:w="2160" w:type="dxa"/>
          </w:tcPr>
          <w:p w:rsidR="008C63C5" w:rsidRPr="00AF3E5A" w:rsidRDefault="008C63C5"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$20.90</w:t>
            </w:r>
          </w:p>
        </w:tc>
        <w:tc>
          <w:tcPr>
            <w:tcW w:w="2250" w:type="dxa"/>
          </w:tcPr>
          <w:p w:rsidR="008C63C5" w:rsidRPr="00AF3E5A" w:rsidRDefault="008C63C5" w:rsidP="00391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w:t>
            </w:r>
            <w:r w:rsidR="00211D87" w:rsidRPr="00AF3E5A">
              <w:rPr>
                <w:rFonts w:ascii="Courier New" w:hAnsi="Courier New" w:cs="Courier New"/>
                <w:bCs/>
              </w:rPr>
              <w:t>1</w:t>
            </w:r>
            <w:r w:rsidR="00FB0583" w:rsidRPr="00AF3E5A">
              <w:rPr>
                <w:rFonts w:ascii="Courier New" w:hAnsi="Courier New" w:cs="Courier New"/>
                <w:bCs/>
              </w:rPr>
              <w:t>,</w:t>
            </w:r>
            <w:r w:rsidR="00391174" w:rsidRPr="00AF3E5A">
              <w:rPr>
                <w:rFonts w:ascii="Courier New" w:hAnsi="Courier New" w:cs="Courier New"/>
                <w:bCs/>
              </w:rPr>
              <w:t>045.00</w:t>
            </w:r>
          </w:p>
        </w:tc>
      </w:tr>
      <w:tr w:rsidR="00AF3E5A" w:rsidRPr="00AF3E5A">
        <w:tc>
          <w:tcPr>
            <w:tcW w:w="3420" w:type="dxa"/>
          </w:tcPr>
          <w:p w:rsidR="008C63C5" w:rsidRPr="00AF3E5A" w:rsidRDefault="008C63C5" w:rsidP="00211D87">
            <w:pPr>
              <w:rPr>
                <w:rFonts w:ascii="Courier New" w:hAnsi="Courier New" w:cs="Courier New"/>
              </w:rPr>
            </w:pPr>
            <w:r w:rsidRPr="00AF3E5A">
              <w:rPr>
                <w:rFonts w:ascii="Courier New" w:hAnsi="Courier New" w:cs="Courier New"/>
              </w:rPr>
              <w:t xml:space="preserve">General </w:t>
            </w:r>
            <w:r w:rsidR="00211D87" w:rsidRPr="00AF3E5A">
              <w:rPr>
                <w:rFonts w:ascii="Courier New" w:hAnsi="Courier New" w:cs="Courier New"/>
              </w:rPr>
              <w:t>Client or Staff</w:t>
            </w:r>
            <w:r w:rsidRPr="00AF3E5A">
              <w:rPr>
                <w:rFonts w:ascii="Courier New" w:hAnsi="Courier New" w:cs="Courier New"/>
              </w:rPr>
              <w:t xml:space="preserve"> (</w:t>
            </w:r>
            <w:r w:rsidR="00211D87" w:rsidRPr="00AF3E5A">
              <w:rPr>
                <w:rFonts w:ascii="Courier New" w:hAnsi="Courier New" w:cs="Courier New"/>
              </w:rPr>
              <w:t xml:space="preserve">Interview or </w:t>
            </w:r>
            <w:r w:rsidRPr="00AF3E5A">
              <w:rPr>
                <w:rFonts w:ascii="Courier New" w:hAnsi="Courier New" w:cs="Courier New"/>
              </w:rPr>
              <w:t xml:space="preserve">Focus Group Guide) </w:t>
            </w:r>
          </w:p>
        </w:tc>
        <w:tc>
          <w:tcPr>
            <w:tcW w:w="1620" w:type="dxa"/>
          </w:tcPr>
          <w:p w:rsidR="008C63C5" w:rsidRPr="00AF3E5A" w:rsidRDefault="00841FD9" w:rsidP="00211D87">
            <w:pPr>
              <w:jc w:val="center"/>
              <w:rPr>
                <w:rFonts w:ascii="Courier New" w:hAnsi="Courier New" w:cs="Courier New"/>
              </w:rPr>
            </w:pPr>
            <w:r w:rsidRPr="00AF3E5A">
              <w:rPr>
                <w:rFonts w:ascii="Courier New" w:hAnsi="Courier New" w:cs="Courier New"/>
              </w:rPr>
              <w:t>1</w:t>
            </w:r>
            <w:r w:rsidR="00211D87" w:rsidRPr="00AF3E5A">
              <w:rPr>
                <w:rFonts w:ascii="Courier New" w:hAnsi="Courier New" w:cs="Courier New"/>
              </w:rPr>
              <w:t>80</w:t>
            </w:r>
          </w:p>
        </w:tc>
        <w:tc>
          <w:tcPr>
            <w:tcW w:w="2160" w:type="dxa"/>
          </w:tcPr>
          <w:p w:rsidR="008C63C5" w:rsidRPr="00AF3E5A" w:rsidRDefault="008C63C5"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$20.90</w:t>
            </w:r>
          </w:p>
        </w:tc>
        <w:tc>
          <w:tcPr>
            <w:tcW w:w="2250" w:type="dxa"/>
          </w:tcPr>
          <w:p w:rsidR="008C63C5" w:rsidRPr="00AF3E5A" w:rsidRDefault="00957EC6" w:rsidP="00211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w:t>
            </w:r>
            <w:r w:rsidR="00211D87" w:rsidRPr="00AF3E5A">
              <w:rPr>
                <w:rFonts w:ascii="Courier New" w:hAnsi="Courier New" w:cs="Courier New"/>
                <w:bCs/>
              </w:rPr>
              <w:t>3</w:t>
            </w:r>
            <w:r w:rsidRPr="00AF3E5A">
              <w:rPr>
                <w:rFonts w:ascii="Courier New" w:hAnsi="Courier New" w:cs="Courier New"/>
                <w:bCs/>
              </w:rPr>
              <w:t>,</w:t>
            </w:r>
            <w:r w:rsidR="00211D87" w:rsidRPr="00AF3E5A">
              <w:rPr>
                <w:rFonts w:ascii="Courier New" w:hAnsi="Courier New" w:cs="Courier New"/>
                <w:bCs/>
              </w:rPr>
              <w:t>762.0</w:t>
            </w:r>
            <w:r w:rsidRPr="00AF3E5A">
              <w:rPr>
                <w:rFonts w:ascii="Courier New" w:hAnsi="Courier New" w:cs="Courier New"/>
                <w:bCs/>
              </w:rPr>
              <w:t>0</w:t>
            </w:r>
          </w:p>
        </w:tc>
      </w:tr>
      <w:tr w:rsidR="00AF3E5A" w:rsidRPr="00AF3E5A">
        <w:tc>
          <w:tcPr>
            <w:tcW w:w="3420" w:type="dxa"/>
          </w:tcPr>
          <w:p w:rsidR="008C63C5" w:rsidRPr="00AF3E5A" w:rsidRDefault="008C63C5" w:rsidP="008C6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AF3E5A">
              <w:rPr>
                <w:rFonts w:ascii="Courier New" w:hAnsi="Courier New" w:cs="Courier New"/>
                <w:bCs/>
              </w:rPr>
              <w:t>Total</w:t>
            </w:r>
          </w:p>
        </w:tc>
        <w:tc>
          <w:tcPr>
            <w:tcW w:w="1620" w:type="dxa"/>
          </w:tcPr>
          <w:p w:rsidR="008C63C5" w:rsidRPr="00AF3E5A" w:rsidRDefault="000A483E" w:rsidP="008C63C5">
            <w:pPr>
              <w:jc w:val="center"/>
              <w:rPr>
                <w:rFonts w:ascii="Courier New" w:hAnsi="Courier New" w:cs="Courier New"/>
              </w:rPr>
            </w:pPr>
            <w:r w:rsidRPr="00AF3E5A">
              <w:rPr>
                <w:rFonts w:ascii="Courier New" w:hAnsi="Courier New" w:cs="Courier New"/>
              </w:rPr>
              <w:t>975</w:t>
            </w:r>
          </w:p>
        </w:tc>
        <w:tc>
          <w:tcPr>
            <w:tcW w:w="2160" w:type="dxa"/>
          </w:tcPr>
          <w:p w:rsidR="008C63C5" w:rsidRPr="00AF3E5A" w:rsidRDefault="008C63C5" w:rsidP="008C6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p>
        </w:tc>
        <w:tc>
          <w:tcPr>
            <w:tcW w:w="2250" w:type="dxa"/>
          </w:tcPr>
          <w:p w:rsidR="008C63C5" w:rsidRPr="00AF3E5A" w:rsidRDefault="008C63C5" w:rsidP="00391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AF3E5A">
              <w:rPr>
                <w:rFonts w:ascii="Courier New" w:hAnsi="Courier New" w:cs="Courier New"/>
                <w:bCs/>
              </w:rPr>
              <w:t>$</w:t>
            </w:r>
            <w:r w:rsidR="00391174" w:rsidRPr="00AF3E5A">
              <w:rPr>
                <w:rFonts w:ascii="Courier New" w:hAnsi="Courier New" w:cs="Courier New"/>
                <w:bCs/>
              </w:rPr>
              <w:t>4</w:t>
            </w:r>
            <w:r w:rsidR="00211D87" w:rsidRPr="00AF3E5A">
              <w:rPr>
                <w:rFonts w:ascii="Courier New" w:hAnsi="Courier New" w:cs="Courier New"/>
                <w:bCs/>
              </w:rPr>
              <w:t>,</w:t>
            </w:r>
            <w:r w:rsidR="00391174" w:rsidRPr="00AF3E5A">
              <w:rPr>
                <w:rFonts w:ascii="Courier New" w:hAnsi="Courier New" w:cs="Courier New"/>
                <w:bCs/>
              </w:rPr>
              <w:t>807.0</w:t>
            </w:r>
            <w:r w:rsidR="00C34E09" w:rsidRPr="00AF3E5A">
              <w:rPr>
                <w:rFonts w:ascii="Courier New" w:hAnsi="Courier New" w:cs="Courier New"/>
                <w:bCs/>
              </w:rPr>
              <w:t>0</w:t>
            </w:r>
          </w:p>
        </w:tc>
      </w:tr>
    </w:tbl>
    <w:p w:rsidR="006853C9" w:rsidRDefault="006853C9" w:rsidP="009B7052">
      <w:pPr>
        <w:spacing w:before="120"/>
        <w:rPr>
          <w:rFonts w:ascii="Courier New" w:hAnsi="Courier New" w:cs="Courier New"/>
          <w:b/>
          <w:color w:val="FF0000"/>
        </w:rPr>
      </w:pPr>
    </w:p>
    <w:p w:rsidR="00AD720D" w:rsidRPr="00AF3F4D" w:rsidRDefault="00ED272A" w:rsidP="00AF3F4D">
      <w:pPr>
        <w:ind w:left="720" w:hanging="720"/>
        <w:rPr>
          <w:rFonts w:ascii="Courier New" w:hAnsi="Courier New" w:cs="Courier New"/>
          <w:b/>
        </w:rPr>
      </w:pPr>
      <w:r>
        <w:rPr>
          <w:rFonts w:ascii="Courier New" w:hAnsi="Courier New" w:cs="Courier New"/>
          <w:b/>
        </w:rPr>
        <w:t>A.</w:t>
      </w:r>
      <w:r w:rsidR="00AD720D" w:rsidRPr="00AF3F4D">
        <w:rPr>
          <w:rFonts w:ascii="Courier New" w:hAnsi="Courier New" w:cs="Courier New"/>
          <w:b/>
        </w:rPr>
        <w:t>13.</w:t>
      </w:r>
      <w:r w:rsidR="00AF3F4D">
        <w:rPr>
          <w:rFonts w:ascii="Courier New" w:hAnsi="Courier New" w:cs="Courier New"/>
          <w:b/>
        </w:rPr>
        <w:tab/>
      </w:r>
      <w:r w:rsidR="00AD720D" w:rsidRPr="00ED272A">
        <w:rPr>
          <w:rFonts w:ascii="Courier New" w:hAnsi="Courier New" w:cs="Courier New"/>
          <w:b/>
          <w:u w:val="single"/>
        </w:rPr>
        <w:t>Estimates of Other Total Annual Cost Burden to Respondents and Record Keepers</w:t>
      </w:r>
    </w:p>
    <w:p w:rsidR="00AF3F4D" w:rsidRDefault="00AF3F4D" w:rsidP="00AF3F4D">
      <w:pPr>
        <w:rPr>
          <w:rFonts w:ascii="Courier New" w:hAnsi="Courier New" w:cs="Courier New"/>
        </w:rPr>
      </w:pPr>
    </w:p>
    <w:p w:rsidR="00841FD9" w:rsidRPr="00E351A4" w:rsidRDefault="00841FD9" w:rsidP="00841F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p>
    <w:p w:rsidR="00E50D30" w:rsidRDefault="00E50D30" w:rsidP="00AF3F4D">
      <w:pPr>
        <w:rPr>
          <w:rFonts w:ascii="Courier New" w:hAnsi="Courier New" w:cs="Courier New"/>
        </w:rPr>
      </w:pPr>
    </w:p>
    <w:p w:rsidR="00E50D30" w:rsidRDefault="00E50D30" w:rsidP="00AF3F4D">
      <w:pPr>
        <w:rPr>
          <w:rFonts w:ascii="Courier New" w:hAnsi="Courier New" w:cs="Courier New"/>
        </w:rPr>
      </w:pPr>
    </w:p>
    <w:p w:rsidR="004A04B7" w:rsidRPr="00ED272A" w:rsidRDefault="004A04B7" w:rsidP="00D051D1">
      <w:pPr>
        <w:numPr>
          <w:ilvl w:val="0"/>
          <w:numId w:val="3"/>
        </w:numPr>
        <w:rPr>
          <w:rFonts w:ascii="Courier New" w:hAnsi="Courier New" w:cs="Courier New"/>
          <w:b/>
        </w:rPr>
      </w:pPr>
      <w:r w:rsidRPr="00ED272A">
        <w:rPr>
          <w:rFonts w:ascii="Courier New" w:hAnsi="Courier New" w:cs="Courier New"/>
          <w:b/>
        </w:rPr>
        <w:t>14. Annualized Cost to the Federal Government</w:t>
      </w:r>
    </w:p>
    <w:p w:rsidR="0058464D" w:rsidRDefault="0058464D" w:rsidP="004A04B7">
      <w:pPr>
        <w:rPr>
          <w:rFonts w:ascii="Courier New" w:hAnsi="Courier New" w:cs="Courier New"/>
        </w:rPr>
      </w:pPr>
    </w:p>
    <w:p w:rsidR="0058464D" w:rsidRPr="007520A2" w:rsidRDefault="0058464D" w:rsidP="0058464D">
      <w:pPr>
        <w:rPr>
          <w:rFonts w:ascii="Courier New" w:hAnsi="Courier New" w:cs="Courier New"/>
        </w:rPr>
      </w:pPr>
      <w:r w:rsidRPr="007520A2">
        <w:rPr>
          <w:rFonts w:ascii="Courier New" w:hAnsi="Courier New" w:cs="Courier New"/>
        </w:rPr>
        <w:t>Th</w:t>
      </w:r>
      <w:r>
        <w:rPr>
          <w:rFonts w:ascii="Courier New" w:hAnsi="Courier New" w:cs="Courier New"/>
        </w:rPr>
        <w:t>is activity will involve participation of one</w:t>
      </w:r>
      <w:r w:rsidRPr="007520A2">
        <w:rPr>
          <w:rFonts w:ascii="Courier New" w:hAnsi="Courier New" w:cs="Courier New"/>
        </w:rPr>
        <w:t xml:space="preserve"> CDC project officer </w:t>
      </w:r>
      <w:r w:rsidR="005A3872">
        <w:rPr>
          <w:rFonts w:ascii="Courier New" w:hAnsi="Courier New" w:cs="Courier New"/>
        </w:rPr>
        <w:t xml:space="preserve">and CDC </w:t>
      </w:r>
      <w:r w:rsidR="00EE4BD2">
        <w:rPr>
          <w:rFonts w:ascii="Courier New" w:hAnsi="Courier New" w:cs="Courier New"/>
        </w:rPr>
        <w:t>supervisor</w:t>
      </w:r>
      <w:r w:rsidR="005A3872">
        <w:rPr>
          <w:rFonts w:ascii="Courier New" w:hAnsi="Courier New" w:cs="Courier New"/>
        </w:rPr>
        <w:t xml:space="preserve"> </w:t>
      </w:r>
      <w:r w:rsidRPr="007520A2">
        <w:rPr>
          <w:rFonts w:ascii="Courier New" w:hAnsi="Courier New" w:cs="Courier New"/>
        </w:rPr>
        <w:t xml:space="preserve">who </w:t>
      </w:r>
      <w:r>
        <w:rPr>
          <w:rFonts w:ascii="Courier New" w:hAnsi="Courier New" w:cs="Courier New"/>
        </w:rPr>
        <w:t xml:space="preserve">will </w:t>
      </w:r>
      <w:r w:rsidRPr="007520A2">
        <w:rPr>
          <w:rFonts w:ascii="Courier New" w:hAnsi="Courier New" w:cs="Courier New"/>
        </w:rPr>
        <w:t>assist with project design, obtain IRB and OMB approvals, and provid</w:t>
      </w:r>
      <w:r w:rsidR="00EE4BD2">
        <w:rPr>
          <w:rFonts w:ascii="Courier New" w:hAnsi="Courier New" w:cs="Courier New"/>
        </w:rPr>
        <w:t>e</w:t>
      </w:r>
      <w:r w:rsidRPr="007520A2">
        <w:rPr>
          <w:rFonts w:ascii="Courier New" w:hAnsi="Courier New" w:cs="Courier New"/>
        </w:rPr>
        <w:t xml:space="preserve"> project oversight.  </w:t>
      </w:r>
      <w:r>
        <w:rPr>
          <w:rFonts w:ascii="Courier New" w:hAnsi="Courier New" w:cs="Courier New"/>
        </w:rPr>
        <w:t xml:space="preserve">Travel expenses include </w:t>
      </w:r>
      <w:r w:rsidRPr="00AF3E5A">
        <w:rPr>
          <w:rFonts w:ascii="Courier New" w:hAnsi="Courier New" w:cs="Courier New"/>
        </w:rPr>
        <w:t>t</w:t>
      </w:r>
      <w:r w:rsidR="000167B1" w:rsidRPr="00AF3E5A">
        <w:rPr>
          <w:rFonts w:ascii="Courier New" w:hAnsi="Courier New" w:cs="Courier New"/>
        </w:rPr>
        <w:t>wo</w:t>
      </w:r>
      <w:r w:rsidRPr="00AF3E5A">
        <w:rPr>
          <w:rFonts w:ascii="Courier New" w:hAnsi="Courier New" w:cs="Courier New"/>
        </w:rPr>
        <w:t xml:space="preserve"> site </w:t>
      </w:r>
      <w:r>
        <w:rPr>
          <w:rFonts w:ascii="Courier New" w:hAnsi="Courier New" w:cs="Courier New"/>
        </w:rPr>
        <w:t>visits.</w:t>
      </w:r>
    </w:p>
    <w:p w:rsidR="0058464D" w:rsidRDefault="0058464D" w:rsidP="004A04B7">
      <w:pPr>
        <w:rPr>
          <w:rFonts w:ascii="Courier New" w:hAnsi="Courier New" w:cs="Courier New"/>
        </w:rPr>
      </w:pPr>
    </w:p>
    <w:p w:rsidR="0058464D" w:rsidRDefault="003A0296" w:rsidP="0058464D">
      <w:pPr>
        <w:rPr>
          <w:rFonts w:ascii="Courier New" w:hAnsi="Courier New" w:cs="Courier New"/>
          <w:color w:val="FF0000"/>
        </w:rPr>
      </w:pPr>
      <w:r>
        <w:rPr>
          <w:rFonts w:ascii="Courier New" w:hAnsi="Courier New" w:cs="Courier New"/>
          <w:b/>
        </w:rPr>
        <w:br w:type="page"/>
      </w:r>
      <w:r w:rsidR="0058464D" w:rsidRPr="00C1154E">
        <w:rPr>
          <w:rFonts w:ascii="Courier New" w:hAnsi="Courier New" w:cs="Courier New"/>
          <w:b/>
        </w:rPr>
        <w:lastRenderedPageBreak/>
        <w:t>Exhibit A.14: Estimates of Annualized Cost to the Government</w:t>
      </w:r>
      <w:r w:rsidR="009B7052">
        <w:rPr>
          <w:rFonts w:ascii="Courier New" w:hAnsi="Courier New" w:cs="Courier New"/>
        </w:rPr>
        <w:t xml:space="preserve">                                    </w:t>
      </w:r>
    </w:p>
    <w:p w:rsidR="004A04B7" w:rsidRPr="003513DD" w:rsidRDefault="004A04B7" w:rsidP="004A04B7">
      <w:pPr>
        <w:rPr>
          <w:rFonts w:ascii="Courier New" w:hAnsi="Courier New" w:cs="Courier New"/>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4A04B7" w:rsidRPr="00091905">
        <w:tc>
          <w:tcPr>
            <w:tcW w:w="1801" w:type="dxa"/>
          </w:tcPr>
          <w:p w:rsidR="004A04B7" w:rsidRPr="00091905" w:rsidRDefault="004A04B7"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091905">
              <w:rPr>
                <w:rFonts w:ascii="Courier New" w:hAnsi="Courier New" w:cs="Courier New"/>
                <w:bCs/>
              </w:rPr>
              <w:t>Expense Type</w:t>
            </w:r>
          </w:p>
        </w:tc>
        <w:tc>
          <w:tcPr>
            <w:tcW w:w="5039" w:type="dxa"/>
          </w:tcPr>
          <w:p w:rsidR="004A04B7" w:rsidRPr="00091905" w:rsidRDefault="004A04B7"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highlight w:val="yellow"/>
              </w:rPr>
            </w:pPr>
            <w:r w:rsidRPr="00091905">
              <w:rPr>
                <w:rFonts w:ascii="Courier New" w:hAnsi="Courier New" w:cs="Courier New"/>
                <w:bCs/>
              </w:rPr>
              <w:t>Expense Explanation</w:t>
            </w:r>
          </w:p>
        </w:tc>
        <w:tc>
          <w:tcPr>
            <w:tcW w:w="1908" w:type="dxa"/>
          </w:tcPr>
          <w:p w:rsidR="004A04B7" w:rsidRPr="00091905" w:rsidRDefault="004A04B7" w:rsidP="00091905">
            <w:pPr>
              <w:tabs>
                <w:tab w:val="center" w:pos="4320"/>
                <w:tab w:val="right" w:pos="8640"/>
              </w:tabs>
              <w:spacing w:line="50" w:lineRule="exact"/>
              <w:rPr>
                <w:rFonts w:ascii="Courier New" w:hAnsi="Courier New" w:cs="Courier New"/>
              </w:rPr>
            </w:pPr>
          </w:p>
          <w:p w:rsidR="004A04B7" w:rsidRPr="00091905" w:rsidRDefault="004A04B7"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091905">
              <w:rPr>
                <w:rFonts w:ascii="Courier New" w:hAnsi="Courier New" w:cs="Courier New"/>
                <w:bCs/>
              </w:rPr>
              <w:t>Annual Costs (dollars)</w:t>
            </w:r>
          </w:p>
        </w:tc>
      </w:tr>
      <w:tr w:rsidR="007D381C" w:rsidRPr="00091905">
        <w:tc>
          <w:tcPr>
            <w:tcW w:w="1801" w:type="dxa"/>
          </w:tcPr>
          <w:p w:rsidR="007D381C" w:rsidRPr="00091905" w:rsidRDefault="007D381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rsidR="007D381C" w:rsidRPr="00C91224" w:rsidRDefault="007D381C" w:rsidP="00EE4B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C91224">
              <w:rPr>
                <w:rFonts w:ascii="Courier New" w:hAnsi="Courier New" w:cs="Courier New"/>
              </w:rPr>
              <w:t>CDC Project Officer (GS-1</w:t>
            </w:r>
            <w:r w:rsidR="00EE4BD2" w:rsidRPr="00C91224">
              <w:rPr>
                <w:rFonts w:ascii="Courier New" w:hAnsi="Courier New" w:cs="Courier New"/>
              </w:rPr>
              <w:t>4</w:t>
            </w:r>
            <w:r w:rsidRPr="00C91224">
              <w:rPr>
                <w:rFonts w:ascii="Courier New" w:hAnsi="Courier New" w:cs="Courier New"/>
              </w:rPr>
              <w:t>,0.</w:t>
            </w:r>
            <w:r w:rsidR="00EE4BD2" w:rsidRPr="00C91224">
              <w:rPr>
                <w:rFonts w:ascii="Courier New" w:hAnsi="Courier New" w:cs="Courier New"/>
              </w:rPr>
              <w:t>05</w:t>
            </w:r>
            <w:r w:rsidRPr="00C91224">
              <w:rPr>
                <w:rFonts w:ascii="Courier New" w:hAnsi="Courier New" w:cs="Courier New"/>
              </w:rPr>
              <w:t xml:space="preserve"> FTE)</w:t>
            </w:r>
          </w:p>
        </w:tc>
        <w:tc>
          <w:tcPr>
            <w:tcW w:w="1908" w:type="dxa"/>
            <w:vAlign w:val="center"/>
          </w:tcPr>
          <w:p w:rsidR="007D381C" w:rsidRPr="00C91224" w:rsidRDefault="007D381C" w:rsidP="00EE4B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C91224">
              <w:rPr>
                <w:rFonts w:ascii="Courier New" w:hAnsi="Courier New" w:cs="Courier New"/>
              </w:rPr>
              <w:t>$</w:t>
            </w:r>
            <w:r w:rsidR="00EE4BD2" w:rsidRPr="00C91224">
              <w:rPr>
                <w:rFonts w:ascii="Courier New" w:hAnsi="Courier New" w:cs="Courier New"/>
              </w:rPr>
              <w:t>5</w:t>
            </w:r>
            <w:r w:rsidRPr="00C91224">
              <w:rPr>
                <w:rFonts w:ascii="Courier New" w:hAnsi="Courier New" w:cs="Courier New"/>
              </w:rPr>
              <w:t>,</w:t>
            </w:r>
            <w:r w:rsidR="00EE4BD2" w:rsidRPr="00C91224">
              <w:rPr>
                <w:rFonts w:ascii="Courier New" w:hAnsi="Courier New" w:cs="Courier New"/>
              </w:rPr>
              <w:t>725.25</w:t>
            </w:r>
          </w:p>
        </w:tc>
      </w:tr>
      <w:tr w:rsidR="007D381C" w:rsidRPr="00091905">
        <w:tc>
          <w:tcPr>
            <w:tcW w:w="1801" w:type="dxa"/>
          </w:tcPr>
          <w:p w:rsidR="007D381C" w:rsidRPr="00091905" w:rsidRDefault="007D381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7D381C" w:rsidRPr="00C91224" w:rsidRDefault="007D381C" w:rsidP="00160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C91224">
              <w:rPr>
                <w:rFonts w:ascii="Courier New" w:hAnsi="Courier New" w:cs="Courier New"/>
              </w:rPr>
              <w:t xml:space="preserve">CDC </w:t>
            </w:r>
            <w:r w:rsidR="00160233">
              <w:rPr>
                <w:rFonts w:ascii="Courier New" w:hAnsi="Courier New" w:cs="Courier New"/>
              </w:rPr>
              <w:t>Project Manager</w:t>
            </w:r>
            <w:r w:rsidRPr="00C91224">
              <w:rPr>
                <w:rFonts w:ascii="Courier New" w:hAnsi="Courier New" w:cs="Courier New"/>
              </w:rPr>
              <w:t xml:space="preserve"> (</w:t>
            </w:r>
            <w:r w:rsidR="00EE4BD2" w:rsidRPr="00C91224">
              <w:rPr>
                <w:rFonts w:ascii="Courier New" w:hAnsi="Courier New" w:cs="Courier New"/>
              </w:rPr>
              <w:t>ORISE Fellow, GS-9, 0.25 FTE</w:t>
            </w:r>
            <w:r w:rsidRPr="00C91224">
              <w:rPr>
                <w:rFonts w:ascii="Courier New" w:hAnsi="Courier New" w:cs="Courier New"/>
              </w:rPr>
              <w:t>)</w:t>
            </w:r>
          </w:p>
        </w:tc>
        <w:tc>
          <w:tcPr>
            <w:tcW w:w="1908" w:type="dxa"/>
            <w:vAlign w:val="center"/>
          </w:tcPr>
          <w:p w:rsidR="007D381C" w:rsidRPr="00C91224" w:rsidRDefault="007D381C" w:rsidP="00B82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C91224">
              <w:rPr>
                <w:rFonts w:ascii="Courier New" w:hAnsi="Courier New" w:cs="Courier New"/>
              </w:rPr>
              <w:t>$</w:t>
            </w:r>
            <w:r w:rsidR="00B8253B" w:rsidRPr="00C91224">
              <w:rPr>
                <w:rFonts w:ascii="Courier New" w:hAnsi="Courier New" w:cs="Courier New"/>
              </w:rPr>
              <w:t>13</w:t>
            </w:r>
            <w:r w:rsidRPr="00C91224">
              <w:rPr>
                <w:rFonts w:ascii="Courier New" w:hAnsi="Courier New" w:cs="Courier New"/>
              </w:rPr>
              <w:t>,</w:t>
            </w:r>
            <w:r w:rsidR="00B8253B" w:rsidRPr="00C91224">
              <w:rPr>
                <w:rFonts w:ascii="Courier New" w:hAnsi="Courier New" w:cs="Courier New"/>
              </w:rPr>
              <w:t>485</w:t>
            </w:r>
            <w:r w:rsidR="004C1578" w:rsidRPr="00C91224">
              <w:rPr>
                <w:rFonts w:ascii="Courier New" w:hAnsi="Courier New" w:cs="Courier New"/>
              </w:rPr>
              <w:t>.00</w:t>
            </w:r>
          </w:p>
        </w:tc>
      </w:tr>
      <w:tr w:rsidR="0092106B" w:rsidRPr="00091905">
        <w:tc>
          <w:tcPr>
            <w:tcW w:w="1801" w:type="dxa"/>
          </w:tcPr>
          <w:p w:rsidR="0092106B" w:rsidRPr="00091905" w:rsidRDefault="0092106B"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2106B" w:rsidRPr="00E351A4" w:rsidRDefault="0092106B" w:rsidP="00016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rPr>
              <w:t>CDC Travel for Site Visits (</w:t>
            </w:r>
            <w:r w:rsidR="000167B1">
              <w:rPr>
                <w:rFonts w:ascii="Courier New" w:hAnsi="Courier New" w:cs="Courier New"/>
              </w:rPr>
              <w:t>2</w:t>
            </w:r>
            <w:r>
              <w:rPr>
                <w:rFonts w:ascii="Courier New" w:hAnsi="Courier New" w:cs="Courier New"/>
              </w:rPr>
              <w:t xml:space="preserve"> trips)</w:t>
            </w:r>
          </w:p>
        </w:tc>
        <w:tc>
          <w:tcPr>
            <w:tcW w:w="1908" w:type="dxa"/>
            <w:vAlign w:val="center"/>
          </w:tcPr>
          <w:p w:rsidR="0092106B" w:rsidRPr="00E351A4" w:rsidRDefault="0092106B" w:rsidP="00B82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sidR="00B8253B">
              <w:rPr>
                <w:rFonts w:ascii="Courier New" w:hAnsi="Courier New" w:cs="Courier New"/>
                <w:color w:val="000000"/>
              </w:rPr>
              <w:t>6</w:t>
            </w:r>
            <w:r>
              <w:rPr>
                <w:rFonts w:ascii="Courier New" w:hAnsi="Courier New" w:cs="Courier New"/>
                <w:color w:val="000000"/>
              </w:rPr>
              <w:t>,</w:t>
            </w:r>
            <w:r w:rsidR="008F70CA">
              <w:rPr>
                <w:rFonts w:ascii="Courier New" w:hAnsi="Courier New" w:cs="Courier New"/>
                <w:color w:val="000000"/>
              </w:rPr>
              <w:t>0</w:t>
            </w:r>
            <w:r w:rsidRPr="00E351A4">
              <w:rPr>
                <w:rFonts w:ascii="Courier New" w:hAnsi="Courier New" w:cs="Courier New"/>
                <w:color w:val="000000"/>
              </w:rPr>
              <w:t>00</w:t>
            </w:r>
            <w:r w:rsidR="004C1578">
              <w:rPr>
                <w:rFonts w:ascii="Courier New" w:hAnsi="Courier New" w:cs="Courier New"/>
                <w:color w:val="000000"/>
              </w:rPr>
              <w:t>.00</w:t>
            </w:r>
          </w:p>
        </w:tc>
      </w:tr>
      <w:tr w:rsidR="0092106B" w:rsidRPr="00091905">
        <w:tc>
          <w:tcPr>
            <w:tcW w:w="1801" w:type="dxa"/>
          </w:tcPr>
          <w:p w:rsidR="0092106B" w:rsidRPr="00091905" w:rsidRDefault="0092106B"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2106B" w:rsidRPr="00E351A4" w:rsidRDefault="0092106B" w:rsidP="00921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color w:val="000000"/>
              </w:rPr>
            </w:pP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1908" w:type="dxa"/>
            <w:vAlign w:val="center"/>
          </w:tcPr>
          <w:p w:rsidR="0092106B" w:rsidRPr="009730D6" w:rsidRDefault="009730D6" w:rsidP="00B82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9730D6">
              <w:rPr>
                <w:rFonts w:ascii="Courier New" w:hAnsi="Courier New" w:cs="Courier New"/>
                <w:b/>
                <w:color w:val="000000"/>
              </w:rPr>
              <w:t>$</w:t>
            </w:r>
            <w:r w:rsidR="00B8253B">
              <w:rPr>
                <w:rFonts w:ascii="Courier New" w:hAnsi="Courier New" w:cs="Courier New"/>
                <w:b/>
                <w:color w:val="000000"/>
              </w:rPr>
              <w:t>25,210.25</w:t>
            </w:r>
          </w:p>
        </w:tc>
      </w:tr>
      <w:tr w:rsidR="0092106B" w:rsidRPr="00091905">
        <w:tc>
          <w:tcPr>
            <w:tcW w:w="1801" w:type="dxa"/>
          </w:tcPr>
          <w:p w:rsidR="0092106B" w:rsidRPr="00091905" w:rsidRDefault="0019660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rsidR="0092106B" w:rsidRPr="00091905" w:rsidRDefault="0019660C" w:rsidP="008F7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 xml:space="preserve">Cooperative Agreement to </w:t>
            </w:r>
            <w:r w:rsidR="008F70CA">
              <w:rPr>
                <w:rFonts w:ascii="Courier New" w:hAnsi="Courier New" w:cs="Courier New"/>
              </w:rPr>
              <w:t>grantees</w:t>
            </w:r>
            <w:r>
              <w:rPr>
                <w:rFonts w:ascii="Courier New" w:hAnsi="Courier New" w:cs="Courier New"/>
                <w:color w:val="000000"/>
              </w:rPr>
              <w:t>.</w:t>
            </w:r>
          </w:p>
        </w:tc>
        <w:tc>
          <w:tcPr>
            <w:tcW w:w="1908" w:type="dxa"/>
            <w:vAlign w:val="center"/>
          </w:tcPr>
          <w:p w:rsidR="0092106B" w:rsidRPr="00091905" w:rsidRDefault="0092106B" w:rsidP="003D02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091905">
              <w:rPr>
                <w:rFonts w:ascii="Courier New" w:hAnsi="Courier New" w:cs="Courier New"/>
              </w:rPr>
              <w:t>$</w:t>
            </w:r>
            <w:r w:rsidR="003D0212">
              <w:rPr>
                <w:rFonts w:ascii="Courier New" w:hAnsi="Courier New" w:cs="Courier New"/>
              </w:rPr>
              <w:t>508,085</w:t>
            </w:r>
            <w:r w:rsidR="004C1578">
              <w:rPr>
                <w:rFonts w:ascii="Courier New" w:hAnsi="Courier New" w:cs="Courier New"/>
              </w:rPr>
              <w:t>.00</w:t>
            </w:r>
          </w:p>
        </w:tc>
      </w:tr>
      <w:tr w:rsidR="009730D6" w:rsidRPr="00091905">
        <w:tc>
          <w:tcPr>
            <w:tcW w:w="1801" w:type="dxa"/>
          </w:tcPr>
          <w:p w:rsidR="009730D6" w:rsidRPr="00091905" w:rsidRDefault="009730D6"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91905">
              <w:rPr>
                <w:rFonts w:ascii="Courier New" w:hAnsi="Courier New" w:cs="Courier New"/>
              </w:rPr>
              <w:t xml:space="preserve">   </w:t>
            </w:r>
          </w:p>
        </w:tc>
        <w:tc>
          <w:tcPr>
            <w:tcW w:w="5039" w:type="dxa"/>
            <w:vAlign w:val="center"/>
          </w:tcPr>
          <w:p w:rsidR="009730D6" w:rsidRPr="00047460" w:rsidRDefault="009730D6"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color w:val="000000"/>
              </w:rPr>
              <w:t xml:space="preserve">  </w:t>
            </w:r>
            <w:r w:rsidRPr="00047460">
              <w:rPr>
                <w:rFonts w:ascii="Courier New" w:hAnsi="Courier New" w:cs="Courier New"/>
                <w:b/>
                <w:color w:val="000000"/>
              </w:rPr>
              <w:t>Subtotal, Cooperative Agreement                   or Contract Costs</w:t>
            </w:r>
          </w:p>
        </w:tc>
        <w:tc>
          <w:tcPr>
            <w:tcW w:w="1908" w:type="dxa"/>
            <w:vAlign w:val="center"/>
          </w:tcPr>
          <w:p w:rsidR="009730D6" w:rsidRPr="009730D6" w:rsidRDefault="009730D6" w:rsidP="00B82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9730D6">
              <w:rPr>
                <w:rFonts w:ascii="Courier New" w:hAnsi="Courier New" w:cs="Courier New"/>
                <w:b/>
              </w:rPr>
              <w:t>$</w:t>
            </w:r>
            <w:r w:rsidR="00B8253B">
              <w:rPr>
                <w:rFonts w:ascii="Courier New" w:hAnsi="Courier New" w:cs="Courier New"/>
                <w:b/>
              </w:rPr>
              <w:t>508,085</w:t>
            </w:r>
            <w:r w:rsidR="004C1578">
              <w:rPr>
                <w:rFonts w:ascii="Courier New" w:hAnsi="Courier New" w:cs="Courier New"/>
                <w:b/>
              </w:rPr>
              <w:t>.00</w:t>
            </w:r>
          </w:p>
        </w:tc>
      </w:tr>
      <w:tr w:rsidR="009730D6" w:rsidRPr="00091905">
        <w:tc>
          <w:tcPr>
            <w:tcW w:w="1801" w:type="dxa"/>
          </w:tcPr>
          <w:p w:rsidR="009730D6" w:rsidRPr="00091905" w:rsidRDefault="009730D6"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9730D6" w:rsidRPr="00047460" w:rsidRDefault="009730D6"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047460">
              <w:rPr>
                <w:rFonts w:ascii="Courier New" w:hAnsi="Courier New" w:cs="Courier New"/>
                <w:b/>
              </w:rPr>
              <w:t xml:space="preserve">TOTAL COST TO THE GOVERNMENT </w:t>
            </w:r>
          </w:p>
        </w:tc>
        <w:tc>
          <w:tcPr>
            <w:tcW w:w="1908" w:type="dxa"/>
            <w:vAlign w:val="center"/>
          </w:tcPr>
          <w:p w:rsidR="009730D6" w:rsidRPr="009730D6" w:rsidRDefault="009730D6" w:rsidP="00B82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9730D6">
              <w:rPr>
                <w:rFonts w:ascii="Courier New" w:hAnsi="Courier New" w:cs="Courier New"/>
                <w:b/>
              </w:rPr>
              <w:t>$</w:t>
            </w:r>
            <w:r w:rsidR="00B8253B">
              <w:rPr>
                <w:rFonts w:ascii="Courier New" w:hAnsi="Courier New" w:cs="Courier New"/>
                <w:b/>
              </w:rPr>
              <w:t>533,295.25</w:t>
            </w:r>
          </w:p>
        </w:tc>
      </w:tr>
    </w:tbl>
    <w:p w:rsidR="00AF3F4D" w:rsidRPr="00AF3F4D" w:rsidRDefault="00AF3F4D" w:rsidP="0082695D">
      <w:pPr>
        <w:spacing w:before="120"/>
        <w:rPr>
          <w:rFonts w:ascii="Courier New" w:hAnsi="Courier New" w:cs="Courier New"/>
        </w:rPr>
      </w:pPr>
    </w:p>
    <w:p w:rsidR="00AD720D" w:rsidRPr="00ED272A" w:rsidRDefault="00ED272A" w:rsidP="0082695D">
      <w:pPr>
        <w:spacing w:before="120"/>
        <w:rPr>
          <w:rFonts w:ascii="Courier New" w:hAnsi="Courier New" w:cs="Courier New"/>
          <w:b/>
        </w:rPr>
      </w:pPr>
      <w:r w:rsidRPr="00ED272A">
        <w:rPr>
          <w:rFonts w:ascii="Courier New" w:hAnsi="Courier New" w:cs="Courier New"/>
          <w:b/>
        </w:rPr>
        <w:t>A.</w:t>
      </w:r>
      <w:r w:rsidR="00AD720D" w:rsidRPr="00ED272A">
        <w:rPr>
          <w:rFonts w:ascii="Courier New" w:hAnsi="Courier New" w:cs="Courier New"/>
          <w:b/>
        </w:rPr>
        <w:t xml:space="preserve">15. </w:t>
      </w:r>
      <w:r w:rsidR="00AD720D" w:rsidRPr="00ED272A">
        <w:rPr>
          <w:rFonts w:ascii="Courier New" w:hAnsi="Courier New" w:cs="Courier New"/>
          <w:b/>
          <w:u w:val="single"/>
        </w:rPr>
        <w:t>Explanation for Program Changes or Adjustments</w:t>
      </w:r>
      <w:r w:rsidR="00693C34" w:rsidRPr="00ED272A">
        <w:rPr>
          <w:rFonts w:ascii="Courier New" w:hAnsi="Courier New" w:cs="Courier New"/>
          <w:b/>
        </w:rPr>
        <w:t xml:space="preserve"> </w:t>
      </w:r>
    </w:p>
    <w:p w:rsidR="00841FD9" w:rsidRPr="00E351A4" w:rsidRDefault="00841FD9" w:rsidP="00841FD9">
      <w:pPr>
        <w:tabs>
          <w:tab w:val="left" w:pos="0"/>
        </w:tabs>
        <w:rPr>
          <w:rFonts w:ascii="Courier New" w:hAnsi="Courier New"/>
          <w:color w:val="000000"/>
        </w:rPr>
      </w:pPr>
      <w:r w:rsidRPr="00E351A4">
        <w:rPr>
          <w:rFonts w:ascii="Courier New" w:hAnsi="Courier New" w:cs="Courier New"/>
          <w:color w:val="000000"/>
        </w:rPr>
        <w:t xml:space="preserve">Not applicable – </w:t>
      </w:r>
      <w:r>
        <w:rPr>
          <w:rFonts w:ascii="Courier New" w:hAnsi="Courier New" w:cs="Courier New"/>
          <w:color w:val="000000"/>
        </w:rPr>
        <w:t>request</w:t>
      </w:r>
      <w:r>
        <w:rPr>
          <w:rFonts w:ascii="Courier New" w:hAnsi="Courier New"/>
          <w:color w:val="000000"/>
        </w:rPr>
        <w:t xml:space="preserve"> is </w:t>
      </w:r>
      <w:r>
        <w:rPr>
          <w:rFonts w:ascii="Courier New" w:hAnsi="Courier New" w:cs="Courier New"/>
          <w:color w:val="000000"/>
        </w:rPr>
        <w:t xml:space="preserve">for </w:t>
      </w:r>
      <w:r>
        <w:rPr>
          <w:rFonts w:ascii="Courier New" w:hAnsi="Courier New"/>
          <w:color w:val="000000"/>
        </w:rPr>
        <w:t xml:space="preserve">a </w:t>
      </w:r>
      <w:r>
        <w:rPr>
          <w:rFonts w:ascii="Courier New" w:hAnsi="Courier New" w:cs="Courier New"/>
          <w:color w:val="000000"/>
        </w:rPr>
        <w:t>sub-</w:t>
      </w:r>
      <w:r>
        <w:rPr>
          <w:rFonts w:ascii="Courier New" w:hAnsi="Courier New"/>
          <w:color w:val="000000"/>
        </w:rPr>
        <w:t>collection</w:t>
      </w:r>
      <w:r>
        <w:rPr>
          <w:rFonts w:ascii="Courier New" w:hAnsi="Courier New" w:cs="Courier New"/>
          <w:color w:val="000000"/>
        </w:rPr>
        <w:t xml:space="preserve"> under a generic approval</w:t>
      </w:r>
      <w:r w:rsidRPr="00E351A4">
        <w:rPr>
          <w:rFonts w:ascii="Courier New" w:hAnsi="Courier New"/>
          <w:color w:val="000000"/>
        </w:rPr>
        <w:t>.</w:t>
      </w:r>
    </w:p>
    <w:p w:rsidR="00AF3F4D" w:rsidRPr="00D16414" w:rsidRDefault="00AF3F4D" w:rsidP="00D16414">
      <w:pPr>
        <w:spacing w:before="120"/>
        <w:rPr>
          <w:rFonts w:ascii="Courier New" w:hAnsi="Courier New" w:cs="Courier New"/>
          <w:b/>
          <w:color w:val="0000FF"/>
          <w:sz w:val="18"/>
          <w:szCs w:val="18"/>
        </w:rPr>
      </w:pPr>
    </w:p>
    <w:p w:rsidR="00AD720D" w:rsidRPr="00ED272A" w:rsidRDefault="00ED272A" w:rsidP="0082695D">
      <w:pPr>
        <w:spacing w:before="120"/>
        <w:rPr>
          <w:rFonts w:ascii="Courier New" w:hAnsi="Courier New" w:cs="Courier New"/>
          <w:b/>
        </w:rPr>
      </w:pPr>
      <w:r w:rsidRPr="00ED272A">
        <w:rPr>
          <w:rFonts w:ascii="Courier New" w:hAnsi="Courier New" w:cs="Courier New"/>
          <w:b/>
        </w:rPr>
        <w:t>A.</w:t>
      </w:r>
      <w:r w:rsidR="00AD720D" w:rsidRPr="00ED272A">
        <w:rPr>
          <w:rFonts w:ascii="Courier New" w:hAnsi="Courier New" w:cs="Courier New"/>
          <w:b/>
        </w:rPr>
        <w:t xml:space="preserve">16. </w:t>
      </w:r>
      <w:r w:rsidR="00AD720D" w:rsidRPr="00ED272A">
        <w:rPr>
          <w:rFonts w:ascii="Courier New" w:hAnsi="Courier New" w:cs="Courier New"/>
          <w:b/>
          <w:u w:val="single"/>
        </w:rPr>
        <w:t>Plans for Tabulation and Publication and Project Time Schedule</w:t>
      </w:r>
      <w:r w:rsidR="00AD720D" w:rsidRPr="00ED272A">
        <w:rPr>
          <w:rFonts w:ascii="Courier New" w:hAnsi="Courier New" w:cs="Courier New"/>
          <w:b/>
        </w:rPr>
        <w:t xml:space="preserve"> </w:t>
      </w:r>
    </w:p>
    <w:p w:rsidR="00AF3F4D" w:rsidRDefault="00AF3F4D" w:rsidP="0082695D">
      <w:pPr>
        <w:spacing w:before="120"/>
        <w:rPr>
          <w:rFonts w:ascii="Courier New" w:hAnsi="Courier New" w:cs="Courier New"/>
          <w:b/>
          <w:color w:val="FF0000"/>
        </w:rPr>
      </w:pPr>
    </w:p>
    <w:p w:rsidR="000170C8" w:rsidRDefault="000170C8" w:rsidP="000170C8">
      <w:pPr>
        <w:tabs>
          <w:tab w:val="left" w:pos="0"/>
        </w:tabs>
        <w:rPr>
          <w:rFonts w:ascii="Courier New" w:hAnsi="Courier New" w:cs="Courier New"/>
          <w:color w:val="000000"/>
        </w:rPr>
      </w:pPr>
      <w:r>
        <w:rPr>
          <w:rFonts w:ascii="Courier New" w:hAnsi="Courier New" w:cs="Courier New"/>
          <w:color w:val="000000"/>
        </w:rPr>
        <w:t>D</w:t>
      </w:r>
      <w:r w:rsidRPr="00501754">
        <w:rPr>
          <w:rFonts w:ascii="Courier New" w:hAnsi="Courier New" w:cs="Courier New"/>
          <w:color w:val="000000"/>
        </w:rPr>
        <w:t xml:space="preserve">ata collection will </w:t>
      </w:r>
      <w:r>
        <w:rPr>
          <w:rFonts w:ascii="Courier New" w:hAnsi="Courier New" w:cs="Courier New"/>
          <w:color w:val="000000"/>
        </w:rPr>
        <w:t>be completed</w:t>
      </w:r>
      <w:r w:rsidRPr="00501754">
        <w:rPr>
          <w:rFonts w:ascii="Courier New" w:hAnsi="Courier New" w:cs="Courier New"/>
          <w:color w:val="000000"/>
        </w:rPr>
        <w:t xml:space="preserve"> during the first year after OMB approval</w:t>
      </w:r>
      <w:r>
        <w:rPr>
          <w:rFonts w:ascii="Courier New" w:hAnsi="Courier New" w:cs="Courier New"/>
          <w:color w:val="000000"/>
        </w:rPr>
        <w:t xml:space="preserve"> is granted. </w:t>
      </w:r>
    </w:p>
    <w:p w:rsidR="000170C8" w:rsidRPr="003513DD" w:rsidRDefault="000170C8" w:rsidP="0082695D">
      <w:pPr>
        <w:spacing w:before="120"/>
        <w:rPr>
          <w:rFonts w:ascii="Courier New" w:hAnsi="Courier New" w:cs="Courier New"/>
          <w:b/>
          <w:color w:val="FF0000"/>
        </w:rPr>
      </w:pPr>
    </w:p>
    <w:p w:rsidR="00D16414" w:rsidRDefault="003A0296" w:rsidP="0082695D">
      <w:pPr>
        <w:rPr>
          <w:rFonts w:ascii="Courier New" w:hAnsi="Courier New" w:cs="Courier New"/>
          <w:b/>
        </w:rPr>
      </w:pPr>
      <w:r>
        <w:rPr>
          <w:rFonts w:ascii="Courier New" w:hAnsi="Courier New" w:cs="Courier New"/>
          <w:b/>
        </w:rPr>
        <w:br w:type="page"/>
      </w:r>
      <w:r w:rsidR="00D16414" w:rsidRPr="00507558">
        <w:rPr>
          <w:rFonts w:ascii="Courier New" w:hAnsi="Courier New" w:cs="Courier New"/>
          <w:b/>
        </w:rPr>
        <w:lastRenderedPageBreak/>
        <w:t>Exhibit</w:t>
      </w:r>
      <w:r w:rsidR="00AD720D" w:rsidRPr="00507558">
        <w:rPr>
          <w:rFonts w:ascii="Courier New" w:hAnsi="Courier New" w:cs="Courier New"/>
          <w:b/>
        </w:rPr>
        <w:t xml:space="preserve"> A.16: Project Time Schedul</w:t>
      </w:r>
      <w:r w:rsidR="002C6B50">
        <w:rPr>
          <w:rFonts w:ascii="Courier New" w:hAnsi="Courier New" w:cs="Courier New"/>
          <w:b/>
        </w:rPr>
        <w:t>e</w:t>
      </w:r>
    </w:p>
    <w:p w:rsidR="006853C9" w:rsidRPr="002C6B50" w:rsidRDefault="006853C9" w:rsidP="0082695D">
      <w:pPr>
        <w:rPr>
          <w:rFonts w:ascii="Courier New" w:hAnsi="Courier New" w:cs="Courier Ne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660"/>
      </w:tblGrid>
      <w:tr w:rsidR="00AD720D" w:rsidRPr="00D16414">
        <w:trPr>
          <w:cantSplit/>
          <w:jc w:val="center"/>
        </w:trPr>
        <w:tc>
          <w:tcPr>
            <w:tcW w:w="3480" w:type="dxa"/>
          </w:tcPr>
          <w:p w:rsidR="00AD720D" w:rsidRPr="00D16414" w:rsidRDefault="00AD720D" w:rsidP="00D16414">
            <w:pP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Activity</w:t>
            </w:r>
          </w:p>
        </w:tc>
        <w:tc>
          <w:tcPr>
            <w:tcW w:w="3660" w:type="dxa"/>
          </w:tcPr>
          <w:p w:rsidR="00AD720D" w:rsidRPr="00D16414" w:rsidRDefault="00AD720D" w:rsidP="00D16414">
            <w:pPr>
              <w:jc w:val="cente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Time Schedule</w:t>
            </w:r>
          </w:p>
        </w:tc>
      </w:tr>
      <w:tr w:rsidR="00AD720D" w:rsidRPr="00D16414">
        <w:trPr>
          <w:cantSplit/>
          <w:jc w:val="center"/>
        </w:trPr>
        <w:tc>
          <w:tcPr>
            <w:tcW w:w="3480" w:type="dxa"/>
          </w:tcPr>
          <w:p w:rsidR="00AD720D" w:rsidRPr="00D16414" w:rsidRDefault="00EC5EE9" w:rsidP="002A51C3">
            <w:pPr>
              <w:rPr>
                <w:rFonts w:ascii="Courier New" w:hAnsi="Courier New" w:cs="Courier New"/>
              </w:rPr>
            </w:pPr>
            <w:r>
              <w:rPr>
                <w:rFonts w:ascii="Courier New" w:hAnsi="Courier New" w:cs="Courier New"/>
              </w:rPr>
              <w:t xml:space="preserve">Recruit and </w:t>
            </w:r>
            <w:r w:rsidR="002A51C3">
              <w:rPr>
                <w:rFonts w:ascii="Courier New" w:hAnsi="Courier New" w:cs="Courier New"/>
              </w:rPr>
              <w:t>Screen Clients</w:t>
            </w:r>
          </w:p>
        </w:tc>
        <w:tc>
          <w:tcPr>
            <w:tcW w:w="3660" w:type="dxa"/>
          </w:tcPr>
          <w:p w:rsidR="00AD720D" w:rsidRPr="00D16414" w:rsidRDefault="000E68BE" w:rsidP="002A51C3">
            <w:pPr>
              <w:rPr>
                <w:rFonts w:ascii="Courier New" w:hAnsi="Courier New" w:cs="Courier New"/>
              </w:rPr>
            </w:pPr>
            <w:r>
              <w:rPr>
                <w:rFonts w:ascii="Courier New" w:hAnsi="Courier New" w:cs="Courier New"/>
              </w:rPr>
              <w:t>1-</w:t>
            </w:r>
            <w:r w:rsidR="002A51C3">
              <w:rPr>
                <w:rFonts w:ascii="Courier New" w:hAnsi="Courier New" w:cs="Courier New"/>
              </w:rPr>
              <w:t>7</w:t>
            </w:r>
            <w:r w:rsidR="00AD720D" w:rsidRPr="00D16414">
              <w:rPr>
                <w:rFonts w:ascii="Courier New" w:hAnsi="Courier New" w:cs="Courier New"/>
              </w:rPr>
              <w:t xml:space="preserve"> months after OMB approval</w:t>
            </w:r>
          </w:p>
        </w:tc>
      </w:tr>
      <w:tr w:rsidR="00AD720D" w:rsidRPr="00D16414">
        <w:trPr>
          <w:cantSplit/>
          <w:jc w:val="center"/>
        </w:trPr>
        <w:tc>
          <w:tcPr>
            <w:tcW w:w="3480" w:type="dxa"/>
          </w:tcPr>
          <w:p w:rsidR="00AD720D" w:rsidRPr="00D16414" w:rsidRDefault="002A51C3" w:rsidP="00D16414">
            <w:pPr>
              <w:rPr>
                <w:rFonts w:ascii="Courier New" w:hAnsi="Courier New" w:cs="Courier New"/>
              </w:rPr>
            </w:pPr>
            <w:r>
              <w:rPr>
                <w:rFonts w:ascii="Courier New" w:hAnsi="Courier New" w:cs="Courier New"/>
              </w:rPr>
              <w:t>Conduct Focus Groups</w:t>
            </w:r>
          </w:p>
        </w:tc>
        <w:tc>
          <w:tcPr>
            <w:tcW w:w="3660" w:type="dxa"/>
          </w:tcPr>
          <w:p w:rsidR="00AD720D" w:rsidRPr="00D16414" w:rsidRDefault="002A51C3" w:rsidP="00D16414">
            <w:pPr>
              <w:rPr>
                <w:rFonts w:ascii="Courier New" w:hAnsi="Courier New" w:cs="Courier New"/>
              </w:rPr>
            </w:pPr>
            <w:r>
              <w:rPr>
                <w:rFonts w:ascii="Courier New" w:hAnsi="Courier New" w:cs="Courier New"/>
              </w:rPr>
              <w:t>4-9</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trPr>
          <w:cantSplit/>
          <w:jc w:val="center"/>
        </w:trPr>
        <w:tc>
          <w:tcPr>
            <w:tcW w:w="3480" w:type="dxa"/>
          </w:tcPr>
          <w:p w:rsidR="00AD720D" w:rsidRPr="00AF3E5A" w:rsidRDefault="002A51C3" w:rsidP="00D16414">
            <w:pPr>
              <w:rPr>
                <w:rFonts w:ascii="Courier New" w:hAnsi="Courier New" w:cs="Courier New"/>
              </w:rPr>
            </w:pPr>
            <w:bookmarkStart w:id="0" w:name="_GoBack" w:colFirst="0" w:colLast="0"/>
            <w:r w:rsidRPr="00AF3E5A">
              <w:rPr>
                <w:rFonts w:ascii="Courier New" w:hAnsi="Courier New" w:cs="Courier New"/>
              </w:rPr>
              <w:t>Conduct Interviews</w:t>
            </w:r>
          </w:p>
        </w:tc>
        <w:tc>
          <w:tcPr>
            <w:tcW w:w="3660" w:type="dxa"/>
          </w:tcPr>
          <w:p w:rsidR="00AD720D" w:rsidRPr="00D16414" w:rsidRDefault="002A51C3" w:rsidP="00D16414">
            <w:pPr>
              <w:rPr>
                <w:rFonts w:ascii="Courier New" w:hAnsi="Courier New" w:cs="Courier New"/>
              </w:rPr>
            </w:pPr>
            <w:r>
              <w:rPr>
                <w:rFonts w:ascii="Courier New" w:hAnsi="Courier New" w:cs="Courier New"/>
              </w:rPr>
              <w:t>4-9</w:t>
            </w:r>
            <w:r w:rsidR="000E68BE" w:rsidRPr="00D16414">
              <w:rPr>
                <w:rFonts w:ascii="Courier New" w:hAnsi="Courier New" w:cs="Courier New"/>
              </w:rPr>
              <w:t xml:space="preserve"> months after OMB approval</w:t>
            </w:r>
          </w:p>
        </w:tc>
      </w:tr>
      <w:tr w:rsidR="000E68BE" w:rsidRPr="00D16414">
        <w:trPr>
          <w:cantSplit/>
          <w:jc w:val="center"/>
        </w:trPr>
        <w:tc>
          <w:tcPr>
            <w:tcW w:w="3480" w:type="dxa"/>
          </w:tcPr>
          <w:p w:rsidR="000E68BE" w:rsidRPr="00AF3E5A" w:rsidRDefault="00310AC7" w:rsidP="00D16414">
            <w:pPr>
              <w:rPr>
                <w:rFonts w:ascii="Courier New" w:hAnsi="Courier New" w:cs="Courier New"/>
              </w:rPr>
            </w:pPr>
            <w:r w:rsidRPr="00AF3E5A">
              <w:rPr>
                <w:rFonts w:ascii="Courier New" w:hAnsi="Courier New" w:cs="Courier New"/>
              </w:rPr>
              <w:t xml:space="preserve">Focus Group </w:t>
            </w:r>
            <w:r w:rsidR="000167B1" w:rsidRPr="00AF3E5A">
              <w:rPr>
                <w:rFonts w:ascii="Courier New" w:hAnsi="Courier New" w:cs="Courier New"/>
              </w:rPr>
              <w:t xml:space="preserve"> and Interview </w:t>
            </w:r>
            <w:r w:rsidRPr="00AF3E5A">
              <w:rPr>
                <w:rFonts w:ascii="Courier New" w:hAnsi="Courier New" w:cs="Courier New"/>
              </w:rPr>
              <w:t>Analysis</w:t>
            </w:r>
          </w:p>
        </w:tc>
        <w:tc>
          <w:tcPr>
            <w:tcW w:w="3660" w:type="dxa"/>
          </w:tcPr>
          <w:p w:rsidR="000E68BE" w:rsidRDefault="006D1C12" w:rsidP="00D16414">
            <w:pPr>
              <w:rPr>
                <w:rFonts w:ascii="Courier New" w:hAnsi="Courier New" w:cs="Courier New"/>
              </w:rPr>
            </w:pPr>
            <w:r>
              <w:rPr>
                <w:rFonts w:ascii="Courier New" w:hAnsi="Courier New" w:cs="Courier New"/>
              </w:rPr>
              <w:t>9-10</w:t>
            </w:r>
            <w:r w:rsidR="000E68BE" w:rsidRPr="00D16414">
              <w:rPr>
                <w:rFonts w:ascii="Courier New" w:hAnsi="Courier New" w:cs="Courier New"/>
              </w:rPr>
              <w:t xml:space="preserve"> months after OMB approval</w:t>
            </w:r>
          </w:p>
        </w:tc>
      </w:tr>
      <w:bookmarkEnd w:id="0"/>
      <w:tr w:rsidR="000E68BE" w:rsidRPr="00D16414">
        <w:trPr>
          <w:cantSplit/>
          <w:jc w:val="center"/>
        </w:trPr>
        <w:tc>
          <w:tcPr>
            <w:tcW w:w="3480" w:type="dxa"/>
          </w:tcPr>
          <w:p w:rsidR="00310AC7" w:rsidRDefault="00310AC7" w:rsidP="00D16414">
            <w:pPr>
              <w:rPr>
                <w:rFonts w:ascii="Courier New" w:hAnsi="Courier New" w:cs="Courier New"/>
              </w:rPr>
            </w:pPr>
            <w:r>
              <w:rPr>
                <w:rFonts w:ascii="Courier New" w:hAnsi="Courier New" w:cs="Courier New"/>
              </w:rPr>
              <w:t>Manuscript Development</w:t>
            </w:r>
          </w:p>
          <w:p w:rsidR="000E68BE" w:rsidRDefault="00310AC7" w:rsidP="00D16414">
            <w:pPr>
              <w:rPr>
                <w:rFonts w:ascii="Courier New" w:hAnsi="Courier New" w:cs="Courier New"/>
              </w:rPr>
            </w:pPr>
            <w:r>
              <w:rPr>
                <w:rFonts w:ascii="Courier New" w:hAnsi="Courier New" w:cs="Courier New"/>
              </w:rPr>
              <w:t>Share Findings with Stakeholders</w:t>
            </w:r>
          </w:p>
        </w:tc>
        <w:tc>
          <w:tcPr>
            <w:tcW w:w="3660" w:type="dxa"/>
          </w:tcPr>
          <w:p w:rsidR="000E68BE" w:rsidRDefault="006D1C12" w:rsidP="00D16414">
            <w:pPr>
              <w:rPr>
                <w:rFonts w:ascii="Courier New" w:hAnsi="Courier New" w:cs="Courier New"/>
              </w:rPr>
            </w:pPr>
            <w:r>
              <w:rPr>
                <w:rFonts w:ascii="Courier New" w:hAnsi="Courier New" w:cs="Courier New"/>
              </w:rPr>
              <w:t>10</w:t>
            </w:r>
            <w:r w:rsidR="00310AC7">
              <w:rPr>
                <w:rFonts w:ascii="Courier New" w:hAnsi="Courier New" w:cs="Courier New"/>
              </w:rPr>
              <w:t>-12</w:t>
            </w:r>
            <w:r w:rsidR="000E68BE" w:rsidRPr="00D16414">
              <w:rPr>
                <w:rFonts w:ascii="Courier New" w:hAnsi="Courier New" w:cs="Courier New"/>
              </w:rPr>
              <w:t xml:space="preserve"> months after OMB approval</w:t>
            </w:r>
          </w:p>
        </w:tc>
      </w:tr>
    </w:tbl>
    <w:p w:rsidR="00AD720D" w:rsidRPr="00AF3F4D" w:rsidRDefault="00ED272A" w:rsidP="0082695D">
      <w:pPr>
        <w:spacing w:before="120"/>
        <w:rPr>
          <w:rFonts w:ascii="Courier New" w:hAnsi="Courier New" w:cs="Courier New"/>
          <w:b/>
        </w:rPr>
      </w:pPr>
      <w:r>
        <w:rPr>
          <w:rFonts w:ascii="Courier New" w:hAnsi="Courier New" w:cs="Courier New"/>
          <w:b/>
        </w:rPr>
        <w:t>A.</w:t>
      </w:r>
      <w:r w:rsidR="00AD720D" w:rsidRPr="00AF3F4D">
        <w:rPr>
          <w:rFonts w:ascii="Courier New" w:hAnsi="Courier New" w:cs="Courier New"/>
          <w:b/>
        </w:rPr>
        <w:t xml:space="preserve">17. </w:t>
      </w:r>
      <w:r w:rsidR="00AD720D" w:rsidRPr="00613BEB">
        <w:rPr>
          <w:rFonts w:ascii="Courier New" w:hAnsi="Courier New" w:cs="Courier New"/>
          <w:b/>
          <w:u w:val="single"/>
        </w:rPr>
        <w:t>Reason(s) Display of OMB Expiration Date is Inappropriate</w:t>
      </w:r>
    </w:p>
    <w:p w:rsidR="00AD720D" w:rsidRDefault="00AD720D" w:rsidP="00AF3F4D">
      <w:pPr>
        <w:rPr>
          <w:rFonts w:ascii="Courier New" w:hAnsi="Courier New" w:cs="Courier New"/>
        </w:rPr>
      </w:pPr>
    </w:p>
    <w:p w:rsidR="000170C8" w:rsidRPr="00E351A4" w:rsidRDefault="000170C8" w:rsidP="000170C8">
      <w:pPr>
        <w:tabs>
          <w:tab w:val="left" w:pos="0"/>
        </w:tabs>
        <w:rPr>
          <w:rFonts w:ascii="Courier New" w:hAnsi="Courier New"/>
          <w:color w:val="000000"/>
        </w:rPr>
      </w:pPr>
      <w:r>
        <w:rPr>
          <w:rFonts w:ascii="Courier New" w:hAnsi="Courier New"/>
          <w:color w:val="000000"/>
        </w:rPr>
        <w:t xml:space="preserve">OMB </w:t>
      </w:r>
      <w:r>
        <w:rPr>
          <w:rFonts w:ascii="Courier New" w:hAnsi="Courier New" w:cs="Courier New"/>
          <w:color w:val="000000"/>
        </w:rPr>
        <w:t>Expiration Date</w:t>
      </w:r>
      <w:r>
        <w:rPr>
          <w:rFonts w:ascii="Courier New" w:hAnsi="Courier New"/>
          <w:color w:val="000000"/>
        </w:rPr>
        <w:t xml:space="preserve"> will be displayed</w:t>
      </w:r>
      <w:r w:rsidRPr="00E351A4">
        <w:rPr>
          <w:rFonts w:ascii="Courier New" w:hAnsi="Courier New" w:cs="Courier New"/>
          <w:color w:val="000000"/>
        </w:rPr>
        <w:t>.</w:t>
      </w:r>
    </w:p>
    <w:p w:rsidR="00AF3F4D" w:rsidRDefault="00AF3F4D" w:rsidP="00AF3F4D">
      <w:pPr>
        <w:rPr>
          <w:rFonts w:ascii="Courier New" w:hAnsi="Courier New" w:cs="Courier New"/>
          <w:u w:val="single"/>
        </w:rPr>
      </w:pPr>
    </w:p>
    <w:p w:rsidR="00AF3F4D" w:rsidRPr="00D16414" w:rsidRDefault="00AF3F4D" w:rsidP="00AF3F4D">
      <w:pPr>
        <w:rPr>
          <w:rFonts w:ascii="Courier New" w:hAnsi="Courier New" w:cs="Courier New"/>
          <w:u w:val="single"/>
        </w:rPr>
      </w:pPr>
    </w:p>
    <w:p w:rsidR="00AE18DD" w:rsidRPr="00AF3F4D" w:rsidRDefault="00AD720D" w:rsidP="00B21F7F">
      <w:pPr>
        <w:spacing w:before="120"/>
        <w:rPr>
          <w:rFonts w:ascii="Courier New" w:hAnsi="Courier New" w:cs="Courier New"/>
          <w:b/>
        </w:rPr>
      </w:pPr>
      <w:r w:rsidRPr="00AF3F4D">
        <w:rPr>
          <w:rFonts w:ascii="Courier New" w:hAnsi="Courier New" w:cs="Courier New"/>
          <w:b/>
        </w:rPr>
        <w:t xml:space="preserve">18. </w:t>
      </w:r>
      <w:r w:rsidRPr="00613BEB">
        <w:rPr>
          <w:rFonts w:ascii="Courier New" w:hAnsi="Courier New" w:cs="Courier New"/>
          <w:b/>
          <w:u w:val="single"/>
        </w:rPr>
        <w:t xml:space="preserve">Exceptions to Certification for Paperwork Reduction Act (PRA) Submissions </w:t>
      </w:r>
      <w:bookmarkStart w:id="1" w:name="OLE_LINK1"/>
      <w:bookmarkStart w:id="2" w:name="OLE_LINK2"/>
      <w:r w:rsidR="00512573" w:rsidRPr="00613BEB">
        <w:rPr>
          <w:rFonts w:ascii="Courier New" w:hAnsi="Courier New" w:cs="Courier New"/>
          <w:b/>
          <w:u w:val="single"/>
        </w:rPr>
        <w:fldChar w:fldCharType="begin"/>
      </w:r>
      <w:r w:rsidRPr="00613BEB">
        <w:rPr>
          <w:rFonts w:ascii="Courier New" w:hAnsi="Courier New" w:cs="Courier New"/>
          <w:b/>
          <w:u w:val="single"/>
        </w:rPr>
        <w:instrText xml:space="preserve"> HYPERLINK "http://ecfr.gpoaccess.gov/cgi/t/text/text-idx?c=ecfr&amp;sid=3e641ef7952f1515311c839278386ed2&amp;rgn=div5&amp;view=text&amp;node=5:3.0.2.3.9&amp;idno=5" \l "5:3.0.2.3.9.0.48.3" </w:instrText>
      </w:r>
      <w:r w:rsidR="00512573" w:rsidRPr="00613BEB">
        <w:rPr>
          <w:rFonts w:ascii="Courier New" w:hAnsi="Courier New" w:cs="Courier New"/>
          <w:b/>
          <w:u w:val="single"/>
        </w:rPr>
        <w:fldChar w:fldCharType="separate"/>
      </w:r>
      <w:r w:rsidRPr="00613BEB">
        <w:rPr>
          <w:rStyle w:val="Hyperlink"/>
          <w:rFonts w:ascii="Courier New" w:hAnsi="Courier New" w:cs="Courier New"/>
          <w:b/>
          <w:color w:val="auto"/>
        </w:rPr>
        <w:t>5CFR 1320.3(h)(1)-(10)</w:t>
      </w:r>
      <w:r w:rsidR="00512573" w:rsidRPr="00613BEB">
        <w:rPr>
          <w:rFonts w:ascii="Courier New" w:hAnsi="Courier New" w:cs="Courier New"/>
          <w:b/>
          <w:u w:val="single"/>
        </w:rPr>
        <w:fldChar w:fldCharType="end"/>
      </w:r>
      <w:bookmarkEnd w:id="1"/>
      <w:bookmarkEnd w:id="2"/>
    </w:p>
    <w:p w:rsidR="00AD720D" w:rsidRDefault="00AD720D" w:rsidP="0082695D">
      <w:pPr>
        <w:rPr>
          <w:rFonts w:ascii="Courier New" w:hAnsi="Courier New" w:cs="Courier New"/>
        </w:rPr>
      </w:pPr>
    </w:p>
    <w:p w:rsidR="000170C8" w:rsidRDefault="000170C8" w:rsidP="000170C8">
      <w:pPr>
        <w:tabs>
          <w:tab w:val="left" w:pos="0"/>
        </w:tabs>
        <w:rPr>
          <w:rFonts w:ascii="Courier New" w:hAnsi="Courier New" w:cs="Courier New"/>
          <w:b/>
        </w:rPr>
      </w:pPr>
      <w:r w:rsidRPr="00E351A4">
        <w:rPr>
          <w:rFonts w:ascii="Courier New" w:hAnsi="Courier New" w:cs="Courier New"/>
          <w:color w:val="000000"/>
        </w:rPr>
        <w:t>There are no exceptions to the certification.</w:t>
      </w:r>
    </w:p>
    <w:p w:rsidR="000436B6" w:rsidRDefault="00AD720D" w:rsidP="00AA2326">
      <w:pPr>
        <w:autoSpaceDE w:val="0"/>
        <w:autoSpaceDN w:val="0"/>
        <w:adjustRightInd w:val="0"/>
        <w:ind w:left="360"/>
        <w:rPr>
          <w:rFonts w:ascii="Courier New" w:hAnsi="Courier New" w:cs="Courier New"/>
          <w:b/>
          <w:color w:val="FF0000"/>
        </w:rPr>
      </w:pPr>
      <w:r w:rsidRPr="003513DD">
        <w:rPr>
          <w:rFonts w:ascii="Courier New" w:hAnsi="Courier New" w:cs="Courier New"/>
          <w:b/>
          <w:color w:val="FF0000"/>
        </w:rPr>
        <w:t xml:space="preserve"> </w:t>
      </w:r>
    </w:p>
    <w:p w:rsidR="000436B6" w:rsidRDefault="000436B6" w:rsidP="005D06EB">
      <w:pPr>
        <w:autoSpaceDE w:val="0"/>
        <w:autoSpaceDN w:val="0"/>
        <w:adjustRightInd w:val="0"/>
        <w:rPr>
          <w:rFonts w:ascii="Courier New" w:hAnsi="Courier New" w:cs="Courier New"/>
          <w:b/>
          <w:color w:val="FF0000"/>
        </w:rPr>
      </w:pPr>
    </w:p>
    <w:p w:rsidR="000436B6" w:rsidRPr="000436B6" w:rsidRDefault="000436B6" w:rsidP="005D06EB">
      <w:pPr>
        <w:autoSpaceDE w:val="0"/>
        <w:autoSpaceDN w:val="0"/>
        <w:adjustRightInd w:val="0"/>
        <w:rPr>
          <w:rFonts w:ascii="Courier New" w:hAnsi="Courier New" w:cs="Courier New"/>
          <w:b/>
          <w:color w:val="FF0000"/>
        </w:rPr>
      </w:pPr>
    </w:p>
    <w:sectPr w:rsidR="000436B6" w:rsidRPr="000436B6" w:rsidSect="00136888">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FE" w:rsidRDefault="00F964FE">
      <w:r>
        <w:separator/>
      </w:r>
    </w:p>
  </w:endnote>
  <w:endnote w:type="continuationSeparator" w:id="0">
    <w:p w:rsidR="00F964FE" w:rsidRDefault="00F9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FE" w:rsidRDefault="00F964FE"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64FE" w:rsidRDefault="00F96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FE" w:rsidRDefault="00F964FE"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3E5A">
      <w:rPr>
        <w:rStyle w:val="PageNumber"/>
        <w:noProof/>
      </w:rPr>
      <w:t>13</w:t>
    </w:r>
    <w:r>
      <w:rPr>
        <w:rStyle w:val="PageNumber"/>
      </w:rPr>
      <w:fldChar w:fldCharType="end"/>
    </w:r>
  </w:p>
  <w:p w:rsidR="00F964FE" w:rsidRPr="00EF4748" w:rsidRDefault="00F964FE"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FE" w:rsidRDefault="00F964FE">
      <w:r>
        <w:separator/>
      </w:r>
    </w:p>
  </w:footnote>
  <w:footnote w:type="continuationSeparator" w:id="0">
    <w:p w:rsidR="00F964FE" w:rsidRDefault="00F96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645"/>
    <w:multiLevelType w:val="hybridMultilevel"/>
    <w:tmpl w:val="C2A01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C6D95"/>
    <w:multiLevelType w:val="hybridMultilevel"/>
    <w:tmpl w:val="F5CC58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5F1B9A"/>
    <w:multiLevelType w:val="hybridMultilevel"/>
    <w:tmpl w:val="14AEAAAC"/>
    <w:lvl w:ilvl="0" w:tplc="B8508148">
      <w:start w:val="1"/>
      <w:numFmt w:val="upperLetter"/>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6B16C75"/>
    <w:multiLevelType w:val="hybridMultilevel"/>
    <w:tmpl w:val="229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2381"/>
    <w:rsid w:val="000042B3"/>
    <w:rsid w:val="00011C70"/>
    <w:rsid w:val="000167B1"/>
    <w:rsid w:val="000170C8"/>
    <w:rsid w:val="00020295"/>
    <w:rsid w:val="00025314"/>
    <w:rsid w:val="00032839"/>
    <w:rsid w:val="000346F6"/>
    <w:rsid w:val="00036E38"/>
    <w:rsid w:val="000436B6"/>
    <w:rsid w:val="0004418D"/>
    <w:rsid w:val="0004484D"/>
    <w:rsid w:val="0004698C"/>
    <w:rsid w:val="000470A0"/>
    <w:rsid w:val="00053556"/>
    <w:rsid w:val="000552DC"/>
    <w:rsid w:val="000558DA"/>
    <w:rsid w:val="0006144A"/>
    <w:rsid w:val="00062712"/>
    <w:rsid w:val="00063DE3"/>
    <w:rsid w:val="00064608"/>
    <w:rsid w:val="00064F2F"/>
    <w:rsid w:val="0006661C"/>
    <w:rsid w:val="00066856"/>
    <w:rsid w:val="00066E0B"/>
    <w:rsid w:val="0007035D"/>
    <w:rsid w:val="00070B80"/>
    <w:rsid w:val="00080395"/>
    <w:rsid w:val="0008059F"/>
    <w:rsid w:val="000807BB"/>
    <w:rsid w:val="00080F52"/>
    <w:rsid w:val="0008633F"/>
    <w:rsid w:val="000913A7"/>
    <w:rsid w:val="00091905"/>
    <w:rsid w:val="00092A33"/>
    <w:rsid w:val="00093060"/>
    <w:rsid w:val="00095A9B"/>
    <w:rsid w:val="000A483E"/>
    <w:rsid w:val="000A48E0"/>
    <w:rsid w:val="000A7729"/>
    <w:rsid w:val="000B16C6"/>
    <w:rsid w:val="000B3709"/>
    <w:rsid w:val="000B43C3"/>
    <w:rsid w:val="000B5991"/>
    <w:rsid w:val="000B5BA4"/>
    <w:rsid w:val="000C1ED9"/>
    <w:rsid w:val="000C3BC6"/>
    <w:rsid w:val="000C5411"/>
    <w:rsid w:val="000C72CC"/>
    <w:rsid w:val="000D6278"/>
    <w:rsid w:val="000E192B"/>
    <w:rsid w:val="000E270D"/>
    <w:rsid w:val="000E366D"/>
    <w:rsid w:val="000E5837"/>
    <w:rsid w:val="000E68BE"/>
    <w:rsid w:val="000F57C0"/>
    <w:rsid w:val="00117083"/>
    <w:rsid w:val="00121759"/>
    <w:rsid w:val="00122191"/>
    <w:rsid w:val="001269DC"/>
    <w:rsid w:val="00127FDD"/>
    <w:rsid w:val="0013158A"/>
    <w:rsid w:val="001322BE"/>
    <w:rsid w:val="001337B8"/>
    <w:rsid w:val="00136888"/>
    <w:rsid w:val="00137F2D"/>
    <w:rsid w:val="0014283E"/>
    <w:rsid w:val="00144807"/>
    <w:rsid w:val="00144AE6"/>
    <w:rsid w:val="00146F6B"/>
    <w:rsid w:val="001550AB"/>
    <w:rsid w:val="00157839"/>
    <w:rsid w:val="00160233"/>
    <w:rsid w:val="00161C41"/>
    <w:rsid w:val="00167DE5"/>
    <w:rsid w:val="00170E75"/>
    <w:rsid w:val="00174B0D"/>
    <w:rsid w:val="001755AE"/>
    <w:rsid w:val="00175A7A"/>
    <w:rsid w:val="0017755C"/>
    <w:rsid w:val="001808C2"/>
    <w:rsid w:val="00183B1E"/>
    <w:rsid w:val="00184437"/>
    <w:rsid w:val="001848D1"/>
    <w:rsid w:val="00186C5C"/>
    <w:rsid w:val="00187E52"/>
    <w:rsid w:val="00190AA6"/>
    <w:rsid w:val="00191FDF"/>
    <w:rsid w:val="00192130"/>
    <w:rsid w:val="00193E9C"/>
    <w:rsid w:val="0019660C"/>
    <w:rsid w:val="001A2587"/>
    <w:rsid w:val="001A3C31"/>
    <w:rsid w:val="001A485D"/>
    <w:rsid w:val="001A590D"/>
    <w:rsid w:val="001B3DDF"/>
    <w:rsid w:val="001B44FC"/>
    <w:rsid w:val="001B5B20"/>
    <w:rsid w:val="001C09BA"/>
    <w:rsid w:val="001D3675"/>
    <w:rsid w:val="001D37D1"/>
    <w:rsid w:val="001D5AC4"/>
    <w:rsid w:val="001E09D7"/>
    <w:rsid w:val="001E6A34"/>
    <w:rsid w:val="001F08A3"/>
    <w:rsid w:val="001F1247"/>
    <w:rsid w:val="001F421B"/>
    <w:rsid w:val="001F4991"/>
    <w:rsid w:val="0020023C"/>
    <w:rsid w:val="00200659"/>
    <w:rsid w:val="00200A08"/>
    <w:rsid w:val="00201CFA"/>
    <w:rsid w:val="00211D87"/>
    <w:rsid w:val="00217A84"/>
    <w:rsid w:val="00220ABC"/>
    <w:rsid w:val="00227680"/>
    <w:rsid w:val="00236D3E"/>
    <w:rsid w:val="0023729E"/>
    <w:rsid w:val="002455A4"/>
    <w:rsid w:val="00245E5B"/>
    <w:rsid w:val="002476B7"/>
    <w:rsid w:val="002505A8"/>
    <w:rsid w:val="002514F9"/>
    <w:rsid w:val="00254E7C"/>
    <w:rsid w:val="00257236"/>
    <w:rsid w:val="0027155D"/>
    <w:rsid w:val="00271A88"/>
    <w:rsid w:val="00273F94"/>
    <w:rsid w:val="00275797"/>
    <w:rsid w:val="00276BCE"/>
    <w:rsid w:val="00280E24"/>
    <w:rsid w:val="0029329E"/>
    <w:rsid w:val="002A17F7"/>
    <w:rsid w:val="002A51C3"/>
    <w:rsid w:val="002A6B30"/>
    <w:rsid w:val="002B7326"/>
    <w:rsid w:val="002C0F1D"/>
    <w:rsid w:val="002C4AFA"/>
    <w:rsid w:val="002C4B1C"/>
    <w:rsid w:val="002C5BE6"/>
    <w:rsid w:val="002C6B50"/>
    <w:rsid w:val="002D0DFD"/>
    <w:rsid w:val="002D60AC"/>
    <w:rsid w:val="002E32ED"/>
    <w:rsid w:val="002E407B"/>
    <w:rsid w:val="002E40C0"/>
    <w:rsid w:val="002E4AD7"/>
    <w:rsid w:val="002E5402"/>
    <w:rsid w:val="002E5869"/>
    <w:rsid w:val="002F06AC"/>
    <w:rsid w:val="002F1A53"/>
    <w:rsid w:val="002F25D5"/>
    <w:rsid w:val="002F4E28"/>
    <w:rsid w:val="002F5F9E"/>
    <w:rsid w:val="003043FF"/>
    <w:rsid w:val="00310AC7"/>
    <w:rsid w:val="00324D82"/>
    <w:rsid w:val="00325360"/>
    <w:rsid w:val="003304E0"/>
    <w:rsid w:val="00336579"/>
    <w:rsid w:val="00337028"/>
    <w:rsid w:val="003401B9"/>
    <w:rsid w:val="00340302"/>
    <w:rsid w:val="00340A8F"/>
    <w:rsid w:val="00340B7F"/>
    <w:rsid w:val="00340E99"/>
    <w:rsid w:val="00340F27"/>
    <w:rsid w:val="00342D45"/>
    <w:rsid w:val="00343836"/>
    <w:rsid w:val="00345784"/>
    <w:rsid w:val="00345944"/>
    <w:rsid w:val="00346933"/>
    <w:rsid w:val="003501C8"/>
    <w:rsid w:val="003513DD"/>
    <w:rsid w:val="00353D09"/>
    <w:rsid w:val="00354330"/>
    <w:rsid w:val="003600D2"/>
    <w:rsid w:val="00362148"/>
    <w:rsid w:val="003657C4"/>
    <w:rsid w:val="003834BB"/>
    <w:rsid w:val="003903EE"/>
    <w:rsid w:val="00391174"/>
    <w:rsid w:val="003912C4"/>
    <w:rsid w:val="003947F0"/>
    <w:rsid w:val="0039699C"/>
    <w:rsid w:val="00396EA7"/>
    <w:rsid w:val="003A0296"/>
    <w:rsid w:val="003A14D7"/>
    <w:rsid w:val="003A2150"/>
    <w:rsid w:val="003A3A46"/>
    <w:rsid w:val="003B3D38"/>
    <w:rsid w:val="003B4BBD"/>
    <w:rsid w:val="003B6A53"/>
    <w:rsid w:val="003C3A47"/>
    <w:rsid w:val="003D0212"/>
    <w:rsid w:val="003D11B7"/>
    <w:rsid w:val="003D127B"/>
    <w:rsid w:val="003D282C"/>
    <w:rsid w:val="003D5D6E"/>
    <w:rsid w:val="003E2755"/>
    <w:rsid w:val="003E315D"/>
    <w:rsid w:val="003E458E"/>
    <w:rsid w:val="003E558D"/>
    <w:rsid w:val="003E58DB"/>
    <w:rsid w:val="003E6C00"/>
    <w:rsid w:val="003F0B8F"/>
    <w:rsid w:val="003F7E50"/>
    <w:rsid w:val="00400E0B"/>
    <w:rsid w:val="00405EB7"/>
    <w:rsid w:val="00411649"/>
    <w:rsid w:val="00415BB6"/>
    <w:rsid w:val="00415D00"/>
    <w:rsid w:val="004236E6"/>
    <w:rsid w:val="00423924"/>
    <w:rsid w:val="00423AE2"/>
    <w:rsid w:val="00431D70"/>
    <w:rsid w:val="00437203"/>
    <w:rsid w:val="00442D53"/>
    <w:rsid w:val="004435A5"/>
    <w:rsid w:val="004451B5"/>
    <w:rsid w:val="00453643"/>
    <w:rsid w:val="004560F7"/>
    <w:rsid w:val="0046058A"/>
    <w:rsid w:val="004664A9"/>
    <w:rsid w:val="00467BD7"/>
    <w:rsid w:val="00477971"/>
    <w:rsid w:val="004831D5"/>
    <w:rsid w:val="00484891"/>
    <w:rsid w:val="00492C26"/>
    <w:rsid w:val="00492F19"/>
    <w:rsid w:val="00493161"/>
    <w:rsid w:val="00494954"/>
    <w:rsid w:val="00494DA5"/>
    <w:rsid w:val="004970A9"/>
    <w:rsid w:val="004978D7"/>
    <w:rsid w:val="004A040F"/>
    <w:rsid w:val="004A04B7"/>
    <w:rsid w:val="004A4B86"/>
    <w:rsid w:val="004A52BE"/>
    <w:rsid w:val="004A7662"/>
    <w:rsid w:val="004B29DC"/>
    <w:rsid w:val="004B2F04"/>
    <w:rsid w:val="004B2F26"/>
    <w:rsid w:val="004B3589"/>
    <w:rsid w:val="004B487A"/>
    <w:rsid w:val="004C1578"/>
    <w:rsid w:val="004C46D8"/>
    <w:rsid w:val="004C59E3"/>
    <w:rsid w:val="004C6566"/>
    <w:rsid w:val="004D353B"/>
    <w:rsid w:val="004D60E6"/>
    <w:rsid w:val="004D64F0"/>
    <w:rsid w:val="004E1559"/>
    <w:rsid w:val="004E29C5"/>
    <w:rsid w:val="004E323B"/>
    <w:rsid w:val="004E59C1"/>
    <w:rsid w:val="004F06AA"/>
    <w:rsid w:val="004F3DE8"/>
    <w:rsid w:val="005018D9"/>
    <w:rsid w:val="00507558"/>
    <w:rsid w:val="0050778F"/>
    <w:rsid w:val="00512573"/>
    <w:rsid w:val="00520DB6"/>
    <w:rsid w:val="00523B2E"/>
    <w:rsid w:val="0052770B"/>
    <w:rsid w:val="00545F98"/>
    <w:rsid w:val="005512C7"/>
    <w:rsid w:val="005517EA"/>
    <w:rsid w:val="00552EE1"/>
    <w:rsid w:val="00553F73"/>
    <w:rsid w:val="00564C95"/>
    <w:rsid w:val="00565540"/>
    <w:rsid w:val="00565EEA"/>
    <w:rsid w:val="005742FC"/>
    <w:rsid w:val="005744A5"/>
    <w:rsid w:val="005764C2"/>
    <w:rsid w:val="005768F5"/>
    <w:rsid w:val="00583699"/>
    <w:rsid w:val="0058401E"/>
    <w:rsid w:val="0058464D"/>
    <w:rsid w:val="00592B9B"/>
    <w:rsid w:val="005A1ADB"/>
    <w:rsid w:val="005A3872"/>
    <w:rsid w:val="005A65B3"/>
    <w:rsid w:val="005A6E61"/>
    <w:rsid w:val="005A70D9"/>
    <w:rsid w:val="005B08F4"/>
    <w:rsid w:val="005C4894"/>
    <w:rsid w:val="005C4C1D"/>
    <w:rsid w:val="005D0632"/>
    <w:rsid w:val="005D06EB"/>
    <w:rsid w:val="005D12E4"/>
    <w:rsid w:val="005D76C0"/>
    <w:rsid w:val="005E1126"/>
    <w:rsid w:val="005E1434"/>
    <w:rsid w:val="005F0E0E"/>
    <w:rsid w:val="005F3007"/>
    <w:rsid w:val="006003BA"/>
    <w:rsid w:val="006043CD"/>
    <w:rsid w:val="00606B31"/>
    <w:rsid w:val="00610F4D"/>
    <w:rsid w:val="0061318C"/>
    <w:rsid w:val="00613BEB"/>
    <w:rsid w:val="006232ED"/>
    <w:rsid w:val="00625F5C"/>
    <w:rsid w:val="00631ECD"/>
    <w:rsid w:val="00636D6B"/>
    <w:rsid w:val="00637517"/>
    <w:rsid w:val="006412AC"/>
    <w:rsid w:val="00641FDC"/>
    <w:rsid w:val="00644275"/>
    <w:rsid w:val="00650C61"/>
    <w:rsid w:val="0065500D"/>
    <w:rsid w:val="00660DDD"/>
    <w:rsid w:val="006612E9"/>
    <w:rsid w:val="006675F1"/>
    <w:rsid w:val="00672988"/>
    <w:rsid w:val="00672A77"/>
    <w:rsid w:val="006753BB"/>
    <w:rsid w:val="00675C8D"/>
    <w:rsid w:val="006762E3"/>
    <w:rsid w:val="00684A2F"/>
    <w:rsid w:val="00684E68"/>
    <w:rsid w:val="006853C9"/>
    <w:rsid w:val="00693C34"/>
    <w:rsid w:val="006969F3"/>
    <w:rsid w:val="00697089"/>
    <w:rsid w:val="006979DE"/>
    <w:rsid w:val="006A275D"/>
    <w:rsid w:val="006A33EA"/>
    <w:rsid w:val="006A420D"/>
    <w:rsid w:val="006B330C"/>
    <w:rsid w:val="006B6A00"/>
    <w:rsid w:val="006C3152"/>
    <w:rsid w:val="006C42C8"/>
    <w:rsid w:val="006C4B92"/>
    <w:rsid w:val="006C4F90"/>
    <w:rsid w:val="006C7AEC"/>
    <w:rsid w:val="006D0244"/>
    <w:rsid w:val="006D116A"/>
    <w:rsid w:val="006D1C12"/>
    <w:rsid w:val="006E0A20"/>
    <w:rsid w:val="006E2B13"/>
    <w:rsid w:val="006F3778"/>
    <w:rsid w:val="006F50C5"/>
    <w:rsid w:val="006F7018"/>
    <w:rsid w:val="00701215"/>
    <w:rsid w:val="00702A58"/>
    <w:rsid w:val="00703950"/>
    <w:rsid w:val="00705C7D"/>
    <w:rsid w:val="0071408F"/>
    <w:rsid w:val="0071777C"/>
    <w:rsid w:val="00717FDC"/>
    <w:rsid w:val="007207A4"/>
    <w:rsid w:val="007364F6"/>
    <w:rsid w:val="007374C3"/>
    <w:rsid w:val="00740F90"/>
    <w:rsid w:val="00744677"/>
    <w:rsid w:val="00746BE6"/>
    <w:rsid w:val="007556A5"/>
    <w:rsid w:val="00755CD3"/>
    <w:rsid w:val="0075774C"/>
    <w:rsid w:val="007639B1"/>
    <w:rsid w:val="00771685"/>
    <w:rsid w:val="00774F9D"/>
    <w:rsid w:val="00780C68"/>
    <w:rsid w:val="00784561"/>
    <w:rsid w:val="007872AE"/>
    <w:rsid w:val="0079090B"/>
    <w:rsid w:val="00792BDF"/>
    <w:rsid w:val="007A0C15"/>
    <w:rsid w:val="007B2CD3"/>
    <w:rsid w:val="007B7679"/>
    <w:rsid w:val="007C07A7"/>
    <w:rsid w:val="007C3234"/>
    <w:rsid w:val="007D381C"/>
    <w:rsid w:val="007D4237"/>
    <w:rsid w:val="007F0986"/>
    <w:rsid w:val="007F0EDD"/>
    <w:rsid w:val="007F2663"/>
    <w:rsid w:val="007F4255"/>
    <w:rsid w:val="00800D4B"/>
    <w:rsid w:val="0080150A"/>
    <w:rsid w:val="00803CF6"/>
    <w:rsid w:val="00810D05"/>
    <w:rsid w:val="00812667"/>
    <w:rsid w:val="00817690"/>
    <w:rsid w:val="00820C94"/>
    <w:rsid w:val="00821015"/>
    <w:rsid w:val="0082121F"/>
    <w:rsid w:val="0082501D"/>
    <w:rsid w:val="0082695D"/>
    <w:rsid w:val="00831E5C"/>
    <w:rsid w:val="00835C86"/>
    <w:rsid w:val="00841FD9"/>
    <w:rsid w:val="008468CB"/>
    <w:rsid w:val="00850ECB"/>
    <w:rsid w:val="00851D12"/>
    <w:rsid w:val="008542B3"/>
    <w:rsid w:val="0086075D"/>
    <w:rsid w:val="008607D8"/>
    <w:rsid w:val="008611E0"/>
    <w:rsid w:val="0086637D"/>
    <w:rsid w:val="00873B75"/>
    <w:rsid w:val="00886B30"/>
    <w:rsid w:val="008A23BB"/>
    <w:rsid w:val="008A23D0"/>
    <w:rsid w:val="008A6FA3"/>
    <w:rsid w:val="008B183E"/>
    <w:rsid w:val="008C543F"/>
    <w:rsid w:val="008C63C5"/>
    <w:rsid w:val="008C72A6"/>
    <w:rsid w:val="008E5060"/>
    <w:rsid w:val="008E66FD"/>
    <w:rsid w:val="008F0C3B"/>
    <w:rsid w:val="008F27CA"/>
    <w:rsid w:val="008F3049"/>
    <w:rsid w:val="008F5F2B"/>
    <w:rsid w:val="008F6269"/>
    <w:rsid w:val="008F70CA"/>
    <w:rsid w:val="00902B58"/>
    <w:rsid w:val="00907FC2"/>
    <w:rsid w:val="0091054A"/>
    <w:rsid w:val="0091222C"/>
    <w:rsid w:val="00916231"/>
    <w:rsid w:val="0091632B"/>
    <w:rsid w:val="0092106B"/>
    <w:rsid w:val="00922399"/>
    <w:rsid w:val="00922B0C"/>
    <w:rsid w:val="0092507A"/>
    <w:rsid w:val="009260A5"/>
    <w:rsid w:val="00926852"/>
    <w:rsid w:val="009319B0"/>
    <w:rsid w:val="009375BE"/>
    <w:rsid w:val="00950DFB"/>
    <w:rsid w:val="00951919"/>
    <w:rsid w:val="00957EC6"/>
    <w:rsid w:val="009609D4"/>
    <w:rsid w:val="00966900"/>
    <w:rsid w:val="00970BF8"/>
    <w:rsid w:val="00972076"/>
    <w:rsid w:val="009730D6"/>
    <w:rsid w:val="00973C5F"/>
    <w:rsid w:val="0097462E"/>
    <w:rsid w:val="00977B0C"/>
    <w:rsid w:val="009839E1"/>
    <w:rsid w:val="0098508F"/>
    <w:rsid w:val="009862D4"/>
    <w:rsid w:val="009862F4"/>
    <w:rsid w:val="00987AB3"/>
    <w:rsid w:val="0099412F"/>
    <w:rsid w:val="009A04CD"/>
    <w:rsid w:val="009A42DC"/>
    <w:rsid w:val="009A50D4"/>
    <w:rsid w:val="009B03EF"/>
    <w:rsid w:val="009B21C9"/>
    <w:rsid w:val="009B45C1"/>
    <w:rsid w:val="009B556D"/>
    <w:rsid w:val="009B5666"/>
    <w:rsid w:val="009B6CBB"/>
    <w:rsid w:val="009B7052"/>
    <w:rsid w:val="009C5294"/>
    <w:rsid w:val="009C5DB1"/>
    <w:rsid w:val="009D6163"/>
    <w:rsid w:val="009E0F14"/>
    <w:rsid w:val="009F504A"/>
    <w:rsid w:val="00A01972"/>
    <w:rsid w:val="00A032B1"/>
    <w:rsid w:val="00A03944"/>
    <w:rsid w:val="00A04127"/>
    <w:rsid w:val="00A078ED"/>
    <w:rsid w:val="00A07EB4"/>
    <w:rsid w:val="00A152A0"/>
    <w:rsid w:val="00A15AF4"/>
    <w:rsid w:val="00A20933"/>
    <w:rsid w:val="00A21290"/>
    <w:rsid w:val="00A21963"/>
    <w:rsid w:val="00A27E95"/>
    <w:rsid w:val="00A31960"/>
    <w:rsid w:val="00A31D12"/>
    <w:rsid w:val="00A35377"/>
    <w:rsid w:val="00A3658F"/>
    <w:rsid w:val="00A43667"/>
    <w:rsid w:val="00A43CE0"/>
    <w:rsid w:val="00A44335"/>
    <w:rsid w:val="00A47736"/>
    <w:rsid w:val="00A47D36"/>
    <w:rsid w:val="00A50EA9"/>
    <w:rsid w:val="00A52360"/>
    <w:rsid w:val="00A53779"/>
    <w:rsid w:val="00A76F1E"/>
    <w:rsid w:val="00A80E2F"/>
    <w:rsid w:val="00A81251"/>
    <w:rsid w:val="00A81F04"/>
    <w:rsid w:val="00A82F56"/>
    <w:rsid w:val="00A836E6"/>
    <w:rsid w:val="00A85065"/>
    <w:rsid w:val="00A935B0"/>
    <w:rsid w:val="00A9383C"/>
    <w:rsid w:val="00A95037"/>
    <w:rsid w:val="00A95FB6"/>
    <w:rsid w:val="00AA2326"/>
    <w:rsid w:val="00AA52C6"/>
    <w:rsid w:val="00AB1338"/>
    <w:rsid w:val="00AC017E"/>
    <w:rsid w:val="00AC4375"/>
    <w:rsid w:val="00AC6048"/>
    <w:rsid w:val="00AC7417"/>
    <w:rsid w:val="00AC7D68"/>
    <w:rsid w:val="00AD1CB3"/>
    <w:rsid w:val="00AD39CC"/>
    <w:rsid w:val="00AD720D"/>
    <w:rsid w:val="00AE18DD"/>
    <w:rsid w:val="00AF3E5A"/>
    <w:rsid w:val="00AF3F4D"/>
    <w:rsid w:val="00B01635"/>
    <w:rsid w:val="00B122B9"/>
    <w:rsid w:val="00B12DE8"/>
    <w:rsid w:val="00B1732A"/>
    <w:rsid w:val="00B21A86"/>
    <w:rsid w:val="00B21F7F"/>
    <w:rsid w:val="00B2760A"/>
    <w:rsid w:val="00B41602"/>
    <w:rsid w:val="00B419C5"/>
    <w:rsid w:val="00B4527F"/>
    <w:rsid w:val="00B50E45"/>
    <w:rsid w:val="00B51118"/>
    <w:rsid w:val="00B51F8E"/>
    <w:rsid w:val="00B550B4"/>
    <w:rsid w:val="00B60BAC"/>
    <w:rsid w:val="00B70102"/>
    <w:rsid w:val="00B71FA3"/>
    <w:rsid w:val="00B77DC9"/>
    <w:rsid w:val="00B8229B"/>
    <w:rsid w:val="00B8253B"/>
    <w:rsid w:val="00B849D8"/>
    <w:rsid w:val="00B95510"/>
    <w:rsid w:val="00B95A8F"/>
    <w:rsid w:val="00B967B2"/>
    <w:rsid w:val="00B97728"/>
    <w:rsid w:val="00BA33D9"/>
    <w:rsid w:val="00BA4B3D"/>
    <w:rsid w:val="00BA4B72"/>
    <w:rsid w:val="00BB20E0"/>
    <w:rsid w:val="00BB6D64"/>
    <w:rsid w:val="00BC098F"/>
    <w:rsid w:val="00BC16DE"/>
    <w:rsid w:val="00BC17F3"/>
    <w:rsid w:val="00BC4651"/>
    <w:rsid w:val="00BD0D56"/>
    <w:rsid w:val="00BD25D8"/>
    <w:rsid w:val="00BE7842"/>
    <w:rsid w:val="00BF12D0"/>
    <w:rsid w:val="00BF2D5D"/>
    <w:rsid w:val="00BF41E7"/>
    <w:rsid w:val="00BF7136"/>
    <w:rsid w:val="00BF7C63"/>
    <w:rsid w:val="00C00610"/>
    <w:rsid w:val="00C01EF6"/>
    <w:rsid w:val="00C02B47"/>
    <w:rsid w:val="00C02E33"/>
    <w:rsid w:val="00C07197"/>
    <w:rsid w:val="00C07609"/>
    <w:rsid w:val="00C1028C"/>
    <w:rsid w:val="00C33AC3"/>
    <w:rsid w:val="00C34E09"/>
    <w:rsid w:val="00C365C9"/>
    <w:rsid w:val="00C36D3B"/>
    <w:rsid w:val="00C45BC1"/>
    <w:rsid w:val="00C5318C"/>
    <w:rsid w:val="00C54951"/>
    <w:rsid w:val="00C54E07"/>
    <w:rsid w:val="00C553F2"/>
    <w:rsid w:val="00C5620A"/>
    <w:rsid w:val="00C5654E"/>
    <w:rsid w:val="00C572D7"/>
    <w:rsid w:val="00C643BC"/>
    <w:rsid w:val="00C67D18"/>
    <w:rsid w:val="00C91224"/>
    <w:rsid w:val="00C95F92"/>
    <w:rsid w:val="00C96A39"/>
    <w:rsid w:val="00CA1770"/>
    <w:rsid w:val="00CA76FD"/>
    <w:rsid w:val="00CB03FF"/>
    <w:rsid w:val="00CC2572"/>
    <w:rsid w:val="00CD0A09"/>
    <w:rsid w:val="00CD19BD"/>
    <w:rsid w:val="00CD24DD"/>
    <w:rsid w:val="00CD2F27"/>
    <w:rsid w:val="00CE6CAC"/>
    <w:rsid w:val="00CE7C2A"/>
    <w:rsid w:val="00CF2ECC"/>
    <w:rsid w:val="00CF4701"/>
    <w:rsid w:val="00CF5220"/>
    <w:rsid w:val="00CF7549"/>
    <w:rsid w:val="00D03B89"/>
    <w:rsid w:val="00D051D1"/>
    <w:rsid w:val="00D06808"/>
    <w:rsid w:val="00D06B3A"/>
    <w:rsid w:val="00D073E2"/>
    <w:rsid w:val="00D074A1"/>
    <w:rsid w:val="00D076BD"/>
    <w:rsid w:val="00D11395"/>
    <w:rsid w:val="00D1191E"/>
    <w:rsid w:val="00D1288B"/>
    <w:rsid w:val="00D15D0B"/>
    <w:rsid w:val="00D16414"/>
    <w:rsid w:val="00D22499"/>
    <w:rsid w:val="00D2335D"/>
    <w:rsid w:val="00D25B3B"/>
    <w:rsid w:val="00D26F71"/>
    <w:rsid w:val="00D30836"/>
    <w:rsid w:val="00D37BC6"/>
    <w:rsid w:val="00D5286D"/>
    <w:rsid w:val="00D541E9"/>
    <w:rsid w:val="00D57A4F"/>
    <w:rsid w:val="00D65B3B"/>
    <w:rsid w:val="00D73F53"/>
    <w:rsid w:val="00D74537"/>
    <w:rsid w:val="00D80E9E"/>
    <w:rsid w:val="00D80FE1"/>
    <w:rsid w:val="00D82025"/>
    <w:rsid w:val="00D907FC"/>
    <w:rsid w:val="00D979FE"/>
    <w:rsid w:val="00DB072A"/>
    <w:rsid w:val="00DB1685"/>
    <w:rsid w:val="00DB31F9"/>
    <w:rsid w:val="00DB4619"/>
    <w:rsid w:val="00DB5346"/>
    <w:rsid w:val="00DC6B63"/>
    <w:rsid w:val="00DD79F4"/>
    <w:rsid w:val="00DE446B"/>
    <w:rsid w:val="00DF1E8C"/>
    <w:rsid w:val="00DF2E19"/>
    <w:rsid w:val="00DF4398"/>
    <w:rsid w:val="00DF7B73"/>
    <w:rsid w:val="00E01140"/>
    <w:rsid w:val="00E01C9F"/>
    <w:rsid w:val="00E04F2B"/>
    <w:rsid w:val="00E067E8"/>
    <w:rsid w:val="00E06F93"/>
    <w:rsid w:val="00E21608"/>
    <w:rsid w:val="00E22295"/>
    <w:rsid w:val="00E24F5A"/>
    <w:rsid w:val="00E31496"/>
    <w:rsid w:val="00E32A88"/>
    <w:rsid w:val="00E341A3"/>
    <w:rsid w:val="00E34BD3"/>
    <w:rsid w:val="00E37502"/>
    <w:rsid w:val="00E442E9"/>
    <w:rsid w:val="00E46876"/>
    <w:rsid w:val="00E50D30"/>
    <w:rsid w:val="00E52170"/>
    <w:rsid w:val="00E5332E"/>
    <w:rsid w:val="00E54A99"/>
    <w:rsid w:val="00E55138"/>
    <w:rsid w:val="00E6076D"/>
    <w:rsid w:val="00E770AF"/>
    <w:rsid w:val="00E77740"/>
    <w:rsid w:val="00E77B59"/>
    <w:rsid w:val="00E83EAF"/>
    <w:rsid w:val="00E85D9D"/>
    <w:rsid w:val="00E90069"/>
    <w:rsid w:val="00E904A2"/>
    <w:rsid w:val="00E90BBF"/>
    <w:rsid w:val="00E91DB9"/>
    <w:rsid w:val="00E934FF"/>
    <w:rsid w:val="00EA2C47"/>
    <w:rsid w:val="00EA3161"/>
    <w:rsid w:val="00EA4BD5"/>
    <w:rsid w:val="00EB2AFA"/>
    <w:rsid w:val="00EB4EB9"/>
    <w:rsid w:val="00EC114A"/>
    <w:rsid w:val="00EC5EE9"/>
    <w:rsid w:val="00EC5F14"/>
    <w:rsid w:val="00ED025E"/>
    <w:rsid w:val="00ED272A"/>
    <w:rsid w:val="00ED29BE"/>
    <w:rsid w:val="00ED4EBF"/>
    <w:rsid w:val="00EE0C20"/>
    <w:rsid w:val="00EE14E4"/>
    <w:rsid w:val="00EE21AD"/>
    <w:rsid w:val="00EE21E4"/>
    <w:rsid w:val="00EE3E03"/>
    <w:rsid w:val="00EE4BD2"/>
    <w:rsid w:val="00EF03AA"/>
    <w:rsid w:val="00EF051E"/>
    <w:rsid w:val="00EF4A64"/>
    <w:rsid w:val="00EF4CF1"/>
    <w:rsid w:val="00EF7F5B"/>
    <w:rsid w:val="00F00ABE"/>
    <w:rsid w:val="00F01767"/>
    <w:rsid w:val="00F01E4B"/>
    <w:rsid w:val="00F17D85"/>
    <w:rsid w:val="00F20F3C"/>
    <w:rsid w:val="00F21C1D"/>
    <w:rsid w:val="00F244FA"/>
    <w:rsid w:val="00F256A7"/>
    <w:rsid w:val="00F33C28"/>
    <w:rsid w:val="00F35C1A"/>
    <w:rsid w:val="00F459D6"/>
    <w:rsid w:val="00F50157"/>
    <w:rsid w:val="00F50AE6"/>
    <w:rsid w:val="00F55EDD"/>
    <w:rsid w:val="00F56080"/>
    <w:rsid w:val="00F57AD3"/>
    <w:rsid w:val="00F62796"/>
    <w:rsid w:val="00F70C1E"/>
    <w:rsid w:val="00F85EDC"/>
    <w:rsid w:val="00F941D2"/>
    <w:rsid w:val="00F964FE"/>
    <w:rsid w:val="00F9653B"/>
    <w:rsid w:val="00FA1555"/>
    <w:rsid w:val="00FA19C5"/>
    <w:rsid w:val="00FA3617"/>
    <w:rsid w:val="00FA41FB"/>
    <w:rsid w:val="00FA53D9"/>
    <w:rsid w:val="00FA704B"/>
    <w:rsid w:val="00FB0583"/>
    <w:rsid w:val="00FB2503"/>
    <w:rsid w:val="00FB5594"/>
    <w:rsid w:val="00FB7D8D"/>
    <w:rsid w:val="00FC176E"/>
    <w:rsid w:val="00FC25DB"/>
    <w:rsid w:val="00FC3EB7"/>
    <w:rsid w:val="00FD2D1C"/>
    <w:rsid w:val="00FD3AD4"/>
    <w:rsid w:val="00FE32EF"/>
    <w:rsid w:val="00FE60F9"/>
    <w:rsid w:val="00FE619E"/>
    <w:rsid w:val="00FF2F09"/>
    <w:rsid w:val="00FF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customStyle="1" w:styleId="Style">
    <w:name w:val="Style"/>
    <w:rsid w:val="000042B3"/>
    <w:pPr>
      <w:widowControl w:val="0"/>
      <w:overflowPunct w:val="0"/>
      <w:autoSpaceDE w:val="0"/>
      <w:autoSpaceDN w:val="0"/>
      <w:adjustRightInd w:val="0"/>
    </w:pPr>
    <w:rPr>
      <w:sz w:val="24"/>
    </w:rPr>
  </w:style>
  <w:style w:type="paragraph" w:customStyle="1" w:styleId="Style8">
    <w:name w:val="Style8"/>
    <w:rsid w:val="000042B3"/>
    <w:pPr>
      <w:widowControl w:val="0"/>
      <w:overflowPunct w:val="0"/>
      <w:autoSpaceDE w:val="0"/>
      <w:autoSpaceDN w:val="0"/>
      <w:adjustRightInd w:val="0"/>
    </w:pPr>
    <w:rPr>
      <w:sz w:val="24"/>
    </w:rPr>
  </w:style>
  <w:style w:type="paragraph" w:customStyle="1" w:styleId="Style12">
    <w:name w:val="Style12"/>
    <w:basedOn w:val="Style"/>
    <w:rsid w:val="00672A77"/>
    <w:pPr>
      <w:tabs>
        <w:tab w:val="center" w:pos="4320"/>
        <w:tab w:val="right" w:pos="8640"/>
      </w:tabs>
      <w:textAlignment w:val="baseline"/>
    </w:pPr>
  </w:style>
  <w:style w:type="paragraph" w:styleId="HTMLPreformatted">
    <w:name w:val="HTML Preformatted"/>
    <w:basedOn w:val="Normal"/>
    <w:link w:val="HTMLPreformattedChar"/>
    <w:rsid w:val="00280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locked/>
    <w:rsid w:val="00280E24"/>
    <w:rPr>
      <w:rFonts w:ascii="Courier New" w:hAnsi="Courier New" w:cs="Courier New"/>
      <w:sz w:val="24"/>
      <w:szCs w:val="24"/>
      <w:lang w:val="en-US" w:eastAsia="en-US" w:bidi="ar-SA"/>
    </w:rPr>
  </w:style>
  <w:style w:type="paragraph" w:styleId="Revision">
    <w:name w:val="Revision"/>
    <w:hidden/>
    <w:uiPriority w:val="99"/>
    <w:semiHidden/>
    <w:rsid w:val="003A0296"/>
    <w:rPr>
      <w:sz w:val="24"/>
      <w:szCs w:val="24"/>
    </w:rPr>
  </w:style>
  <w:style w:type="paragraph" w:styleId="BalloonText">
    <w:name w:val="Balloon Text"/>
    <w:basedOn w:val="Normal"/>
    <w:link w:val="BalloonTextChar"/>
    <w:rsid w:val="003A0296"/>
    <w:rPr>
      <w:rFonts w:ascii="Tahoma" w:hAnsi="Tahoma" w:cs="Tahoma"/>
      <w:sz w:val="16"/>
      <w:szCs w:val="16"/>
    </w:rPr>
  </w:style>
  <w:style w:type="character" w:customStyle="1" w:styleId="BalloonTextChar">
    <w:name w:val="Balloon Text Char"/>
    <w:basedOn w:val="DefaultParagraphFont"/>
    <w:link w:val="BalloonText"/>
    <w:rsid w:val="003A0296"/>
    <w:rPr>
      <w:rFonts w:ascii="Tahoma" w:hAnsi="Tahoma" w:cs="Tahoma"/>
      <w:sz w:val="16"/>
      <w:szCs w:val="16"/>
    </w:rPr>
  </w:style>
  <w:style w:type="paragraph" w:styleId="BodyText0">
    <w:name w:val="Body Text"/>
    <w:basedOn w:val="Normal"/>
    <w:link w:val="BodyTextChar"/>
    <w:rsid w:val="00C02E33"/>
    <w:rPr>
      <w:sz w:val="20"/>
    </w:rPr>
  </w:style>
  <w:style w:type="character" w:customStyle="1" w:styleId="BodyTextChar">
    <w:name w:val="Body Text Char"/>
    <w:basedOn w:val="DefaultParagraphFont"/>
    <w:link w:val="BodyText0"/>
    <w:rsid w:val="00C02E33"/>
    <w:rPr>
      <w:szCs w:val="24"/>
    </w:rPr>
  </w:style>
  <w:style w:type="character" w:styleId="CommentReference">
    <w:name w:val="annotation reference"/>
    <w:basedOn w:val="DefaultParagraphFont"/>
    <w:rsid w:val="00C02E33"/>
    <w:rPr>
      <w:sz w:val="16"/>
      <w:szCs w:val="16"/>
    </w:rPr>
  </w:style>
  <w:style w:type="paragraph" w:styleId="CommentText">
    <w:name w:val="annotation text"/>
    <w:basedOn w:val="Normal"/>
    <w:link w:val="CommentTextChar"/>
    <w:rsid w:val="003D0212"/>
    <w:rPr>
      <w:sz w:val="20"/>
      <w:szCs w:val="20"/>
    </w:rPr>
  </w:style>
  <w:style w:type="character" w:customStyle="1" w:styleId="CommentTextChar">
    <w:name w:val="Comment Text Char"/>
    <w:basedOn w:val="DefaultParagraphFont"/>
    <w:link w:val="CommentText"/>
    <w:rsid w:val="003D0212"/>
  </w:style>
  <w:style w:type="paragraph" w:styleId="CommentSubject">
    <w:name w:val="annotation subject"/>
    <w:basedOn w:val="CommentText"/>
    <w:next w:val="CommentText"/>
    <w:link w:val="CommentSubjectChar"/>
    <w:rsid w:val="003D0212"/>
    <w:rPr>
      <w:b/>
      <w:bCs/>
    </w:rPr>
  </w:style>
  <w:style w:type="character" w:customStyle="1" w:styleId="CommentSubjectChar">
    <w:name w:val="Comment Subject Char"/>
    <w:basedOn w:val="CommentTextChar"/>
    <w:link w:val="CommentSubject"/>
    <w:rsid w:val="003D02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customStyle="1" w:styleId="Style">
    <w:name w:val="Style"/>
    <w:rsid w:val="000042B3"/>
    <w:pPr>
      <w:widowControl w:val="0"/>
      <w:overflowPunct w:val="0"/>
      <w:autoSpaceDE w:val="0"/>
      <w:autoSpaceDN w:val="0"/>
      <w:adjustRightInd w:val="0"/>
    </w:pPr>
    <w:rPr>
      <w:sz w:val="24"/>
    </w:rPr>
  </w:style>
  <w:style w:type="paragraph" w:customStyle="1" w:styleId="Style8">
    <w:name w:val="Style8"/>
    <w:rsid w:val="000042B3"/>
    <w:pPr>
      <w:widowControl w:val="0"/>
      <w:overflowPunct w:val="0"/>
      <w:autoSpaceDE w:val="0"/>
      <w:autoSpaceDN w:val="0"/>
      <w:adjustRightInd w:val="0"/>
    </w:pPr>
    <w:rPr>
      <w:sz w:val="24"/>
    </w:rPr>
  </w:style>
  <w:style w:type="paragraph" w:customStyle="1" w:styleId="Style12">
    <w:name w:val="Style12"/>
    <w:basedOn w:val="Style"/>
    <w:rsid w:val="00672A77"/>
    <w:pPr>
      <w:tabs>
        <w:tab w:val="center" w:pos="4320"/>
        <w:tab w:val="right" w:pos="8640"/>
      </w:tabs>
      <w:textAlignment w:val="baseline"/>
    </w:pPr>
  </w:style>
  <w:style w:type="paragraph" w:styleId="HTMLPreformatted">
    <w:name w:val="HTML Preformatted"/>
    <w:basedOn w:val="Normal"/>
    <w:link w:val="HTMLPreformattedChar"/>
    <w:rsid w:val="00280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locked/>
    <w:rsid w:val="00280E24"/>
    <w:rPr>
      <w:rFonts w:ascii="Courier New" w:hAnsi="Courier New" w:cs="Courier New"/>
      <w:sz w:val="24"/>
      <w:szCs w:val="24"/>
      <w:lang w:val="en-US" w:eastAsia="en-US" w:bidi="ar-SA"/>
    </w:rPr>
  </w:style>
  <w:style w:type="paragraph" w:styleId="Revision">
    <w:name w:val="Revision"/>
    <w:hidden/>
    <w:uiPriority w:val="99"/>
    <w:semiHidden/>
    <w:rsid w:val="003A0296"/>
    <w:rPr>
      <w:sz w:val="24"/>
      <w:szCs w:val="24"/>
    </w:rPr>
  </w:style>
  <w:style w:type="paragraph" w:styleId="BalloonText">
    <w:name w:val="Balloon Text"/>
    <w:basedOn w:val="Normal"/>
    <w:link w:val="BalloonTextChar"/>
    <w:rsid w:val="003A0296"/>
    <w:rPr>
      <w:rFonts w:ascii="Tahoma" w:hAnsi="Tahoma" w:cs="Tahoma"/>
      <w:sz w:val="16"/>
      <w:szCs w:val="16"/>
    </w:rPr>
  </w:style>
  <w:style w:type="character" w:customStyle="1" w:styleId="BalloonTextChar">
    <w:name w:val="Balloon Text Char"/>
    <w:basedOn w:val="DefaultParagraphFont"/>
    <w:link w:val="BalloonText"/>
    <w:rsid w:val="003A0296"/>
    <w:rPr>
      <w:rFonts w:ascii="Tahoma" w:hAnsi="Tahoma" w:cs="Tahoma"/>
      <w:sz w:val="16"/>
      <w:szCs w:val="16"/>
    </w:rPr>
  </w:style>
  <w:style w:type="paragraph" w:styleId="BodyText0">
    <w:name w:val="Body Text"/>
    <w:basedOn w:val="Normal"/>
    <w:link w:val="BodyTextChar"/>
    <w:rsid w:val="00C02E33"/>
    <w:rPr>
      <w:sz w:val="20"/>
    </w:rPr>
  </w:style>
  <w:style w:type="character" w:customStyle="1" w:styleId="BodyTextChar">
    <w:name w:val="Body Text Char"/>
    <w:basedOn w:val="DefaultParagraphFont"/>
    <w:link w:val="BodyText0"/>
    <w:rsid w:val="00C02E33"/>
    <w:rPr>
      <w:szCs w:val="24"/>
    </w:rPr>
  </w:style>
  <w:style w:type="character" w:styleId="CommentReference">
    <w:name w:val="annotation reference"/>
    <w:basedOn w:val="DefaultParagraphFont"/>
    <w:rsid w:val="00C02E33"/>
    <w:rPr>
      <w:sz w:val="16"/>
      <w:szCs w:val="16"/>
    </w:rPr>
  </w:style>
  <w:style w:type="paragraph" w:styleId="CommentText">
    <w:name w:val="annotation text"/>
    <w:basedOn w:val="Normal"/>
    <w:link w:val="CommentTextChar"/>
    <w:rsid w:val="003D0212"/>
    <w:rPr>
      <w:sz w:val="20"/>
      <w:szCs w:val="20"/>
    </w:rPr>
  </w:style>
  <w:style w:type="character" w:customStyle="1" w:styleId="CommentTextChar">
    <w:name w:val="Comment Text Char"/>
    <w:basedOn w:val="DefaultParagraphFont"/>
    <w:link w:val="CommentText"/>
    <w:rsid w:val="003D0212"/>
  </w:style>
  <w:style w:type="paragraph" w:styleId="CommentSubject">
    <w:name w:val="annotation subject"/>
    <w:basedOn w:val="CommentText"/>
    <w:next w:val="CommentText"/>
    <w:link w:val="CommentSubjectChar"/>
    <w:rsid w:val="003D0212"/>
    <w:rPr>
      <w:b/>
      <w:bCs/>
    </w:rPr>
  </w:style>
  <w:style w:type="character" w:customStyle="1" w:styleId="CommentSubjectChar">
    <w:name w:val="Comment Subject Char"/>
    <w:basedOn w:val="CommentTextChar"/>
    <w:link w:val="CommentSubject"/>
    <w:rsid w:val="003D0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422">
      <w:bodyDiv w:val="1"/>
      <w:marLeft w:val="0"/>
      <w:marRight w:val="0"/>
      <w:marTop w:val="0"/>
      <w:marBottom w:val="0"/>
      <w:divBdr>
        <w:top w:val="none" w:sz="0" w:space="0" w:color="auto"/>
        <w:left w:val="none" w:sz="0" w:space="0" w:color="auto"/>
        <w:bottom w:val="none" w:sz="0" w:space="0" w:color="auto"/>
        <w:right w:val="none" w:sz="0" w:space="0" w:color="auto"/>
      </w:divBdr>
    </w:div>
    <w:div w:id="915820763">
      <w:bodyDiv w:val="1"/>
      <w:marLeft w:val="0"/>
      <w:marRight w:val="0"/>
      <w:marTop w:val="0"/>
      <w:marBottom w:val="0"/>
      <w:divBdr>
        <w:top w:val="none" w:sz="0" w:space="0" w:color="auto"/>
        <w:left w:val="none" w:sz="0" w:space="0" w:color="auto"/>
        <w:bottom w:val="none" w:sz="0" w:space="0" w:color="auto"/>
        <w:right w:val="none" w:sz="0" w:space="0" w:color="auto"/>
      </w:divBdr>
    </w:div>
    <w:div w:id="1075855728">
      <w:bodyDiv w:val="1"/>
      <w:marLeft w:val="0"/>
      <w:marRight w:val="0"/>
      <w:marTop w:val="0"/>
      <w:marBottom w:val="0"/>
      <w:divBdr>
        <w:top w:val="none" w:sz="0" w:space="0" w:color="auto"/>
        <w:left w:val="none" w:sz="0" w:space="0" w:color="auto"/>
        <w:bottom w:val="none" w:sz="0" w:space="0" w:color="auto"/>
        <w:right w:val="none" w:sz="0" w:space="0" w:color="auto"/>
      </w:divBdr>
    </w:div>
    <w:div w:id="1568300293">
      <w:bodyDiv w:val="1"/>
      <w:marLeft w:val="0"/>
      <w:marRight w:val="0"/>
      <w:marTop w:val="0"/>
      <w:marBottom w:val="0"/>
      <w:divBdr>
        <w:top w:val="none" w:sz="0" w:space="0" w:color="auto"/>
        <w:left w:val="none" w:sz="0" w:space="0" w:color="auto"/>
        <w:bottom w:val="none" w:sz="0" w:space="0" w:color="auto"/>
        <w:right w:val="none" w:sz="0" w:space="0" w:color="auto"/>
      </w:divBdr>
    </w:div>
    <w:div w:id="21462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poaccess.gov/fr/index.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ecfr.gpoaccess.gov/cgi/t/text/text-idx?c=ecfr&amp;sid=3e641ef7952f1515311c839278386ed2&amp;rgn=div5&amp;view=text&amp;node=5:3.0.2.3.9&amp;idno=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AA6F-646E-4223-BCF1-5D4708B7C068}">
  <ds:schemaRefs>
    <ds:schemaRef ds:uri="http://schemas.openxmlformats.org/officeDocument/2006/bibliography"/>
  </ds:schemaRefs>
</ds:datastoreItem>
</file>

<file path=customXml/itemProps2.xml><?xml version="1.0" encoding="utf-8"?>
<ds:datastoreItem xmlns:ds="http://schemas.openxmlformats.org/officeDocument/2006/customXml" ds:itemID="{9F8827D6-A111-4EA4-B97B-043FB97F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3062</Words>
  <Characters>17456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20478</CharactersWithSpaces>
  <SharedDoc>false</SharedDoc>
  <HLinks>
    <vt:vector size="18" baseType="variant">
      <vt:variant>
        <vt:i4>6881385</vt:i4>
      </vt:variant>
      <vt:variant>
        <vt:i4>15</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Jewett, Amelia C. (CDC/OID/NCHHSTP) (CTR)</dc:creator>
  <cp:lastModifiedBy>akj8</cp:lastModifiedBy>
  <cp:revision>2</cp:revision>
  <cp:lastPrinted>2010-09-22T14:07:00Z</cp:lastPrinted>
  <dcterms:created xsi:type="dcterms:W3CDTF">2012-02-17T14:40:00Z</dcterms:created>
  <dcterms:modified xsi:type="dcterms:W3CDTF">2012-02-17T14:40:00Z</dcterms:modified>
</cp:coreProperties>
</file>