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54" w:rsidRDefault="00FD6954" w:rsidP="00FD6954">
      <w:pPr>
        <w:pStyle w:val="HeadingOMB2"/>
      </w:pPr>
      <w:bookmarkStart w:id="0" w:name="_Toc228265314"/>
      <w:r>
        <w:t xml:space="preserve">Attachment </w:t>
      </w:r>
      <w:r w:rsidR="00E40281">
        <w:t>F</w:t>
      </w:r>
      <w:r>
        <w:t>: Confirmation Letter</w:t>
      </w:r>
      <w:bookmarkEnd w:id="0"/>
    </w:p>
    <w:p w:rsidR="00FD6954" w:rsidRDefault="00FD6954" w:rsidP="00FD6954">
      <w:pPr>
        <w:jc w:val="center"/>
      </w:pPr>
    </w:p>
    <w:p w:rsidR="00FD6954" w:rsidRDefault="00FD6954" w:rsidP="00FD6954"/>
    <w:p w:rsidR="00FD6954" w:rsidRDefault="00137418" w:rsidP="00FD6954">
      <w:pPr>
        <w:jc w:val="center"/>
      </w:pPr>
      <w:r>
        <w:rPr>
          <w:noProof/>
        </w:rPr>
        <w:drawing>
          <wp:inline distT="0" distB="0" distL="0" distR="0">
            <wp:extent cx="1485900" cy="1295400"/>
            <wp:effectExtent l="19050" t="0" r="0" b="0"/>
            <wp:docPr id="1" name="Picture 1" descr="HSCwtagc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wtagcbw"/>
                    <pic:cNvPicPr>
                      <a:picLocks noChangeAspect="1" noChangeArrowheads="1"/>
                    </pic:cNvPicPr>
                  </pic:nvPicPr>
                  <pic:blipFill>
                    <a:blip r:embed="rId7"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FD6954" w:rsidRDefault="00FD6954" w:rsidP="00FD6954"/>
    <w:p w:rsidR="00FD6954" w:rsidRPr="00C9010B" w:rsidRDefault="00137418" w:rsidP="00FD6954">
      <w:pPr>
        <w:rPr>
          <w:rFonts w:ascii="Times" w:hAnsi="Times"/>
          <w:noProof/>
        </w:rPr>
      </w:pPr>
      <w:r>
        <w:rPr>
          <w:rFonts w:ascii="Times" w:hAnsi="Times"/>
          <w:noProof/>
          <w:highlight w:val="lightGray"/>
        </w:rPr>
        <w:t>January 13,</w:t>
      </w:r>
      <w:r w:rsidR="00C9010B" w:rsidRPr="00C9010B">
        <w:rPr>
          <w:rFonts w:ascii="Times" w:hAnsi="Times"/>
          <w:noProof/>
          <w:highlight w:val="lightGray"/>
        </w:rPr>
        <w:t xml:space="preserve"> 20</w:t>
      </w:r>
      <w:r>
        <w:rPr>
          <w:rFonts w:ascii="Times" w:hAnsi="Times"/>
          <w:noProof/>
          <w:highlight w:val="lightGray"/>
        </w:rPr>
        <w:t>1</w:t>
      </w:r>
      <w:r w:rsidR="00C9010B" w:rsidRPr="00C9010B">
        <w:rPr>
          <w:rFonts w:ascii="Times" w:hAnsi="Times"/>
          <w:noProof/>
          <w:highlight w:val="lightGray"/>
        </w:rPr>
        <w:t>0</w:t>
      </w:r>
    </w:p>
    <w:p w:rsidR="00C9010B" w:rsidRDefault="00C9010B" w:rsidP="00FD6954"/>
    <w:p w:rsidR="00FD6954" w:rsidRDefault="00FD6954" w:rsidP="00FD6954">
      <w:pPr>
        <w:rPr>
          <w:rFonts w:ascii="Times" w:hAnsi="Times"/>
        </w:rPr>
      </w:pPr>
      <w:r>
        <w:rPr>
          <w:rFonts w:ascii="Times" w:hAnsi="Times"/>
        </w:rPr>
        <w:t xml:space="preserve">Dear </w:t>
      </w:r>
      <w:r w:rsidRPr="007E556F">
        <w:rPr>
          <w:rFonts w:ascii="Times" w:hAnsi="Times"/>
          <w:highlight w:val="lightGray"/>
        </w:rPr>
        <w:fldChar w:fldCharType="begin"/>
      </w:r>
      <w:r w:rsidRPr="007E556F">
        <w:rPr>
          <w:rFonts w:ascii="Times" w:hAnsi="Times"/>
          <w:highlight w:val="lightGray"/>
        </w:rPr>
        <w:instrText xml:space="preserve"> MERGEFIELD Prefix </w:instrText>
      </w:r>
      <w:r w:rsidRPr="007E556F">
        <w:rPr>
          <w:rFonts w:ascii="Times" w:hAnsi="Times"/>
          <w:highlight w:val="lightGray"/>
        </w:rPr>
        <w:fldChar w:fldCharType="separate"/>
      </w:r>
      <w:r w:rsidRPr="007E556F">
        <w:rPr>
          <w:rFonts w:ascii="Times" w:hAnsi="Times"/>
          <w:noProof/>
          <w:highlight w:val="lightGray"/>
        </w:rPr>
        <w:t>«Prefix»</w:t>
      </w:r>
      <w:r w:rsidRPr="007E556F">
        <w:rPr>
          <w:rFonts w:ascii="Times" w:hAnsi="Times"/>
          <w:highlight w:val="lightGray"/>
        </w:rPr>
        <w:fldChar w:fldCharType="end"/>
      </w:r>
      <w:r w:rsidRPr="007E556F">
        <w:rPr>
          <w:rFonts w:ascii="Times" w:hAnsi="Times"/>
          <w:highlight w:val="lightGray"/>
        </w:rPr>
        <w:t xml:space="preserve"> </w:t>
      </w:r>
      <w:r w:rsidRPr="007E556F">
        <w:rPr>
          <w:rFonts w:ascii="Times" w:hAnsi="Times"/>
          <w:highlight w:val="lightGray"/>
        </w:rPr>
        <w:fldChar w:fldCharType="begin"/>
      </w:r>
      <w:r w:rsidRPr="007E556F">
        <w:rPr>
          <w:rFonts w:ascii="Times" w:hAnsi="Times"/>
          <w:highlight w:val="lightGray"/>
        </w:rPr>
        <w:instrText xml:space="preserve"> MERGEFIELD Last_Name </w:instrText>
      </w:r>
      <w:r w:rsidRPr="007E556F">
        <w:rPr>
          <w:rFonts w:ascii="Times" w:hAnsi="Times"/>
          <w:highlight w:val="lightGray"/>
        </w:rPr>
        <w:fldChar w:fldCharType="separate"/>
      </w:r>
      <w:r w:rsidRPr="007E556F">
        <w:rPr>
          <w:rFonts w:ascii="Times" w:hAnsi="Times"/>
          <w:noProof/>
          <w:highlight w:val="lightGray"/>
        </w:rPr>
        <w:t>«Last_Name»</w:t>
      </w:r>
      <w:r w:rsidRPr="007E556F">
        <w:rPr>
          <w:rFonts w:ascii="Times" w:hAnsi="Times"/>
          <w:highlight w:val="lightGray"/>
        </w:rPr>
        <w:fldChar w:fldCharType="end"/>
      </w:r>
      <w:r w:rsidRPr="007E556F">
        <w:rPr>
          <w:rFonts w:ascii="Times" w:hAnsi="Times"/>
          <w:highlight w:val="lightGray"/>
        </w:rPr>
        <w:t>:</w:t>
      </w:r>
    </w:p>
    <w:p w:rsidR="00FD6954" w:rsidRDefault="00FD6954" w:rsidP="00FD6954"/>
    <w:p w:rsidR="00FD6954" w:rsidRDefault="00FD6954" w:rsidP="00FD6954">
      <w:r>
        <w:t xml:space="preserve">Thank you for agreeing to participate in a one-time telephone interview for our study about electronic prescribing. We look forward to speaking with you on </w:t>
      </w:r>
      <w:r w:rsidRPr="00F90465">
        <w:rPr>
          <w:highlight w:val="lightGray"/>
        </w:rPr>
        <w:t>&lt;&lt;Day of the Week&gt;&gt;</w:t>
      </w:r>
      <w:r>
        <w:t xml:space="preserve">, </w:t>
      </w:r>
      <w:r w:rsidRPr="00F90465">
        <w:rPr>
          <w:highlight w:val="lightGray"/>
        </w:rPr>
        <w:t>&lt;&lt;Date&gt;&gt;</w:t>
      </w:r>
      <w:r>
        <w:t xml:space="preserve"> at </w:t>
      </w:r>
      <w:r w:rsidRPr="00F90465">
        <w:rPr>
          <w:highlight w:val="lightGray"/>
        </w:rPr>
        <w:t>&lt;&lt;Time&gt;&gt;</w:t>
      </w:r>
      <w:r w:rsidRPr="00F90465">
        <w:t xml:space="preserve"> </w:t>
      </w:r>
      <w:r w:rsidRPr="00F90465">
        <w:rPr>
          <w:highlight w:val="lightGray"/>
        </w:rPr>
        <w:t>&lt;&lt;Timezone&gt;&gt;</w:t>
      </w:r>
      <w:r>
        <w:t xml:space="preserve">. </w:t>
      </w:r>
      <w:r w:rsidRPr="00F90465">
        <w:rPr>
          <w:highlight w:val="lightGray"/>
        </w:rPr>
        <w:t>&lt;&lt;Notetaker&gt;&gt;</w:t>
      </w:r>
      <w:r>
        <w:t xml:space="preserve"> will call you at </w:t>
      </w:r>
      <w:r w:rsidRPr="00F90465">
        <w:rPr>
          <w:highlight w:val="lightGray"/>
        </w:rPr>
        <w:t>&lt;&lt;</w:t>
      </w:r>
      <w:r>
        <w:rPr>
          <w:highlight w:val="lightGray"/>
        </w:rPr>
        <w:t>Phone N</w:t>
      </w:r>
      <w:r w:rsidRPr="00F90465">
        <w:rPr>
          <w:highlight w:val="lightGray"/>
        </w:rPr>
        <w:t>umber&gt;&gt;</w:t>
      </w:r>
      <w:r>
        <w:t xml:space="preserve"> to initiate the </w:t>
      </w:r>
      <w:r w:rsidRPr="00D52350">
        <w:rPr>
          <w:highlight w:val="lightGray"/>
        </w:rPr>
        <w:t>&lt;&lt;Length&gt;&gt;</w:t>
      </w:r>
      <w:r>
        <w:t xml:space="preserve"> interview.</w:t>
      </w:r>
      <w:r w:rsidRPr="006E5587">
        <w:t xml:space="preserve"> </w:t>
      </w:r>
      <w:r>
        <w:t xml:space="preserve">Your input will be extraordinarily helpful as we work to better understand how e-prescribing is affecting communications between physician practices and pharmacies </w:t>
      </w:r>
      <w:r w:rsidR="009458BC" w:rsidRPr="00243BDC">
        <w:rPr>
          <w:highlight w:val="lightGray"/>
        </w:rPr>
        <w:t xml:space="preserve">[Fill for physician practices and e-prescribing vendors: </w:t>
      </w:r>
      <w:r w:rsidRPr="00243BDC">
        <w:rPr>
          <w:highlight w:val="lightGray"/>
        </w:rPr>
        <w:t>and how physician access to medication history, formulary data and information on generic alternatives at the point of prescribing is changing prescribing practices</w:t>
      </w:r>
      <w:r w:rsidR="009458BC" w:rsidRPr="00243BDC">
        <w:rPr>
          <w:highlight w:val="lightGray"/>
        </w:rPr>
        <w:t>]</w:t>
      </w:r>
      <w:r>
        <w:t>.</w:t>
      </w:r>
    </w:p>
    <w:p w:rsidR="00FD6954" w:rsidRDefault="00FD6954" w:rsidP="00FD6954"/>
    <w:p w:rsidR="00FD6954" w:rsidRDefault="00FD6954" w:rsidP="00FD6954">
      <w:r>
        <w:t>I would like to remind you that your participation is voluntary.</w:t>
      </w:r>
      <w:r w:rsidRPr="005236F3">
        <w:t xml:space="preserve"> </w:t>
      </w:r>
      <w:r w:rsidR="00856B6B">
        <w:t xml:space="preserve">The results will be disseminated widely to help policy makers and the health care community advance the use of health information technology. Please note that we will not disclose the names of participating organizations or individual respondents in any publications. </w:t>
      </w:r>
    </w:p>
    <w:p w:rsidR="00FD6954" w:rsidRDefault="00FD6954" w:rsidP="00FD6954"/>
    <w:p w:rsidR="00FD6954" w:rsidRDefault="00FD6954" w:rsidP="00FD6954">
      <w:r>
        <w:rPr>
          <w:szCs w:val="20"/>
        </w:rPr>
        <w:t>If you have any questions or concerns, please do not hesitate to be in touch</w:t>
      </w:r>
      <w:r>
        <w:t xml:space="preserve">. </w:t>
      </w:r>
      <w:r>
        <w:rPr>
          <w:szCs w:val="20"/>
        </w:rPr>
        <w:t xml:space="preserve">We encourage you to look at our work at </w:t>
      </w:r>
      <w:hyperlink r:id="rId8" w:history="1">
        <w:r>
          <w:rPr>
            <w:rStyle w:val="Hyperlink"/>
            <w:szCs w:val="20"/>
          </w:rPr>
          <w:t>www.hschange.org</w:t>
        </w:r>
      </w:hyperlink>
      <w:r>
        <w:rPr>
          <w:szCs w:val="20"/>
        </w:rPr>
        <w:t>.</w:t>
      </w:r>
    </w:p>
    <w:p w:rsidR="00FD6954" w:rsidRDefault="00FD6954" w:rsidP="00FD6954"/>
    <w:p w:rsidR="00FD6954" w:rsidRDefault="00FD6954" w:rsidP="00FD6954">
      <w:r>
        <w:t>With gratitude,</w:t>
      </w:r>
    </w:p>
    <w:p w:rsidR="00FD6954" w:rsidRDefault="00FD6954" w:rsidP="00FD6954"/>
    <w:p w:rsidR="00FD6954" w:rsidRDefault="00FD6954" w:rsidP="00FD6954">
      <w:r w:rsidRPr="006E5587">
        <w:rPr>
          <w:highlight w:val="lightGray"/>
        </w:rPr>
        <w:t>&lt;&lt;Scheduler&gt;&gt;</w:t>
      </w:r>
    </w:p>
    <w:p w:rsidR="00DE4A7B" w:rsidRDefault="00DE4A7B" w:rsidP="00FD6954"/>
    <w:p w:rsidR="00DE4A7B" w:rsidRDefault="00DE4A7B" w:rsidP="00DE4A7B"/>
    <w:sectPr w:rsidR="00DE4A7B" w:rsidSect="00FD6954">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2D" w:rsidRDefault="00424E2D">
      <w:r>
        <w:separator/>
      </w:r>
    </w:p>
  </w:endnote>
  <w:endnote w:type="continuationSeparator" w:id="0">
    <w:p w:rsidR="00424E2D" w:rsidRDefault="00424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54" w:rsidRDefault="00FD6954" w:rsidP="00FD6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6954" w:rsidRDefault="00FD6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54" w:rsidRDefault="00FD6954" w:rsidP="00FD6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A7B">
      <w:rPr>
        <w:rStyle w:val="PageNumber"/>
        <w:noProof/>
      </w:rPr>
      <w:t>- 2 -</w:t>
    </w:r>
    <w:r>
      <w:rPr>
        <w:rStyle w:val="PageNumber"/>
      </w:rPr>
      <w:fldChar w:fldCharType="end"/>
    </w:r>
  </w:p>
  <w:p w:rsidR="00FD6954" w:rsidRDefault="00FD6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2D" w:rsidRDefault="00424E2D">
      <w:r>
        <w:separator/>
      </w:r>
    </w:p>
  </w:footnote>
  <w:footnote w:type="continuationSeparator" w:id="0">
    <w:p w:rsidR="00424E2D" w:rsidRDefault="00424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2">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8">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4"/>
  </w:num>
  <w:num w:numId="4">
    <w:abstractNumId w:val="19"/>
  </w:num>
  <w:num w:numId="5">
    <w:abstractNumId w:val="15"/>
  </w:num>
  <w:num w:numId="6">
    <w:abstractNumId w:val="23"/>
  </w:num>
  <w:num w:numId="7">
    <w:abstractNumId w:val="10"/>
  </w:num>
  <w:num w:numId="8">
    <w:abstractNumId w:val="3"/>
  </w:num>
  <w:num w:numId="9">
    <w:abstractNumId w:val="18"/>
  </w:num>
  <w:num w:numId="10">
    <w:abstractNumId w:val="4"/>
  </w:num>
  <w:num w:numId="11">
    <w:abstractNumId w:val="6"/>
  </w:num>
  <w:num w:numId="12">
    <w:abstractNumId w:val="16"/>
  </w:num>
  <w:num w:numId="13">
    <w:abstractNumId w:val="25"/>
  </w:num>
  <w:num w:numId="14">
    <w:abstractNumId w:val="1"/>
  </w:num>
  <w:num w:numId="15">
    <w:abstractNumId w:val="26"/>
  </w:num>
  <w:num w:numId="16">
    <w:abstractNumId w:val="12"/>
  </w:num>
  <w:num w:numId="17">
    <w:abstractNumId w:val="8"/>
  </w:num>
  <w:num w:numId="18">
    <w:abstractNumId w:val="2"/>
  </w:num>
  <w:num w:numId="19">
    <w:abstractNumId w:val="7"/>
  </w:num>
  <w:num w:numId="20">
    <w:abstractNumId w:val="11"/>
  </w:num>
  <w:num w:numId="21">
    <w:abstractNumId w:val="22"/>
  </w:num>
  <w:num w:numId="22">
    <w:abstractNumId w:val="17"/>
  </w:num>
  <w:num w:numId="23">
    <w:abstractNumId w:val="13"/>
  </w:num>
  <w:num w:numId="24">
    <w:abstractNumId w:val="24"/>
  </w:num>
  <w:num w:numId="25">
    <w:abstractNumId w:val="5"/>
  </w:num>
  <w:num w:numId="26">
    <w:abstractNumId w:val="0"/>
  </w:num>
  <w:num w:numId="27">
    <w:abstractNumId w:val="20"/>
  </w:num>
  <w:num w:numId="28">
    <w:abstractNumId w:val="9"/>
  </w:num>
  <w:num w:numId="29">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66766"/>
    <w:rsid w:val="00137418"/>
    <w:rsid w:val="0018519D"/>
    <w:rsid w:val="00243BDC"/>
    <w:rsid w:val="003864AD"/>
    <w:rsid w:val="003C2BF7"/>
    <w:rsid w:val="003E4964"/>
    <w:rsid w:val="00424E2D"/>
    <w:rsid w:val="004535CE"/>
    <w:rsid w:val="004B7EB6"/>
    <w:rsid w:val="00723718"/>
    <w:rsid w:val="007E556F"/>
    <w:rsid w:val="00801620"/>
    <w:rsid w:val="00856B6B"/>
    <w:rsid w:val="008C06F7"/>
    <w:rsid w:val="009458BC"/>
    <w:rsid w:val="00970565"/>
    <w:rsid w:val="009D35BB"/>
    <w:rsid w:val="00AF1DF6"/>
    <w:rsid w:val="00B46088"/>
    <w:rsid w:val="00C9010B"/>
    <w:rsid w:val="00CE68E0"/>
    <w:rsid w:val="00D35C52"/>
    <w:rsid w:val="00D604EB"/>
    <w:rsid w:val="00DE4A7B"/>
    <w:rsid w:val="00E40281"/>
    <w:rsid w:val="00FD6954"/>
    <w:rsid w:val="00FF6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basedOn w:val="Normal"/>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chang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1363</CharactersWithSpaces>
  <SharedDoc>false</SharedDoc>
  <HLinks>
    <vt:vector size="6" baseType="variant">
      <vt:variant>
        <vt:i4>5570632</vt:i4>
      </vt:variant>
      <vt:variant>
        <vt:i4>6</vt:i4>
      </vt:variant>
      <vt:variant>
        <vt:i4>0</vt:i4>
      </vt:variant>
      <vt:variant>
        <vt:i4>5</vt:i4>
      </vt:variant>
      <vt:variant>
        <vt:lpwstr>http://www.hschange.org/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Genna Cohen</cp:lastModifiedBy>
  <cp:revision>2</cp:revision>
  <cp:lastPrinted>2009-05-19T20:16:00Z</cp:lastPrinted>
  <dcterms:created xsi:type="dcterms:W3CDTF">2010-01-14T16:14:00Z</dcterms:created>
  <dcterms:modified xsi:type="dcterms:W3CDTF">2010-01-14T16:14:00Z</dcterms:modified>
</cp:coreProperties>
</file>