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BA8" w:rsidRDefault="00B41BA8" w:rsidP="00B41BA8">
      <w:pPr>
        <w:pStyle w:val="CM40"/>
        <w:spacing w:line="23" w:lineRule="atLeast"/>
        <w:jc w:val="center"/>
        <w:rPr>
          <w:b/>
          <w:bCs/>
          <w:color w:val="000000"/>
        </w:rPr>
      </w:pPr>
      <w:r>
        <w:rPr>
          <w:b/>
          <w:bCs/>
          <w:color w:val="000000"/>
        </w:rPr>
        <w:t>Supporting Statement</w:t>
      </w:r>
    </w:p>
    <w:p w:rsidR="00B41BA8" w:rsidRDefault="00B41BA8" w:rsidP="00B41BA8">
      <w:pPr>
        <w:pStyle w:val="CM40"/>
        <w:spacing w:line="23" w:lineRule="atLeast"/>
        <w:jc w:val="center"/>
        <w:rPr>
          <w:b/>
          <w:bCs/>
          <w:color w:val="000000"/>
        </w:rPr>
      </w:pPr>
      <w:r w:rsidRPr="00623B4E">
        <w:rPr>
          <w:b/>
          <w:bCs/>
          <w:sz w:val="32"/>
        </w:rPr>
        <w:t xml:space="preserve">Section </w:t>
      </w:r>
      <w:r>
        <w:rPr>
          <w:b/>
          <w:bCs/>
          <w:sz w:val="32"/>
        </w:rPr>
        <w:t>B</w:t>
      </w:r>
      <w:r>
        <w:rPr>
          <w:b/>
          <w:bCs/>
          <w:color w:val="000000"/>
        </w:rPr>
        <w:br/>
      </w:r>
    </w:p>
    <w:p w:rsidR="00B41BA8" w:rsidRDefault="00B41BA8" w:rsidP="00B41BA8">
      <w:pPr>
        <w:pStyle w:val="CM40"/>
        <w:spacing w:line="23" w:lineRule="atLeast"/>
        <w:jc w:val="center"/>
        <w:rPr>
          <w:color w:val="000000"/>
        </w:rPr>
      </w:pPr>
      <w:r>
        <w:rPr>
          <w:b/>
          <w:bCs/>
          <w:color w:val="000000"/>
        </w:rPr>
        <w:t xml:space="preserve">NATIONAL CENTER FOR COMPLEMENTARY AND ALTERNATIVE </w:t>
      </w:r>
      <w:r>
        <w:rPr>
          <w:b/>
          <w:bCs/>
          <w:color w:val="000000"/>
        </w:rPr>
        <w:br/>
        <w:t>MEDICINE</w:t>
      </w:r>
      <w:r>
        <w:rPr>
          <w:b/>
          <w:bCs/>
          <w:color w:val="000000"/>
        </w:rPr>
        <w:br/>
      </w:r>
    </w:p>
    <w:p w:rsidR="00B41BA8" w:rsidRDefault="00B41BA8" w:rsidP="00B41BA8">
      <w:pPr>
        <w:pStyle w:val="CM40"/>
        <w:spacing w:line="23" w:lineRule="atLeast"/>
        <w:jc w:val="center"/>
        <w:rPr>
          <w:color w:val="000000"/>
        </w:rPr>
      </w:pPr>
      <w:r>
        <w:rPr>
          <w:b/>
          <w:bCs/>
          <w:color w:val="000000"/>
        </w:rPr>
        <w:t xml:space="preserve"> NCCAM CUSTOMER SERVICE DATA COLLECTION</w:t>
      </w:r>
      <w:r>
        <w:rPr>
          <w:b/>
          <w:bCs/>
          <w:color w:val="000000"/>
        </w:rPr>
        <w:br/>
      </w:r>
    </w:p>
    <w:p w:rsidR="00B41BA8" w:rsidRDefault="00B41BA8" w:rsidP="00B41BA8">
      <w:pPr>
        <w:pStyle w:val="CM41"/>
        <w:spacing w:line="23" w:lineRule="atLeast"/>
        <w:jc w:val="center"/>
        <w:rPr>
          <w:b/>
          <w:bCs/>
          <w:color w:val="000000"/>
        </w:rPr>
      </w:pPr>
      <w:r>
        <w:rPr>
          <w:b/>
          <w:bCs/>
          <w:color w:val="000000"/>
        </w:rPr>
        <w:t xml:space="preserve"> Request for Revision</w:t>
      </w:r>
    </w:p>
    <w:p w:rsidR="00B41BA8" w:rsidRDefault="00B41BA8" w:rsidP="00B41BA8">
      <w:pPr>
        <w:pStyle w:val="CM41"/>
        <w:spacing w:line="23" w:lineRule="atLeast"/>
        <w:jc w:val="center"/>
        <w:rPr>
          <w:b/>
          <w:bCs/>
          <w:color w:val="000000"/>
        </w:rPr>
      </w:pPr>
    </w:p>
    <w:p w:rsidR="00B41BA8" w:rsidRDefault="00B81291" w:rsidP="00B41BA8">
      <w:pPr>
        <w:pStyle w:val="Default"/>
        <w:spacing w:line="23" w:lineRule="atLeast"/>
        <w:jc w:val="center"/>
        <w:rPr>
          <w:b/>
          <w:bCs/>
        </w:rPr>
      </w:pPr>
      <w:r>
        <w:rPr>
          <w:b/>
          <w:bCs/>
        </w:rPr>
        <w:t>August 27</w:t>
      </w:r>
      <w:r w:rsidR="00B41BA8">
        <w:rPr>
          <w:b/>
          <w:bCs/>
        </w:rPr>
        <w:t>, 2009</w:t>
      </w:r>
    </w:p>
    <w:p w:rsidR="00497B1E" w:rsidRDefault="00497B1E" w:rsidP="00497B1E">
      <w:pPr>
        <w:pStyle w:val="CM40"/>
        <w:spacing w:after="0" w:line="23" w:lineRule="atLeast"/>
      </w:pPr>
      <w:r>
        <w:rPr>
          <w:b/>
          <w:bCs/>
        </w:rPr>
        <w:br w:type="page"/>
      </w:r>
    </w:p>
    <w:p w:rsidR="00497B1E" w:rsidRDefault="00497B1E">
      <w:pPr>
        <w:pStyle w:val="TOCHeading"/>
      </w:pPr>
      <w:r>
        <w:t>Table of Contents</w:t>
      </w:r>
    </w:p>
    <w:p w:rsidR="00497B1E" w:rsidRDefault="00497B1E">
      <w:pPr>
        <w:pStyle w:val="TOC1"/>
        <w:tabs>
          <w:tab w:val="right" w:leader="dot" w:pos="9350"/>
        </w:tabs>
        <w:rPr>
          <w:noProof/>
        </w:rPr>
      </w:pPr>
      <w:r>
        <w:fldChar w:fldCharType="begin"/>
      </w:r>
      <w:r>
        <w:instrText xml:space="preserve"> TOC \o "1-3" \h \z \u </w:instrText>
      </w:r>
      <w:r>
        <w:fldChar w:fldCharType="separate"/>
      </w:r>
      <w:hyperlink w:anchor="_Toc239476244" w:history="1">
        <w:r w:rsidRPr="00C859F4">
          <w:rPr>
            <w:rStyle w:val="Hyperlink"/>
            <w:noProof/>
          </w:rPr>
          <w:t>Introduction</w:t>
        </w:r>
        <w:r>
          <w:rPr>
            <w:noProof/>
            <w:webHidden/>
          </w:rPr>
          <w:tab/>
        </w:r>
        <w:r>
          <w:rPr>
            <w:noProof/>
            <w:webHidden/>
          </w:rPr>
          <w:fldChar w:fldCharType="begin"/>
        </w:r>
        <w:r>
          <w:rPr>
            <w:noProof/>
            <w:webHidden/>
          </w:rPr>
          <w:instrText xml:space="preserve"> PAGEREF _Toc239476244 \h </w:instrText>
        </w:r>
        <w:r>
          <w:rPr>
            <w:noProof/>
            <w:webHidden/>
          </w:rPr>
        </w:r>
        <w:r>
          <w:rPr>
            <w:noProof/>
            <w:webHidden/>
          </w:rPr>
          <w:fldChar w:fldCharType="separate"/>
        </w:r>
        <w:r w:rsidR="00055B3F">
          <w:rPr>
            <w:noProof/>
            <w:webHidden/>
          </w:rPr>
          <w:t>3</w:t>
        </w:r>
        <w:r>
          <w:rPr>
            <w:noProof/>
            <w:webHidden/>
          </w:rPr>
          <w:fldChar w:fldCharType="end"/>
        </w:r>
      </w:hyperlink>
    </w:p>
    <w:p w:rsidR="00497B1E" w:rsidRDefault="00497B1E">
      <w:pPr>
        <w:pStyle w:val="TOC1"/>
        <w:tabs>
          <w:tab w:val="right" w:leader="dot" w:pos="9350"/>
        </w:tabs>
        <w:rPr>
          <w:noProof/>
        </w:rPr>
      </w:pPr>
      <w:hyperlink w:anchor="_Toc239476245" w:history="1">
        <w:r w:rsidRPr="00C859F4">
          <w:rPr>
            <w:rStyle w:val="Hyperlink"/>
            <w:noProof/>
          </w:rPr>
          <w:t>B.1.Respondent Universe and Sampling Methods</w:t>
        </w:r>
        <w:r>
          <w:rPr>
            <w:noProof/>
            <w:webHidden/>
          </w:rPr>
          <w:tab/>
        </w:r>
        <w:r>
          <w:rPr>
            <w:noProof/>
            <w:webHidden/>
          </w:rPr>
          <w:fldChar w:fldCharType="begin"/>
        </w:r>
        <w:r>
          <w:rPr>
            <w:noProof/>
            <w:webHidden/>
          </w:rPr>
          <w:instrText xml:space="preserve"> PAGEREF _Toc239476245 \h </w:instrText>
        </w:r>
        <w:r>
          <w:rPr>
            <w:noProof/>
            <w:webHidden/>
          </w:rPr>
        </w:r>
        <w:r>
          <w:rPr>
            <w:noProof/>
            <w:webHidden/>
          </w:rPr>
          <w:fldChar w:fldCharType="separate"/>
        </w:r>
        <w:r w:rsidR="00055B3F">
          <w:rPr>
            <w:noProof/>
            <w:webHidden/>
          </w:rPr>
          <w:t>3</w:t>
        </w:r>
        <w:r>
          <w:rPr>
            <w:noProof/>
            <w:webHidden/>
          </w:rPr>
          <w:fldChar w:fldCharType="end"/>
        </w:r>
      </w:hyperlink>
    </w:p>
    <w:p w:rsidR="00497B1E" w:rsidRDefault="00497B1E">
      <w:pPr>
        <w:pStyle w:val="TOC1"/>
        <w:tabs>
          <w:tab w:val="right" w:leader="dot" w:pos="9350"/>
        </w:tabs>
        <w:rPr>
          <w:noProof/>
        </w:rPr>
      </w:pPr>
      <w:hyperlink w:anchor="_Toc239476246" w:history="1">
        <w:r w:rsidRPr="00C859F4">
          <w:rPr>
            <w:rStyle w:val="Hyperlink"/>
            <w:noProof/>
          </w:rPr>
          <w:t>B.2.Information Collection Procedures/Limitations of the Study</w:t>
        </w:r>
        <w:r>
          <w:rPr>
            <w:noProof/>
            <w:webHidden/>
          </w:rPr>
          <w:tab/>
        </w:r>
        <w:r>
          <w:rPr>
            <w:noProof/>
            <w:webHidden/>
          </w:rPr>
          <w:fldChar w:fldCharType="begin"/>
        </w:r>
        <w:r>
          <w:rPr>
            <w:noProof/>
            <w:webHidden/>
          </w:rPr>
          <w:instrText xml:space="preserve"> PAGEREF _Toc239476246 \h </w:instrText>
        </w:r>
        <w:r>
          <w:rPr>
            <w:noProof/>
            <w:webHidden/>
          </w:rPr>
        </w:r>
        <w:r>
          <w:rPr>
            <w:noProof/>
            <w:webHidden/>
          </w:rPr>
          <w:fldChar w:fldCharType="separate"/>
        </w:r>
        <w:r w:rsidR="00055B3F">
          <w:rPr>
            <w:noProof/>
            <w:webHidden/>
          </w:rPr>
          <w:t>4</w:t>
        </w:r>
        <w:r>
          <w:rPr>
            <w:noProof/>
            <w:webHidden/>
          </w:rPr>
          <w:fldChar w:fldCharType="end"/>
        </w:r>
      </w:hyperlink>
    </w:p>
    <w:p w:rsidR="00497B1E" w:rsidRDefault="00497B1E">
      <w:pPr>
        <w:pStyle w:val="TOC2"/>
        <w:tabs>
          <w:tab w:val="right" w:leader="dot" w:pos="9350"/>
        </w:tabs>
        <w:rPr>
          <w:noProof/>
        </w:rPr>
      </w:pPr>
      <w:hyperlink w:anchor="_Toc239476247" w:history="1">
        <w:r w:rsidRPr="00C859F4">
          <w:rPr>
            <w:rStyle w:val="Hyperlink"/>
            <w:noProof/>
          </w:rPr>
          <w:t>B.2.1.Statistical Methodology for Stratification and Sample Selection</w:t>
        </w:r>
        <w:r>
          <w:rPr>
            <w:noProof/>
            <w:webHidden/>
          </w:rPr>
          <w:tab/>
        </w:r>
        <w:r>
          <w:rPr>
            <w:noProof/>
            <w:webHidden/>
          </w:rPr>
          <w:fldChar w:fldCharType="begin"/>
        </w:r>
        <w:r>
          <w:rPr>
            <w:noProof/>
            <w:webHidden/>
          </w:rPr>
          <w:instrText xml:space="preserve"> PAGEREF _Toc239476247 \h </w:instrText>
        </w:r>
        <w:r>
          <w:rPr>
            <w:noProof/>
            <w:webHidden/>
          </w:rPr>
        </w:r>
        <w:r>
          <w:rPr>
            <w:noProof/>
            <w:webHidden/>
          </w:rPr>
          <w:fldChar w:fldCharType="separate"/>
        </w:r>
        <w:r w:rsidR="00055B3F">
          <w:rPr>
            <w:noProof/>
            <w:webHidden/>
          </w:rPr>
          <w:t>5</w:t>
        </w:r>
        <w:r>
          <w:rPr>
            <w:noProof/>
            <w:webHidden/>
          </w:rPr>
          <w:fldChar w:fldCharType="end"/>
        </w:r>
      </w:hyperlink>
    </w:p>
    <w:p w:rsidR="00497B1E" w:rsidRDefault="00497B1E">
      <w:pPr>
        <w:pStyle w:val="TOC2"/>
        <w:tabs>
          <w:tab w:val="right" w:leader="dot" w:pos="9350"/>
        </w:tabs>
        <w:rPr>
          <w:noProof/>
        </w:rPr>
      </w:pPr>
      <w:hyperlink w:anchor="_Toc239476248" w:history="1">
        <w:r w:rsidRPr="00C859F4">
          <w:rPr>
            <w:rStyle w:val="Hyperlink"/>
            <w:noProof/>
          </w:rPr>
          <w:t>B.2.2.Estimation Procedure</w:t>
        </w:r>
        <w:r>
          <w:rPr>
            <w:noProof/>
            <w:webHidden/>
          </w:rPr>
          <w:tab/>
        </w:r>
        <w:r>
          <w:rPr>
            <w:noProof/>
            <w:webHidden/>
          </w:rPr>
          <w:fldChar w:fldCharType="begin"/>
        </w:r>
        <w:r>
          <w:rPr>
            <w:noProof/>
            <w:webHidden/>
          </w:rPr>
          <w:instrText xml:space="preserve"> PAGEREF _Toc239476248 \h </w:instrText>
        </w:r>
        <w:r>
          <w:rPr>
            <w:noProof/>
            <w:webHidden/>
          </w:rPr>
        </w:r>
        <w:r>
          <w:rPr>
            <w:noProof/>
            <w:webHidden/>
          </w:rPr>
          <w:fldChar w:fldCharType="separate"/>
        </w:r>
        <w:r w:rsidR="00055B3F">
          <w:rPr>
            <w:noProof/>
            <w:webHidden/>
          </w:rPr>
          <w:t>5</w:t>
        </w:r>
        <w:r>
          <w:rPr>
            <w:noProof/>
            <w:webHidden/>
          </w:rPr>
          <w:fldChar w:fldCharType="end"/>
        </w:r>
      </w:hyperlink>
    </w:p>
    <w:p w:rsidR="00497B1E" w:rsidRDefault="00497B1E">
      <w:pPr>
        <w:pStyle w:val="TOC2"/>
        <w:tabs>
          <w:tab w:val="right" w:leader="dot" w:pos="9350"/>
        </w:tabs>
        <w:rPr>
          <w:noProof/>
        </w:rPr>
      </w:pPr>
      <w:hyperlink w:anchor="_Toc239476249" w:history="1">
        <w:r w:rsidRPr="00C859F4">
          <w:rPr>
            <w:rStyle w:val="Hyperlink"/>
            <w:noProof/>
          </w:rPr>
          <w:t>B.2.3.Degree of Accuracy Needed for the Purpose Described in the Justification</w:t>
        </w:r>
        <w:r>
          <w:rPr>
            <w:noProof/>
            <w:webHidden/>
          </w:rPr>
          <w:tab/>
        </w:r>
        <w:r>
          <w:rPr>
            <w:noProof/>
            <w:webHidden/>
          </w:rPr>
          <w:fldChar w:fldCharType="begin"/>
        </w:r>
        <w:r>
          <w:rPr>
            <w:noProof/>
            <w:webHidden/>
          </w:rPr>
          <w:instrText xml:space="preserve"> PAGEREF _Toc239476249 \h </w:instrText>
        </w:r>
        <w:r>
          <w:rPr>
            <w:noProof/>
            <w:webHidden/>
          </w:rPr>
        </w:r>
        <w:r>
          <w:rPr>
            <w:noProof/>
            <w:webHidden/>
          </w:rPr>
          <w:fldChar w:fldCharType="separate"/>
        </w:r>
        <w:r w:rsidR="00055B3F">
          <w:rPr>
            <w:noProof/>
            <w:webHidden/>
          </w:rPr>
          <w:t>6</w:t>
        </w:r>
        <w:r>
          <w:rPr>
            <w:noProof/>
            <w:webHidden/>
          </w:rPr>
          <w:fldChar w:fldCharType="end"/>
        </w:r>
      </w:hyperlink>
    </w:p>
    <w:p w:rsidR="00497B1E" w:rsidRDefault="00497B1E">
      <w:pPr>
        <w:pStyle w:val="TOC2"/>
        <w:tabs>
          <w:tab w:val="right" w:leader="dot" w:pos="9350"/>
        </w:tabs>
        <w:rPr>
          <w:noProof/>
        </w:rPr>
      </w:pPr>
      <w:hyperlink w:anchor="_Toc239476250" w:history="1">
        <w:r w:rsidRPr="00C859F4">
          <w:rPr>
            <w:rStyle w:val="Hyperlink"/>
            <w:noProof/>
          </w:rPr>
          <w:t>B.2.4.Unusual Problems Requiring Specialized Sampling Procedures</w:t>
        </w:r>
        <w:r>
          <w:rPr>
            <w:noProof/>
            <w:webHidden/>
          </w:rPr>
          <w:tab/>
        </w:r>
        <w:r>
          <w:rPr>
            <w:noProof/>
            <w:webHidden/>
          </w:rPr>
          <w:fldChar w:fldCharType="begin"/>
        </w:r>
        <w:r>
          <w:rPr>
            <w:noProof/>
            <w:webHidden/>
          </w:rPr>
          <w:instrText xml:space="preserve"> PAGEREF _Toc239476250 \h </w:instrText>
        </w:r>
        <w:r>
          <w:rPr>
            <w:noProof/>
            <w:webHidden/>
          </w:rPr>
        </w:r>
        <w:r>
          <w:rPr>
            <w:noProof/>
            <w:webHidden/>
          </w:rPr>
          <w:fldChar w:fldCharType="separate"/>
        </w:r>
        <w:r w:rsidR="00055B3F">
          <w:rPr>
            <w:noProof/>
            <w:webHidden/>
          </w:rPr>
          <w:t>6</w:t>
        </w:r>
        <w:r>
          <w:rPr>
            <w:noProof/>
            <w:webHidden/>
          </w:rPr>
          <w:fldChar w:fldCharType="end"/>
        </w:r>
      </w:hyperlink>
    </w:p>
    <w:p w:rsidR="00497B1E" w:rsidRDefault="00497B1E">
      <w:pPr>
        <w:pStyle w:val="TOC2"/>
        <w:tabs>
          <w:tab w:val="right" w:leader="dot" w:pos="9350"/>
        </w:tabs>
        <w:rPr>
          <w:noProof/>
        </w:rPr>
      </w:pPr>
      <w:hyperlink w:anchor="_Toc239476251" w:history="1">
        <w:r w:rsidRPr="00C859F4">
          <w:rPr>
            <w:rStyle w:val="Hyperlink"/>
            <w:noProof/>
          </w:rPr>
          <w:t>B.2.5.Use of Periodic (Less Frequent Than Annual) Data Collection Cycles</w:t>
        </w:r>
        <w:r>
          <w:rPr>
            <w:noProof/>
            <w:webHidden/>
          </w:rPr>
          <w:tab/>
        </w:r>
        <w:r>
          <w:rPr>
            <w:noProof/>
            <w:webHidden/>
          </w:rPr>
          <w:fldChar w:fldCharType="begin"/>
        </w:r>
        <w:r>
          <w:rPr>
            <w:noProof/>
            <w:webHidden/>
          </w:rPr>
          <w:instrText xml:space="preserve"> PAGEREF _Toc239476251 \h </w:instrText>
        </w:r>
        <w:r>
          <w:rPr>
            <w:noProof/>
            <w:webHidden/>
          </w:rPr>
        </w:r>
        <w:r>
          <w:rPr>
            <w:noProof/>
            <w:webHidden/>
          </w:rPr>
          <w:fldChar w:fldCharType="separate"/>
        </w:r>
        <w:r w:rsidR="00055B3F">
          <w:rPr>
            <w:noProof/>
            <w:webHidden/>
          </w:rPr>
          <w:t>6</w:t>
        </w:r>
        <w:r>
          <w:rPr>
            <w:noProof/>
            <w:webHidden/>
          </w:rPr>
          <w:fldChar w:fldCharType="end"/>
        </w:r>
      </w:hyperlink>
    </w:p>
    <w:p w:rsidR="00497B1E" w:rsidRDefault="00497B1E">
      <w:pPr>
        <w:pStyle w:val="TOC1"/>
        <w:tabs>
          <w:tab w:val="right" w:leader="dot" w:pos="9350"/>
        </w:tabs>
        <w:rPr>
          <w:noProof/>
        </w:rPr>
      </w:pPr>
      <w:hyperlink w:anchor="_Toc239476252" w:history="1">
        <w:r w:rsidRPr="00C859F4">
          <w:rPr>
            <w:rStyle w:val="Hyperlink"/>
            <w:noProof/>
          </w:rPr>
          <w:t>B.3.Methods for Maximizing the Response Rate and Addressing Issues of Nonresponse</w:t>
        </w:r>
        <w:r>
          <w:rPr>
            <w:noProof/>
            <w:webHidden/>
          </w:rPr>
          <w:tab/>
        </w:r>
        <w:r>
          <w:rPr>
            <w:noProof/>
            <w:webHidden/>
          </w:rPr>
          <w:fldChar w:fldCharType="begin"/>
        </w:r>
        <w:r>
          <w:rPr>
            <w:noProof/>
            <w:webHidden/>
          </w:rPr>
          <w:instrText xml:space="preserve"> PAGEREF _Toc239476252 \h </w:instrText>
        </w:r>
        <w:r>
          <w:rPr>
            <w:noProof/>
            <w:webHidden/>
          </w:rPr>
        </w:r>
        <w:r>
          <w:rPr>
            <w:noProof/>
            <w:webHidden/>
          </w:rPr>
          <w:fldChar w:fldCharType="separate"/>
        </w:r>
        <w:r w:rsidR="00055B3F">
          <w:rPr>
            <w:noProof/>
            <w:webHidden/>
          </w:rPr>
          <w:t>6</w:t>
        </w:r>
        <w:r>
          <w:rPr>
            <w:noProof/>
            <w:webHidden/>
          </w:rPr>
          <w:fldChar w:fldCharType="end"/>
        </w:r>
      </w:hyperlink>
    </w:p>
    <w:p w:rsidR="00497B1E" w:rsidRDefault="00497B1E">
      <w:pPr>
        <w:pStyle w:val="TOC1"/>
        <w:tabs>
          <w:tab w:val="right" w:leader="dot" w:pos="9350"/>
        </w:tabs>
        <w:rPr>
          <w:noProof/>
        </w:rPr>
      </w:pPr>
      <w:hyperlink w:anchor="_Toc239476253" w:history="1">
        <w:r w:rsidRPr="00C859F4">
          <w:rPr>
            <w:rStyle w:val="Hyperlink"/>
            <w:noProof/>
          </w:rPr>
          <w:t>B.4.Tests of Procedures or Methods</w:t>
        </w:r>
        <w:r>
          <w:rPr>
            <w:noProof/>
            <w:webHidden/>
          </w:rPr>
          <w:tab/>
        </w:r>
        <w:r>
          <w:rPr>
            <w:noProof/>
            <w:webHidden/>
          </w:rPr>
          <w:fldChar w:fldCharType="begin"/>
        </w:r>
        <w:r>
          <w:rPr>
            <w:noProof/>
            <w:webHidden/>
          </w:rPr>
          <w:instrText xml:space="preserve"> PAGEREF _Toc239476253 \h </w:instrText>
        </w:r>
        <w:r>
          <w:rPr>
            <w:noProof/>
            <w:webHidden/>
          </w:rPr>
        </w:r>
        <w:r>
          <w:rPr>
            <w:noProof/>
            <w:webHidden/>
          </w:rPr>
          <w:fldChar w:fldCharType="separate"/>
        </w:r>
        <w:r w:rsidR="00055B3F">
          <w:rPr>
            <w:noProof/>
            <w:webHidden/>
          </w:rPr>
          <w:t>6</w:t>
        </w:r>
        <w:r>
          <w:rPr>
            <w:noProof/>
            <w:webHidden/>
          </w:rPr>
          <w:fldChar w:fldCharType="end"/>
        </w:r>
      </w:hyperlink>
    </w:p>
    <w:p w:rsidR="00497B1E" w:rsidRDefault="00497B1E">
      <w:pPr>
        <w:pStyle w:val="TOC1"/>
        <w:tabs>
          <w:tab w:val="right" w:leader="dot" w:pos="9350"/>
        </w:tabs>
        <w:rPr>
          <w:noProof/>
        </w:rPr>
      </w:pPr>
      <w:hyperlink w:anchor="_Toc239476254" w:history="1">
        <w:r w:rsidRPr="00C859F4">
          <w:rPr>
            <w:rStyle w:val="Hyperlink"/>
            <w:noProof/>
          </w:rPr>
          <w:t>B.5.Names and Telephone Numbers of Individuals Consulted</w:t>
        </w:r>
        <w:r>
          <w:rPr>
            <w:noProof/>
            <w:webHidden/>
          </w:rPr>
          <w:tab/>
        </w:r>
        <w:r>
          <w:rPr>
            <w:noProof/>
            <w:webHidden/>
          </w:rPr>
          <w:fldChar w:fldCharType="begin"/>
        </w:r>
        <w:r>
          <w:rPr>
            <w:noProof/>
            <w:webHidden/>
          </w:rPr>
          <w:instrText xml:space="preserve"> PAGEREF _Toc239476254 \h </w:instrText>
        </w:r>
        <w:r>
          <w:rPr>
            <w:noProof/>
            <w:webHidden/>
          </w:rPr>
        </w:r>
        <w:r>
          <w:rPr>
            <w:noProof/>
            <w:webHidden/>
          </w:rPr>
          <w:fldChar w:fldCharType="separate"/>
        </w:r>
        <w:r w:rsidR="00055B3F">
          <w:rPr>
            <w:noProof/>
            <w:webHidden/>
          </w:rPr>
          <w:t>7</w:t>
        </w:r>
        <w:r>
          <w:rPr>
            <w:noProof/>
            <w:webHidden/>
          </w:rPr>
          <w:fldChar w:fldCharType="end"/>
        </w:r>
      </w:hyperlink>
    </w:p>
    <w:p w:rsidR="00497B1E" w:rsidRDefault="00497B1E">
      <w:r>
        <w:fldChar w:fldCharType="end"/>
      </w:r>
    </w:p>
    <w:p w:rsidR="00847F80" w:rsidRDefault="00B41BA8" w:rsidP="00497B1E">
      <w:pPr>
        <w:pStyle w:val="CM40"/>
        <w:spacing w:after="0" w:line="23" w:lineRule="atLeast"/>
      </w:pPr>
      <w:r>
        <w:rPr>
          <w:b/>
          <w:bCs/>
        </w:rPr>
        <w:br w:type="page"/>
      </w:r>
    </w:p>
    <w:p w:rsidR="00847F80" w:rsidRDefault="00847F80" w:rsidP="00497B1E">
      <w:pPr>
        <w:pStyle w:val="Heading1"/>
      </w:pPr>
      <w:bookmarkStart w:id="0" w:name="_Toc239476244"/>
      <w:r>
        <w:t>Introduction</w:t>
      </w:r>
      <w:bookmarkEnd w:id="0"/>
      <w:r>
        <w:t xml:space="preserve"> </w:t>
      </w:r>
    </w:p>
    <w:p w:rsidR="00847F80" w:rsidRPr="00C52406" w:rsidRDefault="00847F80" w:rsidP="00071D9E">
      <w:pPr>
        <w:pStyle w:val="Default"/>
        <w:spacing w:line="23" w:lineRule="atLeast"/>
      </w:pPr>
    </w:p>
    <w:p w:rsidR="00847F80" w:rsidRDefault="00847F80" w:rsidP="00071D9E">
      <w:pPr>
        <w:pStyle w:val="CM40"/>
        <w:spacing w:after="0" w:line="23" w:lineRule="atLeast"/>
      </w:pPr>
      <w:r>
        <w:t xml:space="preserve">For the telephone survey, a simple random sampling technique is utilized to select a representative sample of callers to the NCCAM telephone information service. The data collected from the sampled respondents are used to characterize callers and ascertain their satisfaction with NCCAM materials and information. The use of a sample minimizes respondent burden by asking the survey questions of a sampling of callers rather than interviewing a census of all callers. The population of callers and the sampling plan are described below. </w:t>
      </w:r>
    </w:p>
    <w:p w:rsidR="00847F80" w:rsidRPr="00C52406" w:rsidRDefault="00847F80" w:rsidP="00071D9E">
      <w:pPr>
        <w:pStyle w:val="Default"/>
        <w:spacing w:line="23" w:lineRule="atLeast"/>
      </w:pPr>
    </w:p>
    <w:p w:rsidR="00847F80" w:rsidRDefault="00847F80" w:rsidP="00071D9E">
      <w:pPr>
        <w:pStyle w:val="Default"/>
        <w:spacing w:line="23" w:lineRule="atLeast"/>
        <w:rPr>
          <w:color w:val="auto"/>
        </w:rPr>
      </w:pPr>
    </w:p>
    <w:p w:rsidR="00847F80" w:rsidRDefault="00847F80" w:rsidP="00497B1E">
      <w:pPr>
        <w:pStyle w:val="Heading1"/>
      </w:pPr>
      <w:bookmarkStart w:id="1" w:name="_Toc239476245"/>
      <w:r>
        <w:t>B.1.Respondent Universe and Sampling Methods</w:t>
      </w:r>
      <w:bookmarkEnd w:id="1"/>
      <w:r>
        <w:t xml:space="preserve"> </w:t>
      </w:r>
    </w:p>
    <w:p w:rsidR="00847F80" w:rsidRPr="00C52406" w:rsidRDefault="00847F80" w:rsidP="00071D9E">
      <w:pPr>
        <w:pStyle w:val="Default"/>
        <w:spacing w:line="23" w:lineRule="atLeast"/>
      </w:pPr>
    </w:p>
    <w:p w:rsidR="00847F80" w:rsidRDefault="00847F80" w:rsidP="00071D9E">
      <w:pPr>
        <w:pStyle w:val="CM40"/>
        <w:spacing w:line="23" w:lineRule="atLeast"/>
      </w:pPr>
      <w:proofErr w:type="gramStart"/>
      <w:r>
        <w:rPr>
          <w:b/>
          <w:bCs/>
        </w:rPr>
        <w:t>Telephone Survey</w:t>
      </w:r>
      <w:r>
        <w:t>.</w:t>
      </w:r>
      <w:proofErr w:type="gramEnd"/>
      <w:r>
        <w:t xml:space="preserve"> The population for the telephone survey consists of callers to the NCCAM telephone information service. Based on summary statistics for September 2003 to December 2008, an average of 648 callers per month telephoned the NCCAM telephone information service. The projected annual number of callers is 7,771.  </w:t>
      </w:r>
    </w:p>
    <w:p w:rsidR="00847F80" w:rsidRDefault="00847F80" w:rsidP="00071D9E">
      <w:pPr>
        <w:pStyle w:val="CM40"/>
        <w:spacing w:line="23" w:lineRule="atLeast"/>
      </w:pPr>
      <w:r>
        <w:t xml:space="preserve">NCCAM is interested in continuing to ascertain how callers learned of the NCCAM telephone information service and how satisfied callers are with the information provided. In order to meet the needs of the diverse population of callers, NCCAM would like to assess both of these topics by distinct user types (user types of interest are listed in Table B.1-1). These user types are expected to have different needs and expectations regarding information obtained from NCCAM. </w:t>
      </w:r>
    </w:p>
    <w:p w:rsidR="00847F80" w:rsidRDefault="00847F80" w:rsidP="00071D9E">
      <w:pPr>
        <w:pStyle w:val="CM3"/>
        <w:spacing w:line="23" w:lineRule="atLeast"/>
      </w:pPr>
      <w:r>
        <w:t xml:space="preserve">Estimated annual population counts for these user types, based on survey results to date, are shown in Table B.1-1. It is estimated that nearly 9 of every 10 callers (88 percent) fall into one of three groups: patient, spouse/relative/friend of patient, and general public. Other callers, such as CAM practitioners, other health care providers, and researchers, acquire information for professional use. </w:t>
      </w:r>
    </w:p>
    <w:p w:rsidR="00847F80" w:rsidRPr="005353B4" w:rsidRDefault="00055B3F" w:rsidP="00071D9E">
      <w:pPr>
        <w:pStyle w:val="Default"/>
        <w:spacing w:line="23" w:lineRule="atLeast"/>
      </w:pPr>
      <w:r>
        <w:br w:type="page"/>
      </w:r>
    </w:p>
    <w:tbl>
      <w:tblPr>
        <w:tblW w:w="6028" w:type="dxa"/>
        <w:jc w:val="center"/>
        <w:tblLook w:val="0000"/>
      </w:tblPr>
      <w:tblGrid>
        <w:gridCol w:w="3310"/>
        <w:gridCol w:w="1330"/>
        <w:gridCol w:w="1388"/>
      </w:tblGrid>
      <w:tr w:rsidR="00847F80" w:rsidRPr="00F77AC9" w:rsidTr="005353B4">
        <w:trPr>
          <w:trHeight w:val="795"/>
          <w:jc w:val="center"/>
        </w:trPr>
        <w:tc>
          <w:tcPr>
            <w:tcW w:w="6028" w:type="dxa"/>
            <w:gridSpan w:val="3"/>
            <w:tcBorders>
              <w:top w:val="single" w:sz="6" w:space="0" w:color="D4D0C8"/>
              <w:left w:val="single" w:sz="6" w:space="0" w:color="D4D0C8"/>
              <w:bottom w:val="single" w:sz="6" w:space="0" w:color="D4D0C8"/>
              <w:right w:val="single" w:sz="6" w:space="0" w:color="7E7E7E"/>
            </w:tcBorders>
            <w:vAlign w:val="center"/>
          </w:tcPr>
          <w:p w:rsidR="00847F80" w:rsidRPr="00F77AC9" w:rsidRDefault="00847F80" w:rsidP="00071D9E">
            <w:pPr>
              <w:pStyle w:val="Default"/>
              <w:spacing w:line="23" w:lineRule="atLeast"/>
            </w:pPr>
            <w:r w:rsidRPr="00F77AC9">
              <w:rPr>
                <w:b/>
                <w:bCs/>
              </w:rPr>
              <w:t xml:space="preserve">B.1-1 Population of Callers to NCCAM Telephone Information Service </w:t>
            </w:r>
          </w:p>
        </w:tc>
      </w:tr>
      <w:tr w:rsidR="00847F80" w:rsidRPr="00F77AC9" w:rsidTr="005353B4">
        <w:trPr>
          <w:trHeight w:val="270"/>
          <w:jc w:val="center"/>
        </w:trPr>
        <w:tc>
          <w:tcPr>
            <w:tcW w:w="3310" w:type="dxa"/>
            <w:vMerge w:val="restart"/>
            <w:tcBorders>
              <w:top w:val="single" w:sz="6" w:space="0" w:color="D4D0C8"/>
              <w:left w:val="single" w:sz="6" w:space="0" w:color="D4D0C8"/>
              <w:bottom w:val="single" w:sz="6" w:space="0" w:color="D4D0C8"/>
              <w:right w:val="single" w:sz="6" w:space="0" w:color="D4D0C8"/>
            </w:tcBorders>
            <w:vAlign w:val="bottom"/>
          </w:tcPr>
          <w:p w:rsidR="00847F80" w:rsidRPr="00F77AC9" w:rsidRDefault="00847F80" w:rsidP="00071D9E">
            <w:pPr>
              <w:pStyle w:val="Default"/>
              <w:spacing w:line="23" w:lineRule="atLeast"/>
            </w:pPr>
            <w:r w:rsidRPr="00F77AC9">
              <w:rPr>
                <w:b/>
                <w:bCs/>
              </w:rPr>
              <w:t xml:space="preserve">User type </w:t>
            </w:r>
          </w:p>
        </w:tc>
        <w:tc>
          <w:tcPr>
            <w:tcW w:w="2718" w:type="dxa"/>
            <w:gridSpan w:val="2"/>
            <w:tcBorders>
              <w:top w:val="single" w:sz="6" w:space="0" w:color="D4D0C8"/>
              <w:left w:val="single" w:sz="6" w:space="0" w:color="D4D0C8"/>
              <w:bottom w:val="single" w:sz="6" w:space="0" w:color="D4D0C8"/>
              <w:right w:val="single" w:sz="6" w:space="0" w:color="7E7E7E"/>
            </w:tcBorders>
            <w:vAlign w:val="center"/>
          </w:tcPr>
          <w:p w:rsidR="00847F80" w:rsidRPr="00F77AC9" w:rsidRDefault="00847F80" w:rsidP="00071D9E">
            <w:pPr>
              <w:pStyle w:val="Default"/>
              <w:spacing w:line="23" w:lineRule="atLeast"/>
              <w:jc w:val="right"/>
            </w:pPr>
            <w:r w:rsidRPr="00F77AC9">
              <w:rPr>
                <w:b/>
                <w:bCs/>
              </w:rPr>
              <w:t xml:space="preserve">Annual estimated callers </w:t>
            </w:r>
          </w:p>
        </w:tc>
      </w:tr>
      <w:tr w:rsidR="00847F80" w:rsidRPr="00F77AC9" w:rsidTr="005353B4">
        <w:trPr>
          <w:trHeight w:val="345"/>
          <w:jc w:val="center"/>
        </w:trPr>
        <w:tc>
          <w:tcPr>
            <w:tcW w:w="3310" w:type="dxa"/>
            <w:vMerge/>
            <w:tcBorders>
              <w:top w:val="single" w:sz="6" w:space="0" w:color="D4D0C8"/>
              <w:left w:val="single" w:sz="6" w:space="0" w:color="D4D0C8"/>
              <w:bottom w:val="single" w:sz="6" w:space="0" w:color="D4D0C8"/>
              <w:right w:val="single" w:sz="6" w:space="0" w:color="D4D0C8"/>
            </w:tcBorders>
            <w:vAlign w:val="bottom"/>
          </w:tcPr>
          <w:p w:rsidR="00847F80" w:rsidRPr="00F77AC9" w:rsidRDefault="00847F80" w:rsidP="00071D9E">
            <w:pPr>
              <w:pStyle w:val="Default"/>
              <w:spacing w:line="23" w:lineRule="atLeast"/>
              <w:rPr>
                <w:color w:val="auto"/>
              </w:rPr>
            </w:pPr>
          </w:p>
        </w:tc>
        <w:tc>
          <w:tcPr>
            <w:tcW w:w="1330" w:type="dxa"/>
            <w:tcBorders>
              <w:top w:val="single" w:sz="6" w:space="0" w:color="D4D0C8"/>
              <w:left w:val="single" w:sz="6" w:space="0" w:color="D4D0C8"/>
              <w:bottom w:val="single" w:sz="6" w:space="0" w:color="D4D0C8"/>
              <w:right w:val="single" w:sz="6" w:space="0" w:color="D4D0C8"/>
            </w:tcBorders>
          </w:tcPr>
          <w:p w:rsidR="00847F80" w:rsidRPr="00F77AC9" w:rsidRDefault="00847F80" w:rsidP="00071D9E">
            <w:pPr>
              <w:pStyle w:val="Default"/>
              <w:spacing w:line="23" w:lineRule="atLeast"/>
            </w:pPr>
            <w:r w:rsidRPr="00F77AC9">
              <w:rPr>
                <w:b/>
                <w:bCs/>
              </w:rPr>
              <w:t xml:space="preserve">Number </w:t>
            </w:r>
          </w:p>
        </w:tc>
        <w:tc>
          <w:tcPr>
            <w:tcW w:w="1388" w:type="dxa"/>
            <w:tcBorders>
              <w:top w:val="single" w:sz="6" w:space="0" w:color="D4D0C8"/>
              <w:left w:val="single" w:sz="6" w:space="0" w:color="D4D0C8"/>
              <w:bottom w:val="single" w:sz="6" w:space="0" w:color="D4D0C8"/>
              <w:right w:val="single" w:sz="6" w:space="0" w:color="7E7E7E"/>
            </w:tcBorders>
          </w:tcPr>
          <w:p w:rsidR="00847F80" w:rsidRPr="00F77AC9" w:rsidRDefault="00847F80" w:rsidP="00071D9E">
            <w:pPr>
              <w:pStyle w:val="Default"/>
              <w:spacing w:line="23" w:lineRule="atLeast"/>
              <w:jc w:val="right"/>
            </w:pPr>
            <w:r w:rsidRPr="00F77AC9">
              <w:rPr>
                <w:b/>
                <w:bCs/>
              </w:rPr>
              <w:t xml:space="preserve">Percentage </w:t>
            </w:r>
          </w:p>
        </w:tc>
      </w:tr>
      <w:tr w:rsidR="00847F80" w:rsidRPr="00F77AC9" w:rsidTr="005353B4">
        <w:trPr>
          <w:trHeight w:val="270"/>
          <w:jc w:val="center"/>
        </w:trPr>
        <w:tc>
          <w:tcPr>
            <w:tcW w:w="3310" w:type="dxa"/>
            <w:tcBorders>
              <w:top w:val="single" w:sz="6" w:space="0" w:color="D4D0C8"/>
              <w:left w:val="single" w:sz="6" w:space="0" w:color="D4D0C8"/>
              <w:bottom w:val="single" w:sz="6" w:space="0" w:color="D4D0C8"/>
              <w:right w:val="single" w:sz="6" w:space="0" w:color="D4D0C8"/>
            </w:tcBorders>
            <w:vAlign w:val="center"/>
          </w:tcPr>
          <w:p w:rsidR="00847F80" w:rsidRPr="00F77AC9" w:rsidRDefault="00847F80" w:rsidP="00071D9E">
            <w:pPr>
              <w:pStyle w:val="Default"/>
              <w:spacing w:line="23" w:lineRule="atLeast"/>
            </w:pPr>
            <w:r w:rsidRPr="00F77AC9">
              <w:t xml:space="preserve">Patient </w:t>
            </w:r>
          </w:p>
        </w:tc>
        <w:tc>
          <w:tcPr>
            <w:tcW w:w="1330" w:type="dxa"/>
            <w:tcBorders>
              <w:top w:val="single" w:sz="6" w:space="0" w:color="D4D0C8"/>
              <w:left w:val="single" w:sz="6" w:space="0" w:color="D4D0C8"/>
              <w:bottom w:val="single" w:sz="6" w:space="0" w:color="D4D0C8"/>
              <w:right w:val="single" w:sz="6" w:space="0" w:color="D4D0C8"/>
            </w:tcBorders>
            <w:vAlign w:val="center"/>
          </w:tcPr>
          <w:p w:rsidR="00847F80" w:rsidRPr="00F77AC9" w:rsidRDefault="00847F80" w:rsidP="000200D7">
            <w:pPr>
              <w:pStyle w:val="Default"/>
              <w:spacing w:line="23" w:lineRule="atLeast"/>
              <w:jc w:val="right"/>
            </w:pPr>
            <w:r>
              <w:t>3,921</w:t>
            </w:r>
            <w:r w:rsidRPr="00F77AC9">
              <w:t xml:space="preserve"> </w:t>
            </w:r>
          </w:p>
        </w:tc>
        <w:tc>
          <w:tcPr>
            <w:tcW w:w="1388" w:type="dxa"/>
            <w:tcBorders>
              <w:top w:val="single" w:sz="6" w:space="0" w:color="D4D0C8"/>
              <w:left w:val="single" w:sz="6" w:space="0" w:color="D4D0C8"/>
              <w:bottom w:val="single" w:sz="6" w:space="0" w:color="D4D0C8"/>
              <w:right w:val="single" w:sz="6" w:space="0" w:color="7E7E7E"/>
            </w:tcBorders>
            <w:vAlign w:val="center"/>
          </w:tcPr>
          <w:p w:rsidR="00847F80" w:rsidRPr="00F77AC9" w:rsidRDefault="00847F80" w:rsidP="00071D9E">
            <w:pPr>
              <w:pStyle w:val="Default"/>
              <w:spacing w:line="23" w:lineRule="atLeast"/>
              <w:jc w:val="right"/>
            </w:pPr>
            <w:r w:rsidRPr="00F77AC9">
              <w:t xml:space="preserve">51 </w:t>
            </w:r>
          </w:p>
        </w:tc>
      </w:tr>
      <w:tr w:rsidR="00847F80" w:rsidRPr="00F77AC9" w:rsidTr="005353B4">
        <w:trPr>
          <w:trHeight w:val="270"/>
          <w:jc w:val="center"/>
        </w:trPr>
        <w:tc>
          <w:tcPr>
            <w:tcW w:w="3310" w:type="dxa"/>
            <w:tcBorders>
              <w:top w:val="single" w:sz="6" w:space="0" w:color="D4D0C8"/>
              <w:left w:val="single" w:sz="6" w:space="0" w:color="D4D0C8"/>
              <w:bottom w:val="single" w:sz="6" w:space="0" w:color="D4D0C8"/>
              <w:right w:val="single" w:sz="6" w:space="0" w:color="D4D0C8"/>
            </w:tcBorders>
            <w:vAlign w:val="center"/>
          </w:tcPr>
          <w:p w:rsidR="00847F80" w:rsidRPr="00F77AC9" w:rsidRDefault="00847F80" w:rsidP="00071D9E">
            <w:pPr>
              <w:pStyle w:val="Default"/>
              <w:spacing w:line="23" w:lineRule="atLeast"/>
            </w:pPr>
            <w:r w:rsidRPr="00F77AC9">
              <w:t xml:space="preserve">Spouse/relative/friend of patient </w:t>
            </w:r>
          </w:p>
        </w:tc>
        <w:tc>
          <w:tcPr>
            <w:tcW w:w="1330" w:type="dxa"/>
            <w:tcBorders>
              <w:top w:val="single" w:sz="6" w:space="0" w:color="D4D0C8"/>
              <w:left w:val="single" w:sz="6" w:space="0" w:color="D4D0C8"/>
              <w:bottom w:val="single" w:sz="6" w:space="0" w:color="D4D0C8"/>
              <w:right w:val="single" w:sz="6" w:space="0" w:color="D4D0C8"/>
            </w:tcBorders>
            <w:vAlign w:val="center"/>
          </w:tcPr>
          <w:p w:rsidR="00847F80" w:rsidRPr="00F77AC9" w:rsidRDefault="00847F80" w:rsidP="000200D7">
            <w:pPr>
              <w:pStyle w:val="Default"/>
              <w:spacing w:line="23" w:lineRule="atLeast"/>
              <w:jc w:val="right"/>
            </w:pPr>
            <w:r w:rsidRPr="00F77AC9">
              <w:t>1,</w:t>
            </w:r>
            <w:r>
              <w:t>491</w:t>
            </w:r>
            <w:r w:rsidRPr="00F77AC9">
              <w:t xml:space="preserve"> </w:t>
            </w:r>
          </w:p>
        </w:tc>
        <w:tc>
          <w:tcPr>
            <w:tcW w:w="1388" w:type="dxa"/>
            <w:tcBorders>
              <w:top w:val="single" w:sz="6" w:space="0" w:color="D4D0C8"/>
              <w:left w:val="single" w:sz="6" w:space="0" w:color="D4D0C8"/>
              <w:bottom w:val="single" w:sz="6" w:space="0" w:color="D4D0C8"/>
              <w:right w:val="single" w:sz="6" w:space="0" w:color="7E7E7E"/>
            </w:tcBorders>
            <w:vAlign w:val="center"/>
          </w:tcPr>
          <w:p w:rsidR="00847F80" w:rsidRPr="00F77AC9" w:rsidRDefault="00847F80" w:rsidP="00071D9E">
            <w:pPr>
              <w:pStyle w:val="Default"/>
              <w:spacing w:line="23" w:lineRule="atLeast"/>
              <w:jc w:val="right"/>
            </w:pPr>
            <w:r w:rsidRPr="00F77AC9">
              <w:t xml:space="preserve">19 </w:t>
            </w:r>
          </w:p>
        </w:tc>
      </w:tr>
      <w:tr w:rsidR="00847F80" w:rsidRPr="00F77AC9" w:rsidTr="005353B4">
        <w:trPr>
          <w:trHeight w:val="270"/>
          <w:jc w:val="center"/>
        </w:trPr>
        <w:tc>
          <w:tcPr>
            <w:tcW w:w="3310" w:type="dxa"/>
            <w:tcBorders>
              <w:top w:val="single" w:sz="6" w:space="0" w:color="D4D0C8"/>
              <w:left w:val="single" w:sz="6" w:space="0" w:color="D4D0C8"/>
              <w:bottom w:val="single" w:sz="6" w:space="0" w:color="D4D0C8"/>
              <w:right w:val="single" w:sz="6" w:space="0" w:color="D4D0C8"/>
            </w:tcBorders>
            <w:vAlign w:val="center"/>
          </w:tcPr>
          <w:p w:rsidR="00847F80" w:rsidRPr="00F77AC9" w:rsidRDefault="00847F80" w:rsidP="00071D9E">
            <w:pPr>
              <w:pStyle w:val="Default"/>
              <w:spacing w:line="23" w:lineRule="atLeast"/>
            </w:pPr>
            <w:r w:rsidRPr="00F77AC9">
              <w:t xml:space="preserve">General public </w:t>
            </w:r>
          </w:p>
        </w:tc>
        <w:tc>
          <w:tcPr>
            <w:tcW w:w="1330" w:type="dxa"/>
            <w:tcBorders>
              <w:top w:val="single" w:sz="6" w:space="0" w:color="D4D0C8"/>
              <w:left w:val="single" w:sz="6" w:space="0" w:color="D4D0C8"/>
              <w:bottom w:val="single" w:sz="6" w:space="0" w:color="D4D0C8"/>
              <w:right w:val="single" w:sz="6" w:space="0" w:color="D4D0C8"/>
            </w:tcBorders>
            <w:vAlign w:val="center"/>
          </w:tcPr>
          <w:p w:rsidR="00847F80" w:rsidRPr="00F77AC9" w:rsidRDefault="00847F80" w:rsidP="000200D7">
            <w:pPr>
              <w:pStyle w:val="Default"/>
              <w:spacing w:line="23" w:lineRule="atLeast"/>
              <w:jc w:val="right"/>
            </w:pPr>
            <w:r w:rsidRPr="00F77AC9">
              <w:t>1,</w:t>
            </w:r>
            <w:r>
              <w:t>401</w:t>
            </w:r>
            <w:r w:rsidRPr="00F77AC9">
              <w:t xml:space="preserve"> </w:t>
            </w:r>
          </w:p>
        </w:tc>
        <w:tc>
          <w:tcPr>
            <w:tcW w:w="1388" w:type="dxa"/>
            <w:tcBorders>
              <w:top w:val="single" w:sz="6" w:space="0" w:color="D4D0C8"/>
              <w:left w:val="single" w:sz="6" w:space="0" w:color="D4D0C8"/>
              <w:bottom w:val="single" w:sz="6" w:space="0" w:color="D4D0C8"/>
              <w:right w:val="single" w:sz="6" w:space="0" w:color="7E7E7E"/>
            </w:tcBorders>
            <w:vAlign w:val="center"/>
          </w:tcPr>
          <w:p w:rsidR="00847F80" w:rsidRPr="00F77AC9" w:rsidRDefault="00847F80" w:rsidP="000200D7">
            <w:pPr>
              <w:pStyle w:val="Default"/>
              <w:spacing w:line="23" w:lineRule="atLeast"/>
              <w:jc w:val="right"/>
            </w:pPr>
            <w:r>
              <w:t>18</w:t>
            </w:r>
            <w:r w:rsidRPr="00F77AC9">
              <w:t xml:space="preserve"> </w:t>
            </w:r>
          </w:p>
        </w:tc>
      </w:tr>
      <w:tr w:rsidR="00847F80" w:rsidRPr="00F77AC9" w:rsidTr="005353B4">
        <w:trPr>
          <w:trHeight w:val="270"/>
          <w:jc w:val="center"/>
        </w:trPr>
        <w:tc>
          <w:tcPr>
            <w:tcW w:w="3310" w:type="dxa"/>
            <w:tcBorders>
              <w:top w:val="single" w:sz="6" w:space="0" w:color="D4D0C8"/>
              <w:left w:val="single" w:sz="6" w:space="0" w:color="D4D0C8"/>
              <w:bottom w:val="single" w:sz="6" w:space="0" w:color="D4D0C8"/>
              <w:right w:val="single" w:sz="6" w:space="0" w:color="D4D0C8"/>
            </w:tcBorders>
            <w:vAlign w:val="center"/>
          </w:tcPr>
          <w:p w:rsidR="00847F80" w:rsidRPr="00F77AC9" w:rsidRDefault="00847F80" w:rsidP="00071D9E">
            <w:pPr>
              <w:pStyle w:val="Default"/>
              <w:spacing w:line="23" w:lineRule="atLeast"/>
            </w:pPr>
            <w:r w:rsidRPr="00F77AC9">
              <w:t xml:space="preserve">CAM practitioner </w:t>
            </w:r>
          </w:p>
        </w:tc>
        <w:tc>
          <w:tcPr>
            <w:tcW w:w="1330" w:type="dxa"/>
            <w:tcBorders>
              <w:top w:val="single" w:sz="6" w:space="0" w:color="D4D0C8"/>
              <w:left w:val="single" w:sz="6" w:space="0" w:color="D4D0C8"/>
              <w:bottom w:val="single" w:sz="6" w:space="0" w:color="D4D0C8"/>
              <w:right w:val="single" w:sz="6" w:space="0" w:color="D4D0C8"/>
            </w:tcBorders>
            <w:vAlign w:val="center"/>
          </w:tcPr>
          <w:p w:rsidR="00847F80" w:rsidRPr="00F77AC9" w:rsidRDefault="00847F80" w:rsidP="000200D7">
            <w:pPr>
              <w:pStyle w:val="Default"/>
              <w:spacing w:line="23" w:lineRule="atLeast"/>
              <w:jc w:val="right"/>
            </w:pPr>
            <w:r w:rsidRPr="00F77AC9">
              <w:t>1</w:t>
            </w:r>
            <w:r>
              <w:t>58</w:t>
            </w:r>
            <w:r w:rsidRPr="00F77AC9">
              <w:t xml:space="preserve"> </w:t>
            </w:r>
          </w:p>
        </w:tc>
        <w:tc>
          <w:tcPr>
            <w:tcW w:w="1388" w:type="dxa"/>
            <w:tcBorders>
              <w:top w:val="single" w:sz="6" w:space="0" w:color="D4D0C8"/>
              <w:left w:val="single" w:sz="6" w:space="0" w:color="D4D0C8"/>
              <w:bottom w:val="single" w:sz="6" w:space="0" w:color="D4D0C8"/>
              <w:right w:val="single" w:sz="6" w:space="0" w:color="7E7E7E"/>
            </w:tcBorders>
            <w:vAlign w:val="center"/>
          </w:tcPr>
          <w:p w:rsidR="00847F80" w:rsidRPr="00F77AC9" w:rsidRDefault="00847F80" w:rsidP="00071D9E">
            <w:pPr>
              <w:pStyle w:val="Default"/>
              <w:spacing w:line="23" w:lineRule="atLeast"/>
              <w:jc w:val="right"/>
            </w:pPr>
            <w:r w:rsidRPr="00F77AC9">
              <w:t xml:space="preserve">2 </w:t>
            </w:r>
          </w:p>
        </w:tc>
      </w:tr>
      <w:tr w:rsidR="00847F80" w:rsidRPr="00F77AC9" w:rsidTr="005353B4">
        <w:trPr>
          <w:trHeight w:val="270"/>
          <w:jc w:val="center"/>
        </w:trPr>
        <w:tc>
          <w:tcPr>
            <w:tcW w:w="3310" w:type="dxa"/>
            <w:tcBorders>
              <w:top w:val="single" w:sz="6" w:space="0" w:color="D4D0C8"/>
              <w:left w:val="single" w:sz="6" w:space="0" w:color="D4D0C8"/>
              <w:bottom w:val="single" w:sz="6" w:space="0" w:color="D4D0C8"/>
              <w:right w:val="single" w:sz="6" w:space="0" w:color="D4D0C8"/>
            </w:tcBorders>
            <w:vAlign w:val="center"/>
          </w:tcPr>
          <w:p w:rsidR="00847F80" w:rsidRPr="00F77AC9" w:rsidRDefault="00847F80" w:rsidP="00071D9E">
            <w:pPr>
              <w:pStyle w:val="Default"/>
              <w:spacing w:line="23" w:lineRule="atLeast"/>
            </w:pPr>
            <w:r w:rsidRPr="00F77AC9">
              <w:t xml:space="preserve">Other health care provider </w:t>
            </w:r>
          </w:p>
        </w:tc>
        <w:tc>
          <w:tcPr>
            <w:tcW w:w="1330" w:type="dxa"/>
            <w:tcBorders>
              <w:top w:val="single" w:sz="6" w:space="0" w:color="D4D0C8"/>
              <w:left w:val="single" w:sz="6" w:space="0" w:color="D4D0C8"/>
              <w:bottom w:val="single" w:sz="6" w:space="0" w:color="D4D0C8"/>
              <w:right w:val="single" w:sz="6" w:space="0" w:color="D4D0C8"/>
            </w:tcBorders>
            <w:vAlign w:val="center"/>
          </w:tcPr>
          <w:p w:rsidR="00847F80" w:rsidRPr="00F77AC9" w:rsidRDefault="00847F80" w:rsidP="000200D7">
            <w:pPr>
              <w:pStyle w:val="Default"/>
              <w:spacing w:line="23" w:lineRule="atLeast"/>
              <w:jc w:val="right"/>
            </w:pPr>
            <w:r>
              <w:t>345</w:t>
            </w:r>
            <w:r w:rsidRPr="00F77AC9">
              <w:t xml:space="preserve"> </w:t>
            </w:r>
          </w:p>
        </w:tc>
        <w:tc>
          <w:tcPr>
            <w:tcW w:w="1388" w:type="dxa"/>
            <w:tcBorders>
              <w:top w:val="single" w:sz="6" w:space="0" w:color="D4D0C8"/>
              <w:left w:val="single" w:sz="6" w:space="0" w:color="D4D0C8"/>
              <w:bottom w:val="single" w:sz="6" w:space="0" w:color="D4D0C8"/>
              <w:right w:val="single" w:sz="6" w:space="0" w:color="7E7E7E"/>
            </w:tcBorders>
            <w:vAlign w:val="center"/>
          </w:tcPr>
          <w:p w:rsidR="00847F80" w:rsidRPr="00F77AC9" w:rsidRDefault="00847F80" w:rsidP="000200D7">
            <w:pPr>
              <w:pStyle w:val="Default"/>
              <w:spacing w:line="23" w:lineRule="atLeast"/>
              <w:jc w:val="right"/>
            </w:pPr>
            <w:r>
              <w:t>4</w:t>
            </w:r>
            <w:r w:rsidRPr="00F77AC9">
              <w:t xml:space="preserve"> </w:t>
            </w:r>
          </w:p>
        </w:tc>
      </w:tr>
      <w:tr w:rsidR="00847F80" w:rsidRPr="00F77AC9" w:rsidTr="005353B4">
        <w:trPr>
          <w:trHeight w:val="270"/>
          <w:jc w:val="center"/>
        </w:trPr>
        <w:tc>
          <w:tcPr>
            <w:tcW w:w="3310" w:type="dxa"/>
            <w:tcBorders>
              <w:top w:val="single" w:sz="6" w:space="0" w:color="D4D0C8"/>
              <w:left w:val="single" w:sz="6" w:space="0" w:color="D4D0C8"/>
              <w:bottom w:val="single" w:sz="6" w:space="0" w:color="D4D0C8"/>
              <w:right w:val="single" w:sz="6" w:space="0" w:color="D4D0C8"/>
            </w:tcBorders>
            <w:vAlign w:val="center"/>
          </w:tcPr>
          <w:p w:rsidR="00847F80" w:rsidRPr="00F77AC9" w:rsidRDefault="00847F80" w:rsidP="00071D9E">
            <w:pPr>
              <w:pStyle w:val="Default"/>
              <w:spacing w:line="23" w:lineRule="atLeast"/>
            </w:pPr>
            <w:r w:rsidRPr="00F77AC9">
              <w:t xml:space="preserve">Researcher or grant applicant </w:t>
            </w:r>
          </w:p>
        </w:tc>
        <w:tc>
          <w:tcPr>
            <w:tcW w:w="1330" w:type="dxa"/>
            <w:tcBorders>
              <w:top w:val="single" w:sz="6" w:space="0" w:color="D4D0C8"/>
              <w:left w:val="single" w:sz="6" w:space="0" w:color="D4D0C8"/>
              <w:bottom w:val="single" w:sz="6" w:space="0" w:color="D4D0C8"/>
              <w:right w:val="single" w:sz="6" w:space="0" w:color="D4D0C8"/>
            </w:tcBorders>
            <w:vAlign w:val="center"/>
          </w:tcPr>
          <w:p w:rsidR="00847F80" w:rsidRPr="00F77AC9" w:rsidRDefault="00847F80" w:rsidP="000200D7">
            <w:pPr>
              <w:pStyle w:val="Default"/>
              <w:spacing w:line="23" w:lineRule="atLeast"/>
              <w:jc w:val="right"/>
            </w:pPr>
            <w:r>
              <w:t>123</w:t>
            </w:r>
            <w:r w:rsidRPr="00F77AC9">
              <w:t xml:space="preserve"> </w:t>
            </w:r>
          </w:p>
        </w:tc>
        <w:tc>
          <w:tcPr>
            <w:tcW w:w="1388" w:type="dxa"/>
            <w:tcBorders>
              <w:top w:val="single" w:sz="6" w:space="0" w:color="D4D0C8"/>
              <w:left w:val="single" w:sz="6" w:space="0" w:color="D4D0C8"/>
              <w:bottom w:val="single" w:sz="6" w:space="0" w:color="D4D0C8"/>
              <w:right w:val="single" w:sz="6" w:space="0" w:color="7E7E7E"/>
            </w:tcBorders>
            <w:vAlign w:val="center"/>
          </w:tcPr>
          <w:p w:rsidR="00847F80" w:rsidRPr="00F77AC9" w:rsidRDefault="00847F80" w:rsidP="000200D7">
            <w:pPr>
              <w:pStyle w:val="Default"/>
              <w:spacing w:line="23" w:lineRule="atLeast"/>
              <w:jc w:val="right"/>
            </w:pPr>
            <w:r>
              <w:t>2</w:t>
            </w:r>
            <w:r w:rsidRPr="00F77AC9">
              <w:t xml:space="preserve"> </w:t>
            </w:r>
          </w:p>
        </w:tc>
      </w:tr>
      <w:tr w:rsidR="00847F80" w:rsidRPr="00F77AC9" w:rsidTr="005353B4">
        <w:trPr>
          <w:trHeight w:val="270"/>
          <w:jc w:val="center"/>
        </w:trPr>
        <w:tc>
          <w:tcPr>
            <w:tcW w:w="3310" w:type="dxa"/>
            <w:tcBorders>
              <w:top w:val="single" w:sz="6" w:space="0" w:color="D4D0C8"/>
              <w:left w:val="single" w:sz="6" w:space="0" w:color="D4D0C8"/>
              <w:bottom w:val="single" w:sz="6" w:space="0" w:color="D4D0C8"/>
              <w:right w:val="single" w:sz="6" w:space="0" w:color="D4D0C8"/>
            </w:tcBorders>
            <w:vAlign w:val="center"/>
          </w:tcPr>
          <w:p w:rsidR="00847F80" w:rsidRPr="00F77AC9" w:rsidRDefault="00847F80" w:rsidP="00071D9E">
            <w:pPr>
              <w:pStyle w:val="Default"/>
              <w:spacing w:line="23" w:lineRule="atLeast"/>
            </w:pPr>
            <w:r w:rsidRPr="00F77AC9">
              <w:t xml:space="preserve">Journalist/media professional </w:t>
            </w:r>
          </w:p>
        </w:tc>
        <w:tc>
          <w:tcPr>
            <w:tcW w:w="1330" w:type="dxa"/>
            <w:tcBorders>
              <w:top w:val="single" w:sz="6" w:space="0" w:color="D4D0C8"/>
              <w:left w:val="single" w:sz="6" w:space="0" w:color="D4D0C8"/>
              <w:bottom w:val="single" w:sz="6" w:space="0" w:color="D4D0C8"/>
              <w:right w:val="single" w:sz="6" w:space="0" w:color="D4D0C8"/>
            </w:tcBorders>
            <w:vAlign w:val="center"/>
          </w:tcPr>
          <w:p w:rsidR="00847F80" w:rsidRPr="00F77AC9" w:rsidRDefault="00847F80" w:rsidP="000200D7">
            <w:pPr>
              <w:pStyle w:val="Default"/>
              <w:spacing w:line="23" w:lineRule="atLeast"/>
              <w:jc w:val="right"/>
            </w:pPr>
            <w:r>
              <w:t>9</w:t>
            </w:r>
            <w:r w:rsidRPr="00F77AC9">
              <w:t xml:space="preserve"> </w:t>
            </w:r>
          </w:p>
        </w:tc>
        <w:tc>
          <w:tcPr>
            <w:tcW w:w="1388" w:type="dxa"/>
            <w:tcBorders>
              <w:top w:val="single" w:sz="6" w:space="0" w:color="D4D0C8"/>
              <w:left w:val="single" w:sz="6" w:space="0" w:color="D4D0C8"/>
              <w:bottom w:val="single" w:sz="6" w:space="0" w:color="D4D0C8"/>
              <w:right w:val="single" w:sz="6" w:space="0" w:color="7E7E7E"/>
            </w:tcBorders>
            <w:vAlign w:val="center"/>
          </w:tcPr>
          <w:p w:rsidR="00847F80" w:rsidRPr="00F77AC9" w:rsidRDefault="00847F80" w:rsidP="00071D9E">
            <w:pPr>
              <w:pStyle w:val="Default"/>
              <w:spacing w:line="23" w:lineRule="atLeast"/>
              <w:jc w:val="right"/>
            </w:pPr>
            <w:r w:rsidRPr="00F77AC9">
              <w:t xml:space="preserve">0.1 </w:t>
            </w:r>
          </w:p>
        </w:tc>
      </w:tr>
      <w:tr w:rsidR="00847F80" w:rsidRPr="00F77AC9" w:rsidTr="005353B4">
        <w:trPr>
          <w:trHeight w:val="270"/>
          <w:jc w:val="center"/>
        </w:trPr>
        <w:tc>
          <w:tcPr>
            <w:tcW w:w="3310" w:type="dxa"/>
            <w:tcBorders>
              <w:top w:val="single" w:sz="6" w:space="0" w:color="D4D0C8"/>
              <w:left w:val="single" w:sz="6" w:space="0" w:color="D4D0C8"/>
              <w:bottom w:val="single" w:sz="6" w:space="0" w:color="D4D0C8"/>
              <w:right w:val="single" w:sz="6" w:space="0" w:color="D4D0C8"/>
            </w:tcBorders>
            <w:vAlign w:val="center"/>
          </w:tcPr>
          <w:p w:rsidR="00847F80" w:rsidRPr="00F77AC9" w:rsidRDefault="00847F80" w:rsidP="00071D9E">
            <w:pPr>
              <w:pStyle w:val="Default"/>
              <w:spacing w:line="23" w:lineRule="atLeast"/>
            </w:pPr>
            <w:r w:rsidRPr="00F77AC9">
              <w:lastRenderedPageBreak/>
              <w:t xml:space="preserve">Student </w:t>
            </w:r>
          </w:p>
        </w:tc>
        <w:tc>
          <w:tcPr>
            <w:tcW w:w="1330" w:type="dxa"/>
            <w:tcBorders>
              <w:top w:val="single" w:sz="6" w:space="0" w:color="D4D0C8"/>
              <w:left w:val="single" w:sz="6" w:space="0" w:color="D4D0C8"/>
              <w:bottom w:val="single" w:sz="6" w:space="0" w:color="D4D0C8"/>
              <w:right w:val="single" w:sz="6" w:space="0" w:color="D4D0C8"/>
            </w:tcBorders>
            <w:vAlign w:val="center"/>
          </w:tcPr>
          <w:p w:rsidR="00847F80" w:rsidRPr="00F77AC9" w:rsidRDefault="00847F80" w:rsidP="000200D7">
            <w:pPr>
              <w:pStyle w:val="Default"/>
              <w:spacing w:line="23" w:lineRule="atLeast"/>
              <w:jc w:val="right"/>
            </w:pPr>
            <w:r>
              <w:t>188</w:t>
            </w:r>
            <w:r w:rsidRPr="00F77AC9">
              <w:t xml:space="preserve"> </w:t>
            </w:r>
          </w:p>
        </w:tc>
        <w:tc>
          <w:tcPr>
            <w:tcW w:w="1388" w:type="dxa"/>
            <w:tcBorders>
              <w:top w:val="single" w:sz="6" w:space="0" w:color="D4D0C8"/>
              <w:left w:val="single" w:sz="6" w:space="0" w:color="D4D0C8"/>
              <w:bottom w:val="single" w:sz="6" w:space="0" w:color="D4D0C8"/>
              <w:right w:val="single" w:sz="6" w:space="0" w:color="7E7E7E"/>
            </w:tcBorders>
            <w:vAlign w:val="center"/>
          </w:tcPr>
          <w:p w:rsidR="00847F80" w:rsidRPr="00F77AC9" w:rsidRDefault="00847F80" w:rsidP="00071D9E">
            <w:pPr>
              <w:pStyle w:val="Default"/>
              <w:spacing w:line="23" w:lineRule="atLeast"/>
              <w:jc w:val="right"/>
            </w:pPr>
            <w:r w:rsidRPr="00F77AC9">
              <w:t xml:space="preserve">2 </w:t>
            </w:r>
          </w:p>
        </w:tc>
      </w:tr>
      <w:tr w:rsidR="00847F80" w:rsidRPr="00F77AC9" w:rsidTr="005353B4">
        <w:trPr>
          <w:trHeight w:val="270"/>
          <w:jc w:val="center"/>
        </w:trPr>
        <w:tc>
          <w:tcPr>
            <w:tcW w:w="3310" w:type="dxa"/>
            <w:tcBorders>
              <w:top w:val="single" w:sz="6" w:space="0" w:color="D4D0C8"/>
              <w:left w:val="single" w:sz="6" w:space="0" w:color="D4D0C8"/>
              <w:bottom w:val="single" w:sz="6" w:space="0" w:color="D4D0C8"/>
              <w:right w:val="single" w:sz="6" w:space="0" w:color="D4D0C8"/>
            </w:tcBorders>
            <w:vAlign w:val="center"/>
          </w:tcPr>
          <w:p w:rsidR="00847F80" w:rsidRPr="00F77AC9" w:rsidRDefault="00847F80" w:rsidP="00071D9E">
            <w:pPr>
              <w:pStyle w:val="Default"/>
              <w:spacing w:line="23" w:lineRule="atLeast"/>
            </w:pPr>
            <w:r w:rsidRPr="00F77AC9">
              <w:t xml:space="preserve">Other </w:t>
            </w:r>
          </w:p>
        </w:tc>
        <w:tc>
          <w:tcPr>
            <w:tcW w:w="1330" w:type="dxa"/>
            <w:tcBorders>
              <w:top w:val="single" w:sz="6" w:space="0" w:color="D4D0C8"/>
              <w:left w:val="single" w:sz="6" w:space="0" w:color="D4D0C8"/>
              <w:bottom w:val="single" w:sz="6" w:space="0" w:color="D4D0C8"/>
              <w:right w:val="single" w:sz="6" w:space="0" w:color="D4D0C8"/>
            </w:tcBorders>
            <w:vAlign w:val="center"/>
          </w:tcPr>
          <w:p w:rsidR="00847F80" w:rsidRPr="00F77AC9" w:rsidRDefault="00847F80" w:rsidP="000200D7">
            <w:pPr>
              <w:pStyle w:val="Default"/>
              <w:spacing w:line="23" w:lineRule="atLeast"/>
              <w:jc w:val="right"/>
            </w:pPr>
            <w:r>
              <w:t>134</w:t>
            </w:r>
            <w:r w:rsidRPr="00F77AC9">
              <w:t xml:space="preserve"> </w:t>
            </w:r>
          </w:p>
        </w:tc>
        <w:tc>
          <w:tcPr>
            <w:tcW w:w="1388" w:type="dxa"/>
            <w:tcBorders>
              <w:top w:val="single" w:sz="6" w:space="0" w:color="D4D0C8"/>
              <w:left w:val="single" w:sz="6" w:space="0" w:color="D4D0C8"/>
              <w:bottom w:val="single" w:sz="6" w:space="0" w:color="D4D0C8"/>
              <w:right w:val="single" w:sz="6" w:space="0" w:color="7E7E7E"/>
            </w:tcBorders>
            <w:vAlign w:val="center"/>
          </w:tcPr>
          <w:p w:rsidR="00847F80" w:rsidRPr="00F77AC9" w:rsidRDefault="00847F80" w:rsidP="000200D7">
            <w:pPr>
              <w:pStyle w:val="Default"/>
              <w:spacing w:line="23" w:lineRule="atLeast"/>
              <w:jc w:val="right"/>
            </w:pPr>
            <w:r>
              <w:t>2</w:t>
            </w:r>
            <w:r w:rsidRPr="00F77AC9">
              <w:t xml:space="preserve"> </w:t>
            </w:r>
          </w:p>
        </w:tc>
      </w:tr>
      <w:tr w:rsidR="00847F80" w:rsidRPr="00F77AC9" w:rsidTr="005353B4">
        <w:trPr>
          <w:trHeight w:val="270"/>
          <w:jc w:val="center"/>
        </w:trPr>
        <w:tc>
          <w:tcPr>
            <w:tcW w:w="3310" w:type="dxa"/>
            <w:tcBorders>
              <w:top w:val="single" w:sz="6" w:space="0" w:color="D4D0C8"/>
              <w:left w:val="single" w:sz="6" w:space="0" w:color="D4D0C8"/>
              <w:bottom w:val="single" w:sz="6" w:space="0" w:color="7E7E7E"/>
              <w:right w:val="single" w:sz="6" w:space="0" w:color="D4D0C8"/>
            </w:tcBorders>
            <w:vAlign w:val="center"/>
          </w:tcPr>
          <w:p w:rsidR="00847F80" w:rsidRPr="00F77AC9" w:rsidRDefault="00847F80" w:rsidP="00071D9E">
            <w:pPr>
              <w:pStyle w:val="Default"/>
              <w:spacing w:line="23" w:lineRule="atLeast"/>
            </w:pPr>
            <w:r w:rsidRPr="00F77AC9">
              <w:rPr>
                <w:b/>
                <w:bCs/>
              </w:rPr>
              <w:t xml:space="preserve">TOTAL </w:t>
            </w:r>
          </w:p>
        </w:tc>
        <w:tc>
          <w:tcPr>
            <w:tcW w:w="1330" w:type="dxa"/>
            <w:tcBorders>
              <w:top w:val="single" w:sz="6" w:space="0" w:color="D4D0C8"/>
              <w:left w:val="single" w:sz="6" w:space="0" w:color="D4D0C8"/>
              <w:bottom w:val="single" w:sz="6" w:space="0" w:color="7E7E7E"/>
              <w:right w:val="single" w:sz="6" w:space="0" w:color="D4D0C8"/>
            </w:tcBorders>
            <w:vAlign w:val="center"/>
          </w:tcPr>
          <w:p w:rsidR="00847F80" w:rsidRPr="00F77AC9" w:rsidRDefault="00847F80" w:rsidP="000200D7">
            <w:pPr>
              <w:pStyle w:val="Default"/>
              <w:spacing w:line="23" w:lineRule="atLeast"/>
              <w:jc w:val="right"/>
            </w:pPr>
            <w:r>
              <w:rPr>
                <w:b/>
                <w:bCs/>
              </w:rPr>
              <w:t>7,771</w:t>
            </w:r>
            <w:r w:rsidRPr="00F77AC9">
              <w:rPr>
                <w:b/>
                <w:bCs/>
              </w:rPr>
              <w:t xml:space="preserve"> </w:t>
            </w:r>
          </w:p>
        </w:tc>
        <w:tc>
          <w:tcPr>
            <w:tcW w:w="1388" w:type="dxa"/>
            <w:tcBorders>
              <w:top w:val="single" w:sz="6" w:space="0" w:color="D4D0C8"/>
              <w:left w:val="single" w:sz="6" w:space="0" w:color="D4D0C8"/>
              <w:bottom w:val="single" w:sz="6" w:space="0" w:color="7E7E7E"/>
              <w:right w:val="single" w:sz="6" w:space="0" w:color="7E7E7E"/>
            </w:tcBorders>
            <w:vAlign w:val="center"/>
          </w:tcPr>
          <w:p w:rsidR="00847F80" w:rsidRPr="00F77AC9" w:rsidRDefault="00847F80" w:rsidP="00071D9E">
            <w:pPr>
              <w:pStyle w:val="Default"/>
              <w:spacing w:line="23" w:lineRule="atLeast"/>
              <w:jc w:val="right"/>
            </w:pPr>
            <w:r w:rsidRPr="00F77AC9">
              <w:rPr>
                <w:b/>
                <w:bCs/>
              </w:rPr>
              <w:t xml:space="preserve">100 </w:t>
            </w:r>
          </w:p>
        </w:tc>
      </w:tr>
    </w:tbl>
    <w:p w:rsidR="00847F80" w:rsidRDefault="00847F80" w:rsidP="00071D9E">
      <w:pPr>
        <w:pStyle w:val="Default"/>
        <w:spacing w:line="23" w:lineRule="atLeast"/>
        <w:rPr>
          <w:color w:val="auto"/>
        </w:rPr>
      </w:pPr>
    </w:p>
    <w:p w:rsidR="00847F80" w:rsidRDefault="00847F80" w:rsidP="00071D9E">
      <w:pPr>
        <w:pStyle w:val="Default"/>
        <w:spacing w:line="23" w:lineRule="atLeast"/>
        <w:rPr>
          <w:color w:val="auto"/>
        </w:rPr>
      </w:pPr>
    </w:p>
    <w:p w:rsidR="00847F80" w:rsidRDefault="00847F80" w:rsidP="00071D9E">
      <w:pPr>
        <w:pStyle w:val="CM40"/>
        <w:spacing w:after="0" w:line="23" w:lineRule="atLeast"/>
        <w:ind w:right="83"/>
      </w:pPr>
      <w:r>
        <w:t xml:space="preserve">An approximate 25 percent sampling rate (actually 23 percent) of callers is utilized, yielding a starting sample size of 1,787 callers. Assuming a gross response rate of 55 percent based on survey results to date, the actual number of callers participating in the interview is estimated to be 1,983.   </w:t>
      </w:r>
    </w:p>
    <w:p w:rsidR="00847F80" w:rsidRDefault="00847F80" w:rsidP="00071D9E">
      <w:pPr>
        <w:pStyle w:val="Default"/>
        <w:spacing w:line="23" w:lineRule="atLeast"/>
      </w:pPr>
    </w:p>
    <w:p w:rsidR="00847F80" w:rsidRDefault="00847F80" w:rsidP="00071D9E">
      <w:pPr>
        <w:pStyle w:val="Default"/>
        <w:spacing w:line="23" w:lineRule="atLeast"/>
      </w:pPr>
    </w:p>
    <w:p w:rsidR="00847F80" w:rsidRDefault="00847F80" w:rsidP="00497B1E">
      <w:pPr>
        <w:pStyle w:val="Heading1"/>
      </w:pPr>
      <w:bookmarkStart w:id="2" w:name="_Toc239476246"/>
      <w:r>
        <w:t>B.2.Information Collection Procedures/Limitations of the Study</w:t>
      </w:r>
      <w:bookmarkEnd w:id="2"/>
      <w:r>
        <w:t xml:space="preserve"> </w:t>
      </w:r>
    </w:p>
    <w:p w:rsidR="00847F80" w:rsidRPr="00C52406" w:rsidRDefault="00847F80" w:rsidP="00071D9E">
      <w:pPr>
        <w:pStyle w:val="Default"/>
        <w:spacing w:line="23" w:lineRule="atLeast"/>
      </w:pPr>
    </w:p>
    <w:p w:rsidR="00847F80" w:rsidRDefault="00847F80" w:rsidP="00071D9E">
      <w:pPr>
        <w:pStyle w:val="CM40"/>
        <w:spacing w:after="0" w:line="23" w:lineRule="atLeast"/>
      </w:pPr>
      <w:proofErr w:type="gramStart"/>
      <w:r>
        <w:rPr>
          <w:b/>
          <w:bCs/>
        </w:rPr>
        <w:t>Telephone Survey</w:t>
      </w:r>
      <w:r>
        <w:t>.</w:t>
      </w:r>
      <w:proofErr w:type="gramEnd"/>
      <w:r>
        <w:t xml:space="preserve"> Approximately one-quarter of all callers are asked to participate in a short interview after receiving information from an Information Specialist. The callers are selected with a random number generator. A pop-up window appears on the Information Specialist's computer screen, indicating that the caller has been selected for an interview. Callers are asked to respond to each question on the survey instrument, except for the question on education level. Only patients, spouses/relatives/friends of patients, and the general public are queried as to their highest level of education. The estimated distributions of the population and the sample of completed interviews are shown in Table B.2-1.  </w:t>
      </w:r>
    </w:p>
    <w:p w:rsidR="00847F80" w:rsidRPr="00C52406" w:rsidRDefault="00847F80" w:rsidP="00071D9E">
      <w:pPr>
        <w:pStyle w:val="Default"/>
        <w:spacing w:line="23" w:lineRule="atLeast"/>
      </w:pPr>
    </w:p>
    <w:p w:rsidR="00B81291" w:rsidRDefault="00847F80" w:rsidP="00071D9E">
      <w:pPr>
        <w:pStyle w:val="CM3"/>
        <w:spacing w:line="23" w:lineRule="atLeast"/>
      </w:pPr>
      <w:r>
        <w:t>A total sample size of 983 callers provides a precision level for an estimated overall proportion of respondents selecting a particular answer that is no greater than 3 percent at the 95 percent confidence level. Precision levels for specific user types vary from 4 to 7 percent for higher-volume user types such as patients, spouses/relatives/friends of patients, and the general public to 14 percent fo</w:t>
      </w:r>
      <w:r w:rsidR="00B81291">
        <w:t xml:space="preserve">r lower-volume callers such as </w:t>
      </w:r>
      <w:r>
        <w:t>other health care providers</w:t>
      </w:r>
      <w:r w:rsidR="00B81291">
        <w:t>.</w:t>
      </w:r>
    </w:p>
    <w:p w:rsidR="00847F80" w:rsidRPr="001605E1" w:rsidRDefault="00B81291" w:rsidP="00B81291">
      <w:pPr>
        <w:pStyle w:val="Default"/>
        <w:sectPr w:rsidR="00847F80" w:rsidRPr="001605E1" w:rsidSect="00A40D48">
          <w:type w:val="continuous"/>
          <w:pgSz w:w="12240" w:h="15840"/>
          <w:pgMar w:top="1420" w:right="1440" w:bottom="900" w:left="1440" w:header="720" w:footer="720" w:gutter="0"/>
          <w:cols w:space="720"/>
          <w:noEndnote/>
        </w:sectPr>
      </w:pPr>
      <w:r>
        <w:br w:type="page"/>
      </w:r>
      <w:r w:rsidR="00847F80">
        <w:lastRenderedPageBreak/>
        <w:t xml:space="preserve"> </w:t>
      </w:r>
    </w:p>
    <w:p w:rsidR="00847F80" w:rsidRDefault="00847F80" w:rsidP="00071D9E">
      <w:pPr>
        <w:pStyle w:val="Default"/>
        <w:spacing w:line="23" w:lineRule="atLeast"/>
        <w:rPr>
          <w:color w:val="auto"/>
        </w:rPr>
      </w:pPr>
    </w:p>
    <w:tbl>
      <w:tblPr>
        <w:tblW w:w="6000" w:type="dxa"/>
        <w:jc w:val="center"/>
        <w:tblInd w:w="93" w:type="dxa"/>
        <w:tblLook w:val="00A0"/>
      </w:tblPr>
      <w:tblGrid>
        <w:gridCol w:w="2336"/>
        <w:gridCol w:w="1119"/>
        <w:gridCol w:w="1339"/>
        <w:gridCol w:w="1206"/>
      </w:tblGrid>
      <w:tr w:rsidR="00847F80" w:rsidRPr="001605E1" w:rsidTr="001605E1">
        <w:trPr>
          <w:trHeight w:val="705"/>
          <w:jc w:val="center"/>
        </w:trPr>
        <w:tc>
          <w:tcPr>
            <w:tcW w:w="6000" w:type="dxa"/>
            <w:gridSpan w:val="4"/>
            <w:tcBorders>
              <w:top w:val="nil"/>
              <w:left w:val="single" w:sz="8" w:space="0" w:color="auto"/>
              <w:bottom w:val="nil"/>
              <w:right w:val="single" w:sz="8" w:space="0" w:color="000000"/>
            </w:tcBorders>
            <w:shd w:val="clear" w:color="000000" w:fill="E6E6E6"/>
          </w:tcPr>
          <w:p w:rsidR="00847F80" w:rsidRPr="001605E1" w:rsidRDefault="00847F80" w:rsidP="00071D9E">
            <w:pPr>
              <w:spacing w:after="0" w:line="23" w:lineRule="atLeast"/>
              <w:jc w:val="center"/>
              <w:rPr>
                <w:rFonts w:ascii="Times New Roman" w:hAnsi="Times New Roman"/>
                <w:b/>
                <w:bCs/>
                <w:color w:val="000000"/>
                <w:sz w:val="24"/>
                <w:szCs w:val="24"/>
              </w:rPr>
            </w:pPr>
            <w:r w:rsidRPr="001605E1">
              <w:rPr>
                <w:rFonts w:ascii="Times New Roman" w:hAnsi="Times New Roman"/>
                <w:b/>
                <w:bCs/>
                <w:color w:val="000000"/>
                <w:sz w:val="24"/>
                <w:szCs w:val="24"/>
              </w:rPr>
              <w:t>B.2–1 Sample Distribution of Callers to NCCAM Telephone Information Service by User Type</w:t>
            </w:r>
          </w:p>
        </w:tc>
      </w:tr>
      <w:tr w:rsidR="00847F80" w:rsidRPr="001605E1" w:rsidTr="001605E1">
        <w:trPr>
          <w:trHeight w:val="330"/>
          <w:jc w:val="center"/>
        </w:trPr>
        <w:tc>
          <w:tcPr>
            <w:tcW w:w="2150" w:type="dxa"/>
            <w:tcBorders>
              <w:top w:val="nil"/>
              <w:left w:val="single" w:sz="8" w:space="0" w:color="auto"/>
              <w:bottom w:val="single" w:sz="8" w:space="0" w:color="auto"/>
              <w:right w:val="single" w:sz="8" w:space="0" w:color="auto"/>
            </w:tcBorders>
          </w:tcPr>
          <w:p w:rsidR="00847F80" w:rsidRPr="001605E1" w:rsidRDefault="00847F80" w:rsidP="00071D9E">
            <w:pPr>
              <w:spacing w:after="0" w:line="23" w:lineRule="atLeast"/>
              <w:jc w:val="center"/>
              <w:rPr>
                <w:rFonts w:ascii="Times New Roman" w:hAnsi="Times New Roman"/>
                <w:b/>
                <w:bCs/>
                <w:color w:val="000000"/>
                <w:sz w:val="24"/>
                <w:szCs w:val="24"/>
              </w:rPr>
            </w:pPr>
            <w:r w:rsidRPr="001605E1">
              <w:rPr>
                <w:rFonts w:ascii="Times New Roman" w:hAnsi="Times New Roman"/>
                <w:b/>
                <w:bCs/>
                <w:color w:val="000000"/>
                <w:sz w:val="24"/>
                <w:szCs w:val="24"/>
              </w:rPr>
              <w:t>User type</w:t>
            </w:r>
          </w:p>
        </w:tc>
        <w:tc>
          <w:tcPr>
            <w:tcW w:w="3850" w:type="dxa"/>
            <w:gridSpan w:val="3"/>
            <w:tcBorders>
              <w:top w:val="single" w:sz="8" w:space="0" w:color="auto"/>
              <w:left w:val="nil"/>
              <w:bottom w:val="single" w:sz="8" w:space="0" w:color="auto"/>
              <w:right w:val="single" w:sz="8" w:space="0" w:color="000000"/>
            </w:tcBorders>
          </w:tcPr>
          <w:p w:rsidR="00847F80" w:rsidRPr="001605E1" w:rsidRDefault="00847F80" w:rsidP="00071D9E">
            <w:pPr>
              <w:spacing w:after="0" w:line="23" w:lineRule="atLeast"/>
              <w:jc w:val="center"/>
              <w:rPr>
                <w:rFonts w:ascii="Times New Roman" w:hAnsi="Times New Roman"/>
                <w:b/>
                <w:bCs/>
                <w:color w:val="000000"/>
                <w:sz w:val="24"/>
                <w:szCs w:val="24"/>
              </w:rPr>
            </w:pPr>
            <w:r w:rsidRPr="001605E1">
              <w:rPr>
                <w:rFonts w:ascii="Times New Roman" w:hAnsi="Times New Roman"/>
                <w:b/>
                <w:bCs/>
                <w:color w:val="000000"/>
                <w:sz w:val="24"/>
                <w:szCs w:val="24"/>
              </w:rPr>
              <w:t>Estimated annual callers</w:t>
            </w:r>
          </w:p>
        </w:tc>
      </w:tr>
      <w:tr w:rsidR="00847F80" w:rsidRPr="001605E1" w:rsidTr="001605E1">
        <w:trPr>
          <w:trHeight w:val="315"/>
          <w:jc w:val="center"/>
        </w:trPr>
        <w:tc>
          <w:tcPr>
            <w:tcW w:w="2150" w:type="dxa"/>
            <w:vMerge w:val="restart"/>
            <w:tcBorders>
              <w:top w:val="nil"/>
              <w:left w:val="single" w:sz="8" w:space="0" w:color="auto"/>
              <w:bottom w:val="single" w:sz="8" w:space="0" w:color="000000"/>
              <w:right w:val="single" w:sz="8" w:space="0" w:color="auto"/>
            </w:tcBorders>
          </w:tcPr>
          <w:p w:rsidR="00847F80" w:rsidRPr="001605E1" w:rsidRDefault="00847F80" w:rsidP="00071D9E">
            <w:pPr>
              <w:spacing w:after="0" w:line="23" w:lineRule="atLeast"/>
              <w:jc w:val="center"/>
              <w:rPr>
                <w:rFonts w:ascii="Times New Roman" w:hAnsi="Times New Roman"/>
                <w:b/>
                <w:bCs/>
                <w:color w:val="000000"/>
                <w:sz w:val="24"/>
                <w:szCs w:val="24"/>
              </w:rPr>
            </w:pPr>
            <w:r w:rsidRPr="001605E1">
              <w:rPr>
                <w:rFonts w:ascii="Times New Roman" w:hAnsi="Times New Roman"/>
                <w:b/>
                <w:bCs/>
                <w:color w:val="000000"/>
                <w:sz w:val="24"/>
                <w:szCs w:val="24"/>
              </w:rPr>
              <w:t> </w:t>
            </w:r>
          </w:p>
        </w:tc>
        <w:tc>
          <w:tcPr>
            <w:tcW w:w="1229" w:type="dxa"/>
            <w:tcBorders>
              <w:top w:val="nil"/>
              <w:left w:val="nil"/>
              <w:bottom w:val="nil"/>
              <w:right w:val="single" w:sz="8" w:space="0" w:color="auto"/>
            </w:tcBorders>
          </w:tcPr>
          <w:p w:rsidR="00847F80" w:rsidRPr="001605E1" w:rsidRDefault="00847F80" w:rsidP="00071D9E">
            <w:pPr>
              <w:spacing w:after="0" w:line="23" w:lineRule="atLeast"/>
              <w:jc w:val="center"/>
              <w:rPr>
                <w:rFonts w:ascii="Times New Roman" w:hAnsi="Times New Roman"/>
                <w:b/>
                <w:bCs/>
                <w:color w:val="000000"/>
                <w:sz w:val="24"/>
                <w:szCs w:val="24"/>
              </w:rPr>
            </w:pPr>
            <w:r w:rsidRPr="001605E1">
              <w:rPr>
                <w:rFonts w:ascii="Times New Roman" w:hAnsi="Times New Roman"/>
                <w:b/>
                <w:bCs/>
                <w:color w:val="000000"/>
                <w:sz w:val="24"/>
                <w:szCs w:val="24"/>
              </w:rPr>
              <w:t> </w:t>
            </w:r>
          </w:p>
        </w:tc>
        <w:tc>
          <w:tcPr>
            <w:tcW w:w="1346" w:type="dxa"/>
            <w:vMerge w:val="restart"/>
            <w:tcBorders>
              <w:top w:val="nil"/>
              <w:left w:val="single" w:sz="8" w:space="0" w:color="auto"/>
              <w:bottom w:val="single" w:sz="8" w:space="0" w:color="000000"/>
              <w:right w:val="single" w:sz="8" w:space="0" w:color="auto"/>
            </w:tcBorders>
          </w:tcPr>
          <w:p w:rsidR="00847F80" w:rsidRPr="001605E1" w:rsidRDefault="00847F80" w:rsidP="00071D9E">
            <w:pPr>
              <w:spacing w:after="0" w:line="23" w:lineRule="atLeast"/>
              <w:jc w:val="center"/>
              <w:rPr>
                <w:rFonts w:ascii="Times New Roman" w:hAnsi="Times New Roman"/>
                <w:b/>
                <w:bCs/>
                <w:color w:val="000000"/>
                <w:sz w:val="24"/>
                <w:szCs w:val="24"/>
              </w:rPr>
            </w:pPr>
            <w:r w:rsidRPr="001605E1">
              <w:rPr>
                <w:rFonts w:ascii="Times New Roman" w:hAnsi="Times New Roman"/>
                <w:b/>
                <w:bCs/>
                <w:color w:val="000000"/>
                <w:sz w:val="24"/>
                <w:szCs w:val="24"/>
              </w:rPr>
              <w:t>Number asked to participate in interview</w:t>
            </w:r>
          </w:p>
        </w:tc>
        <w:tc>
          <w:tcPr>
            <w:tcW w:w="1275" w:type="dxa"/>
            <w:vMerge w:val="restart"/>
            <w:tcBorders>
              <w:top w:val="nil"/>
              <w:left w:val="single" w:sz="8" w:space="0" w:color="auto"/>
              <w:bottom w:val="single" w:sz="8" w:space="0" w:color="000000"/>
              <w:right w:val="single" w:sz="8" w:space="0" w:color="auto"/>
            </w:tcBorders>
          </w:tcPr>
          <w:p w:rsidR="00847F80" w:rsidRPr="001605E1" w:rsidRDefault="00847F80" w:rsidP="00071D9E">
            <w:pPr>
              <w:spacing w:after="0" w:line="23" w:lineRule="atLeast"/>
              <w:jc w:val="center"/>
              <w:rPr>
                <w:rFonts w:ascii="Times New Roman" w:hAnsi="Times New Roman"/>
                <w:b/>
                <w:bCs/>
                <w:color w:val="000000"/>
                <w:sz w:val="24"/>
                <w:szCs w:val="24"/>
              </w:rPr>
            </w:pPr>
            <w:r w:rsidRPr="001605E1">
              <w:rPr>
                <w:rFonts w:ascii="Times New Roman" w:hAnsi="Times New Roman"/>
                <w:b/>
                <w:bCs/>
                <w:color w:val="000000"/>
                <w:sz w:val="24"/>
                <w:szCs w:val="24"/>
              </w:rPr>
              <w:t>Number expected to complete interview</w:t>
            </w:r>
          </w:p>
        </w:tc>
      </w:tr>
      <w:tr w:rsidR="00847F80" w:rsidRPr="001605E1" w:rsidTr="001605E1">
        <w:trPr>
          <w:trHeight w:val="330"/>
          <w:jc w:val="center"/>
        </w:trPr>
        <w:tc>
          <w:tcPr>
            <w:tcW w:w="2150" w:type="dxa"/>
            <w:vMerge/>
            <w:tcBorders>
              <w:top w:val="nil"/>
              <w:left w:val="single" w:sz="8" w:space="0" w:color="auto"/>
              <w:bottom w:val="single" w:sz="8" w:space="0" w:color="000000"/>
              <w:right w:val="single" w:sz="8" w:space="0" w:color="auto"/>
            </w:tcBorders>
            <w:vAlign w:val="center"/>
          </w:tcPr>
          <w:p w:rsidR="00847F80" w:rsidRPr="001605E1" w:rsidRDefault="00847F80" w:rsidP="00071D9E">
            <w:pPr>
              <w:spacing w:after="0" w:line="23" w:lineRule="atLeast"/>
              <w:rPr>
                <w:rFonts w:ascii="Times New Roman" w:hAnsi="Times New Roman"/>
                <w:b/>
                <w:bCs/>
                <w:color w:val="000000"/>
                <w:sz w:val="24"/>
                <w:szCs w:val="24"/>
              </w:rPr>
            </w:pPr>
          </w:p>
        </w:tc>
        <w:tc>
          <w:tcPr>
            <w:tcW w:w="1229" w:type="dxa"/>
            <w:tcBorders>
              <w:top w:val="nil"/>
              <w:left w:val="nil"/>
              <w:bottom w:val="single" w:sz="8" w:space="0" w:color="auto"/>
              <w:right w:val="single" w:sz="8" w:space="0" w:color="auto"/>
            </w:tcBorders>
          </w:tcPr>
          <w:p w:rsidR="00847F80" w:rsidRPr="001605E1" w:rsidRDefault="00847F80" w:rsidP="00071D9E">
            <w:pPr>
              <w:spacing w:after="0" w:line="23" w:lineRule="atLeast"/>
              <w:jc w:val="center"/>
              <w:rPr>
                <w:rFonts w:ascii="Times New Roman" w:hAnsi="Times New Roman"/>
                <w:b/>
                <w:bCs/>
                <w:color w:val="000000"/>
                <w:sz w:val="24"/>
                <w:szCs w:val="24"/>
              </w:rPr>
            </w:pPr>
            <w:r w:rsidRPr="001605E1">
              <w:rPr>
                <w:rFonts w:ascii="Times New Roman" w:hAnsi="Times New Roman"/>
                <w:b/>
                <w:bCs/>
                <w:color w:val="000000"/>
                <w:sz w:val="24"/>
                <w:szCs w:val="24"/>
              </w:rPr>
              <w:t>Number</w:t>
            </w:r>
          </w:p>
        </w:tc>
        <w:tc>
          <w:tcPr>
            <w:tcW w:w="1346" w:type="dxa"/>
            <w:vMerge/>
            <w:tcBorders>
              <w:top w:val="nil"/>
              <w:left w:val="single" w:sz="8" w:space="0" w:color="auto"/>
              <w:bottom w:val="single" w:sz="8" w:space="0" w:color="000000"/>
              <w:right w:val="single" w:sz="8" w:space="0" w:color="auto"/>
            </w:tcBorders>
            <w:vAlign w:val="center"/>
          </w:tcPr>
          <w:p w:rsidR="00847F80" w:rsidRPr="001605E1" w:rsidRDefault="00847F80" w:rsidP="00071D9E">
            <w:pPr>
              <w:spacing w:after="0" w:line="23" w:lineRule="atLeast"/>
              <w:rPr>
                <w:rFonts w:ascii="Times New Roman" w:hAnsi="Times New Roman"/>
                <w:b/>
                <w:bCs/>
                <w:color w:val="000000"/>
                <w:sz w:val="24"/>
                <w:szCs w:val="24"/>
              </w:rPr>
            </w:pPr>
          </w:p>
        </w:tc>
        <w:tc>
          <w:tcPr>
            <w:tcW w:w="1275" w:type="dxa"/>
            <w:vMerge/>
            <w:tcBorders>
              <w:top w:val="nil"/>
              <w:left w:val="single" w:sz="8" w:space="0" w:color="auto"/>
              <w:bottom w:val="single" w:sz="8" w:space="0" w:color="000000"/>
              <w:right w:val="single" w:sz="8" w:space="0" w:color="auto"/>
            </w:tcBorders>
            <w:vAlign w:val="center"/>
          </w:tcPr>
          <w:p w:rsidR="00847F80" w:rsidRPr="001605E1" w:rsidRDefault="00847F80" w:rsidP="00071D9E">
            <w:pPr>
              <w:spacing w:after="0" w:line="23" w:lineRule="atLeast"/>
              <w:rPr>
                <w:rFonts w:ascii="Times New Roman" w:hAnsi="Times New Roman"/>
                <w:b/>
                <w:bCs/>
                <w:color w:val="000000"/>
                <w:sz w:val="24"/>
                <w:szCs w:val="24"/>
              </w:rPr>
            </w:pPr>
          </w:p>
        </w:tc>
      </w:tr>
      <w:tr w:rsidR="00847F80" w:rsidRPr="001605E1" w:rsidTr="001605E1">
        <w:trPr>
          <w:trHeight w:val="232"/>
          <w:jc w:val="center"/>
        </w:trPr>
        <w:tc>
          <w:tcPr>
            <w:tcW w:w="2150" w:type="dxa"/>
            <w:tcBorders>
              <w:top w:val="nil"/>
              <w:left w:val="single" w:sz="8" w:space="0" w:color="auto"/>
              <w:bottom w:val="single" w:sz="8" w:space="0" w:color="auto"/>
              <w:right w:val="single" w:sz="8" w:space="0" w:color="auto"/>
            </w:tcBorders>
          </w:tcPr>
          <w:p w:rsidR="00847F80" w:rsidRPr="001605E1" w:rsidRDefault="00847F80" w:rsidP="00071D9E">
            <w:pPr>
              <w:spacing w:after="0" w:line="23" w:lineRule="atLeast"/>
              <w:rPr>
                <w:rFonts w:ascii="Times New Roman" w:hAnsi="Times New Roman"/>
                <w:color w:val="000000"/>
                <w:sz w:val="24"/>
                <w:szCs w:val="24"/>
              </w:rPr>
            </w:pPr>
            <w:r w:rsidRPr="001605E1">
              <w:rPr>
                <w:rFonts w:ascii="Times New Roman" w:hAnsi="Times New Roman"/>
                <w:color w:val="000000"/>
                <w:sz w:val="24"/>
                <w:szCs w:val="24"/>
              </w:rPr>
              <w:t>Patient</w:t>
            </w:r>
          </w:p>
        </w:tc>
        <w:tc>
          <w:tcPr>
            <w:tcW w:w="1229" w:type="dxa"/>
            <w:tcBorders>
              <w:top w:val="nil"/>
              <w:left w:val="nil"/>
              <w:bottom w:val="single" w:sz="8" w:space="0" w:color="auto"/>
              <w:right w:val="single" w:sz="8" w:space="0" w:color="auto"/>
            </w:tcBorders>
          </w:tcPr>
          <w:p w:rsidR="00847F80" w:rsidRPr="001605E1" w:rsidRDefault="00847F80" w:rsidP="000200D7">
            <w:pPr>
              <w:spacing w:after="0" w:line="23" w:lineRule="atLeast"/>
              <w:jc w:val="right"/>
              <w:rPr>
                <w:rFonts w:ascii="Times New Roman" w:hAnsi="Times New Roman"/>
                <w:color w:val="000000"/>
                <w:sz w:val="24"/>
                <w:szCs w:val="24"/>
              </w:rPr>
            </w:pPr>
            <w:r>
              <w:rPr>
                <w:rFonts w:ascii="Times New Roman" w:hAnsi="Times New Roman"/>
                <w:color w:val="000000"/>
                <w:sz w:val="24"/>
                <w:szCs w:val="24"/>
              </w:rPr>
              <w:t>3,921</w:t>
            </w:r>
          </w:p>
        </w:tc>
        <w:tc>
          <w:tcPr>
            <w:tcW w:w="1346" w:type="dxa"/>
            <w:tcBorders>
              <w:top w:val="nil"/>
              <w:left w:val="nil"/>
              <w:bottom w:val="single" w:sz="8" w:space="0" w:color="auto"/>
              <w:right w:val="single" w:sz="8" w:space="0" w:color="auto"/>
            </w:tcBorders>
          </w:tcPr>
          <w:p w:rsidR="00847F80" w:rsidRPr="001605E1" w:rsidRDefault="00847F80" w:rsidP="000200D7">
            <w:pPr>
              <w:spacing w:after="0" w:line="23" w:lineRule="atLeast"/>
              <w:jc w:val="right"/>
              <w:rPr>
                <w:rFonts w:ascii="Times New Roman" w:hAnsi="Times New Roman"/>
                <w:color w:val="000000"/>
                <w:sz w:val="24"/>
                <w:szCs w:val="24"/>
              </w:rPr>
            </w:pPr>
            <w:r>
              <w:rPr>
                <w:rFonts w:ascii="Times New Roman" w:hAnsi="Times New Roman"/>
                <w:color w:val="000000"/>
                <w:sz w:val="24"/>
                <w:szCs w:val="24"/>
              </w:rPr>
              <w:t>902</w:t>
            </w:r>
          </w:p>
        </w:tc>
        <w:tc>
          <w:tcPr>
            <w:tcW w:w="1275" w:type="dxa"/>
            <w:tcBorders>
              <w:top w:val="nil"/>
              <w:left w:val="nil"/>
              <w:bottom w:val="single" w:sz="8" w:space="0" w:color="auto"/>
              <w:right w:val="single" w:sz="8" w:space="0" w:color="auto"/>
            </w:tcBorders>
          </w:tcPr>
          <w:p w:rsidR="00847F80" w:rsidRPr="001605E1" w:rsidRDefault="00847F80" w:rsidP="000200D7">
            <w:pPr>
              <w:spacing w:after="0" w:line="23" w:lineRule="atLeast"/>
              <w:jc w:val="right"/>
              <w:rPr>
                <w:rFonts w:ascii="Times New Roman" w:hAnsi="Times New Roman"/>
                <w:color w:val="000000"/>
                <w:sz w:val="24"/>
                <w:szCs w:val="24"/>
              </w:rPr>
            </w:pPr>
            <w:r>
              <w:rPr>
                <w:rFonts w:ascii="Times New Roman" w:hAnsi="Times New Roman"/>
                <w:color w:val="000000"/>
                <w:sz w:val="24"/>
                <w:szCs w:val="24"/>
              </w:rPr>
              <w:t>496</w:t>
            </w:r>
          </w:p>
        </w:tc>
      </w:tr>
      <w:tr w:rsidR="00847F80" w:rsidRPr="001605E1" w:rsidTr="001605E1">
        <w:trPr>
          <w:trHeight w:val="520"/>
          <w:jc w:val="center"/>
        </w:trPr>
        <w:tc>
          <w:tcPr>
            <w:tcW w:w="2150" w:type="dxa"/>
            <w:tcBorders>
              <w:top w:val="nil"/>
              <w:left w:val="single" w:sz="8" w:space="0" w:color="auto"/>
              <w:bottom w:val="single" w:sz="8" w:space="0" w:color="auto"/>
              <w:right w:val="single" w:sz="8" w:space="0" w:color="auto"/>
            </w:tcBorders>
          </w:tcPr>
          <w:p w:rsidR="00847F80" w:rsidRPr="001605E1" w:rsidRDefault="00847F80" w:rsidP="00071D9E">
            <w:pPr>
              <w:spacing w:after="0" w:line="23" w:lineRule="atLeast"/>
              <w:rPr>
                <w:rFonts w:ascii="Times New Roman" w:hAnsi="Times New Roman"/>
                <w:color w:val="000000"/>
                <w:sz w:val="24"/>
                <w:szCs w:val="24"/>
              </w:rPr>
            </w:pPr>
            <w:r w:rsidRPr="001605E1">
              <w:rPr>
                <w:rFonts w:ascii="Times New Roman" w:hAnsi="Times New Roman"/>
                <w:color w:val="000000"/>
                <w:sz w:val="24"/>
                <w:szCs w:val="24"/>
              </w:rPr>
              <w:t>Spouse/relative/friend of patient</w:t>
            </w:r>
          </w:p>
        </w:tc>
        <w:tc>
          <w:tcPr>
            <w:tcW w:w="1229" w:type="dxa"/>
            <w:tcBorders>
              <w:top w:val="nil"/>
              <w:left w:val="nil"/>
              <w:bottom w:val="single" w:sz="8" w:space="0" w:color="auto"/>
              <w:right w:val="single" w:sz="8" w:space="0" w:color="auto"/>
            </w:tcBorders>
          </w:tcPr>
          <w:p w:rsidR="00847F80" w:rsidRPr="001605E1" w:rsidRDefault="00847F80" w:rsidP="000200D7">
            <w:pPr>
              <w:spacing w:after="0" w:line="23" w:lineRule="atLeast"/>
              <w:jc w:val="right"/>
              <w:rPr>
                <w:rFonts w:ascii="Times New Roman" w:hAnsi="Times New Roman"/>
                <w:color w:val="000000"/>
                <w:sz w:val="24"/>
                <w:szCs w:val="24"/>
              </w:rPr>
            </w:pPr>
            <w:r w:rsidRPr="001605E1">
              <w:rPr>
                <w:rFonts w:ascii="Times New Roman" w:hAnsi="Times New Roman"/>
                <w:color w:val="000000"/>
                <w:sz w:val="24"/>
                <w:szCs w:val="24"/>
              </w:rPr>
              <w:t>1,</w:t>
            </w:r>
            <w:r>
              <w:rPr>
                <w:rFonts w:ascii="Times New Roman" w:hAnsi="Times New Roman"/>
                <w:color w:val="000000"/>
                <w:sz w:val="24"/>
                <w:szCs w:val="24"/>
              </w:rPr>
              <w:t>491</w:t>
            </w:r>
          </w:p>
        </w:tc>
        <w:tc>
          <w:tcPr>
            <w:tcW w:w="1346" w:type="dxa"/>
            <w:tcBorders>
              <w:top w:val="nil"/>
              <w:left w:val="nil"/>
              <w:bottom w:val="single" w:sz="8" w:space="0" w:color="auto"/>
              <w:right w:val="single" w:sz="8" w:space="0" w:color="auto"/>
            </w:tcBorders>
          </w:tcPr>
          <w:p w:rsidR="00847F80" w:rsidRPr="001605E1" w:rsidRDefault="00847F80" w:rsidP="000200D7">
            <w:pPr>
              <w:spacing w:after="0" w:line="23" w:lineRule="atLeast"/>
              <w:jc w:val="right"/>
              <w:rPr>
                <w:rFonts w:ascii="Times New Roman" w:hAnsi="Times New Roman"/>
                <w:color w:val="000000"/>
                <w:sz w:val="24"/>
                <w:szCs w:val="24"/>
              </w:rPr>
            </w:pPr>
            <w:r>
              <w:rPr>
                <w:rFonts w:ascii="Times New Roman" w:hAnsi="Times New Roman"/>
                <w:color w:val="000000"/>
                <w:sz w:val="24"/>
                <w:szCs w:val="24"/>
              </w:rPr>
              <w:t>343</w:t>
            </w:r>
          </w:p>
        </w:tc>
        <w:tc>
          <w:tcPr>
            <w:tcW w:w="1275" w:type="dxa"/>
            <w:tcBorders>
              <w:top w:val="nil"/>
              <w:left w:val="nil"/>
              <w:bottom w:val="single" w:sz="8" w:space="0" w:color="auto"/>
              <w:right w:val="single" w:sz="8" w:space="0" w:color="auto"/>
            </w:tcBorders>
          </w:tcPr>
          <w:p w:rsidR="00847F80" w:rsidRPr="001605E1" w:rsidRDefault="00847F80" w:rsidP="000200D7">
            <w:pPr>
              <w:spacing w:after="0" w:line="23" w:lineRule="atLeast"/>
              <w:jc w:val="right"/>
              <w:rPr>
                <w:rFonts w:ascii="Times New Roman" w:hAnsi="Times New Roman"/>
                <w:color w:val="000000"/>
                <w:sz w:val="24"/>
                <w:szCs w:val="24"/>
              </w:rPr>
            </w:pPr>
            <w:r>
              <w:rPr>
                <w:rFonts w:ascii="Times New Roman" w:hAnsi="Times New Roman"/>
                <w:color w:val="000000"/>
                <w:sz w:val="24"/>
                <w:szCs w:val="24"/>
              </w:rPr>
              <w:t>189</w:t>
            </w:r>
          </w:p>
        </w:tc>
      </w:tr>
      <w:tr w:rsidR="00847F80" w:rsidRPr="001605E1" w:rsidTr="001605E1">
        <w:trPr>
          <w:trHeight w:val="223"/>
          <w:jc w:val="center"/>
        </w:trPr>
        <w:tc>
          <w:tcPr>
            <w:tcW w:w="2150" w:type="dxa"/>
            <w:tcBorders>
              <w:top w:val="nil"/>
              <w:left w:val="single" w:sz="8" w:space="0" w:color="auto"/>
              <w:bottom w:val="single" w:sz="8" w:space="0" w:color="auto"/>
              <w:right w:val="single" w:sz="8" w:space="0" w:color="auto"/>
            </w:tcBorders>
          </w:tcPr>
          <w:p w:rsidR="00847F80" w:rsidRPr="001605E1" w:rsidRDefault="00847F80" w:rsidP="00071D9E">
            <w:pPr>
              <w:spacing w:after="0" w:line="23" w:lineRule="atLeast"/>
              <w:rPr>
                <w:rFonts w:ascii="Times New Roman" w:hAnsi="Times New Roman"/>
                <w:color w:val="000000"/>
                <w:sz w:val="24"/>
                <w:szCs w:val="24"/>
              </w:rPr>
            </w:pPr>
            <w:r w:rsidRPr="001605E1">
              <w:rPr>
                <w:rFonts w:ascii="Times New Roman" w:hAnsi="Times New Roman"/>
                <w:color w:val="000000"/>
                <w:sz w:val="24"/>
                <w:szCs w:val="24"/>
              </w:rPr>
              <w:t>General public</w:t>
            </w:r>
          </w:p>
        </w:tc>
        <w:tc>
          <w:tcPr>
            <w:tcW w:w="1229" w:type="dxa"/>
            <w:tcBorders>
              <w:top w:val="nil"/>
              <w:left w:val="nil"/>
              <w:bottom w:val="single" w:sz="8" w:space="0" w:color="auto"/>
              <w:right w:val="single" w:sz="8" w:space="0" w:color="auto"/>
            </w:tcBorders>
          </w:tcPr>
          <w:p w:rsidR="00847F80" w:rsidRPr="001605E1" w:rsidRDefault="00847F80" w:rsidP="000200D7">
            <w:pPr>
              <w:spacing w:after="0" w:line="23" w:lineRule="atLeast"/>
              <w:jc w:val="right"/>
              <w:rPr>
                <w:rFonts w:ascii="Times New Roman" w:hAnsi="Times New Roman"/>
                <w:color w:val="000000"/>
                <w:sz w:val="24"/>
                <w:szCs w:val="24"/>
              </w:rPr>
            </w:pPr>
            <w:r w:rsidRPr="001605E1">
              <w:rPr>
                <w:rFonts w:ascii="Times New Roman" w:hAnsi="Times New Roman"/>
                <w:color w:val="000000"/>
                <w:sz w:val="24"/>
                <w:szCs w:val="24"/>
              </w:rPr>
              <w:t>1,</w:t>
            </w:r>
            <w:r>
              <w:rPr>
                <w:rFonts w:ascii="Times New Roman" w:hAnsi="Times New Roman"/>
                <w:color w:val="000000"/>
                <w:sz w:val="24"/>
                <w:szCs w:val="24"/>
              </w:rPr>
              <w:t>401</w:t>
            </w:r>
          </w:p>
        </w:tc>
        <w:tc>
          <w:tcPr>
            <w:tcW w:w="1346" w:type="dxa"/>
            <w:tcBorders>
              <w:top w:val="nil"/>
              <w:left w:val="nil"/>
              <w:bottom w:val="single" w:sz="8" w:space="0" w:color="auto"/>
              <w:right w:val="single" w:sz="8" w:space="0" w:color="auto"/>
            </w:tcBorders>
          </w:tcPr>
          <w:p w:rsidR="00847F80" w:rsidRPr="001605E1" w:rsidRDefault="00847F80" w:rsidP="000200D7">
            <w:pPr>
              <w:spacing w:after="0" w:line="23" w:lineRule="atLeast"/>
              <w:jc w:val="right"/>
              <w:rPr>
                <w:rFonts w:ascii="Times New Roman" w:hAnsi="Times New Roman"/>
                <w:color w:val="000000"/>
                <w:sz w:val="24"/>
                <w:szCs w:val="24"/>
              </w:rPr>
            </w:pPr>
            <w:r>
              <w:rPr>
                <w:rFonts w:ascii="Times New Roman" w:hAnsi="Times New Roman"/>
                <w:color w:val="000000"/>
                <w:sz w:val="24"/>
                <w:szCs w:val="24"/>
              </w:rPr>
              <w:t>322</w:t>
            </w:r>
          </w:p>
        </w:tc>
        <w:tc>
          <w:tcPr>
            <w:tcW w:w="1275" w:type="dxa"/>
            <w:tcBorders>
              <w:top w:val="nil"/>
              <w:left w:val="nil"/>
              <w:bottom w:val="single" w:sz="8" w:space="0" w:color="auto"/>
              <w:right w:val="single" w:sz="8" w:space="0" w:color="auto"/>
            </w:tcBorders>
          </w:tcPr>
          <w:p w:rsidR="00847F80" w:rsidRPr="001605E1" w:rsidRDefault="00847F80" w:rsidP="000200D7">
            <w:pPr>
              <w:spacing w:after="0" w:line="23" w:lineRule="atLeast"/>
              <w:jc w:val="right"/>
              <w:rPr>
                <w:rFonts w:ascii="Times New Roman" w:hAnsi="Times New Roman"/>
                <w:color w:val="000000"/>
                <w:sz w:val="24"/>
                <w:szCs w:val="24"/>
              </w:rPr>
            </w:pPr>
            <w:r>
              <w:rPr>
                <w:rFonts w:ascii="Times New Roman" w:hAnsi="Times New Roman"/>
                <w:color w:val="000000"/>
                <w:sz w:val="24"/>
                <w:szCs w:val="24"/>
              </w:rPr>
              <w:t>177</w:t>
            </w:r>
          </w:p>
        </w:tc>
      </w:tr>
      <w:tr w:rsidR="00847F80" w:rsidRPr="001605E1" w:rsidTr="001605E1">
        <w:trPr>
          <w:trHeight w:val="232"/>
          <w:jc w:val="center"/>
        </w:trPr>
        <w:tc>
          <w:tcPr>
            <w:tcW w:w="2150" w:type="dxa"/>
            <w:tcBorders>
              <w:top w:val="nil"/>
              <w:left w:val="single" w:sz="8" w:space="0" w:color="auto"/>
              <w:bottom w:val="single" w:sz="8" w:space="0" w:color="auto"/>
              <w:right w:val="single" w:sz="8" w:space="0" w:color="auto"/>
            </w:tcBorders>
          </w:tcPr>
          <w:p w:rsidR="00847F80" w:rsidRPr="001605E1" w:rsidRDefault="00847F80" w:rsidP="00071D9E">
            <w:pPr>
              <w:spacing w:after="0" w:line="23" w:lineRule="atLeast"/>
              <w:rPr>
                <w:rFonts w:ascii="Times New Roman" w:hAnsi="Times New Roman"/>
                <w:color w:val="000000"/>
                <w:sz w:val="24"/>
                <w:szCs w:val="24"/>
              </w:rPr>
            </w:pPr>
            <w:r w:rsidRPr="001605E1">
              <w:rPr>
                <w:rFonts w:ascii="Times New Roman" w:hAnsi="Times New Roman"/>
                <w:color w:val="000000"/>
                <w:sz w:val="24"/>
                <w:szCs w:val="24"/>
              </w:rPr>
              <w:t>CAM practitioner</w:t>
            </w:r>
          </w:p>
        </w:tc>
        <w:tc>
          <w:tcPr>
            <w:tcW w:w="1229" w:type="dxa"/>
            <w:tcBorders>
              <w:top w:val="nil"/>
              <w:left w:val="nil"/>
              <w:bottom w:val="single" w:sz="8" w:space="0" w:color="auto"/>
              <w:right w:val="single" w:sz="8" w:space="0" w:color="auto"/>
            </w:tcBorders>
          </w:tcPr>
          <w:p w:rsidR="00847F80" w:rsidRPr="001605E1" w:rsidRDefault="00847F80" w:rsidP="000200D7">
            <w:pPr>
              <w:spacing w:after="0" w:line="23" w:lineRule="atLeast"/>
              <w:jc w:val="right"/>
              <w:rPr>
                <w:rFonts w:ascii="Times New Roman" w:hAnsi="Times New Roman"/>
                <w:color w:val="000000"/>
                <w:sz w:val="24"/>
                <w:szCs w:val="24"/>
              </w:rPr>
            </w:pPr>
            <w:r w:rsidRPr="001605E1">
              <w:rPr>
                <w:rFonts w:ascii="Times New Roman" w:hAnsi="Times New Roman"/>
                <w:color w:val="000000"/>
                <w:sz w:val="24"/>
                <w:szCs w:val="24"/>
              </w:rPr>
              <w:t>1</w:t>
            </w:r>
            <w:r>
              <w:rPr>
                <w:rFonts w:ascii="Times New Roman" w:hAnsi="Times New Roman"/>
                <w:color w:val="000000"/>
                <w:sz w:val="24"/>
                <w:szCs w:val="24"/>
              </w:rPr>
              <w:t>58</w:t>
            </w:r>
          </w:p>
        </w:tc>
        <w:tc>
          <w:tcPr>
            <w:tcW w:w="1346" w:type="dxa"/>
            <w:tcBorders>
              <w:top w:val="nil"/>
              <w:left w:val="nil"/>
              <w:bottom w:val="single" w:sz="8" w:space="0" w:color="auto"/>
              <w:right w:val="single" w:sz="8" w:space="0" w:color="auto"/>
            </w:tcBorders>
          </w:tcPr>
          <w:p w:rsidR="00847F80" w:rsidRPr="001605E1" w:rsidRDefault="00847F80" w:rsidP="000200D7">
            <w:pPr>
              <w:spacing w:after="0" w:line="23" w:lineRule="atLeast"/>
              <w:jc w:val="right"/>
              <w:rPr>
                <w:rFonts w:ascii="Times New Roman" w:hAnsi="Times New Roman"/>
                <w:color w:val="000000"/>
                <w:sz w:val="24"/>
                <w:szCs w:val="24"/>
              </w:rPr>
            </w:pPr>
            <w:r>
              <w:rPr>
                <w:rFonts w:ascii="Times New Roman" w:hAnsi="Times New Roman"/>
                <w:color w:val="000000"/>
                <w:sz w:val="24"/>
                <w:szCs w:val="24"/>
              </w:rPr>
              <w:t>36</w:t>
            </w:r>
          </w:p>
        </w:tc>
        <w:tc>
          <w:tcPr>
            <w:tcW w:w="1275" w:type="dxa"/>
            <w:tcBorders>
              <w:top w:val="nil"/>
              <w:left w:val="nil"/>
              <w:bottom w:val="single" w:sz="8" w:space="0" w:color="auto"/>
              <w:right w:val="single" w:sz="8" w:space="0" w:color="auto"/>
            </w:tcBorders>
          </w:tcPr>
          <w:p w:rsidR="00847F80" w:rsidRPr="001605E1" w:rsidRDefault="00847F80" w:rsidP="000200D7">
            <w:pPr>
              <w:spacing w:after="0" w:line="23" w:lineRule="atLeast"/>
              <w:jc w:val="right"/>
              <w:rPr>
                <w:rFonts w:ascii="Times New Roman" w:hAnsi="Times New Roman"/>
                <w:color w:val="000000"/>
                <w:sz w:val="24"/>
                <w:szCs w:val="24"/>
              </w:rPr>
            </w:pPr>
            <w:r w:rsidRPr="001605E1">
              <w:rPr>
                <w:rFonts w:ascii="Times New Roman" w:hAnsi="Times New Roman"/>
                <w:color w:val="000000"/>
                <w:sz w:val="24"/>
                <w:szCs w:val="24"/>
              </w:rPr>
              <w:t>2</w:t>
            </w:r>
            <w:r>
              <w:rPr>
                <w:rFonts w:ascii="Times New Roman" w:hAnsi="Times New Roman"/>
                <w:color w:val="000000"/>
                <w:sz w:val="24"/>
                <w:szCs w:val="24"/>
              </w:rPr>
              <w:t>0</w:t>
            </w:r>
          </w:p>
        </w:tc>
      </w:tr>
      <w:tr w:rsidR="00847F80" w:rsidRPr="001605E1" w:rsidTr="001605E1">
        <w:trPr>
          <w:trHeight w:val="538"/>
          <w:jc w:val="center"/>
        </w:trPr>
        <w:tc>
          <w:tcPr>
            <w:tcW w:w="2150" w:type="dxa"/>
            <w:tcBorders>
              <w:top w:val="nil"/>
              <w:left w:val="single" w:sz="8" w:space="0" w:color="auto"/>
              <w:bottom w:val="single" w:sz="8" w:space="0" w:color="auto"/>
              <w:right w:val="single" w:sz="8" w:space="0" w:color="auto"/>
            </w:tcBorders>
          </w:tcPr>
          <w:p w:rsidR="00847F80" w:rsidRPr="001605E1" w:rsidRDefault="00847F80" w:rsidP="00071D9E">
            <w:pPr>
              <w:spacing w:after="0" w:line="23" w:lineRule="atLeast"/>
              <w:rPr>
                <w:rFonts w:ascii="Times New Roman" w:hAnsi="Times New Roman"/>
                <w:color w:val="000000"/>
                <w:sz w:val="24"/>
                <w:szCs w:val="24"/>
              </w:rPr>
            </w:pPr>
            <w:r w:rsidRPr="001605E1">
              <w:rPr>
                <w:rFonts w:ascii="Times New Roman" w:hAnsi="Times New Roman"/>
                <w:color w:val="000000"/>
                <w:sz w:val="24"/>
                <w:szCs w:val="24"/>
              </w:rPr>
              <w:t>Other health care provider</w:t>
            </w:r>
          </w:p>
        </w:tc>
        <w:tc>
          <w:tcPr>
            <w:tcW w:w="1229" w:type="dxa"/>
            <w:tcBorders>
              <w:top w:val="nil"/>
              <w:left w:val="nil"/>
              <w:bottom w:val="single" w:sz="8" w:space="0" w:color="auto"/>
              <w:right w:val="single" w:sz="8" w:space="0" w:color="auto"/>
            </w:tcBorders>
          </w:tcPr>
          <w:p w:rsidR="00847F80" w:rsidRPr="001605E1" w:rsidRDefault="00847F80" w:rsidP="000200D7">
            <w:pPr>
              <w:spacing w:after="0" w:line="23" w:lineRule="atLeast"/>
              <w:jc w:val="right"/>
              <w:rPr>
                <w:rFonts w:ascii="Times New Roman" w:hAnsi="Times New Roman"/>
                <w:color w:val="000000"/>
                <w:sz w:val="24"/>
                <w:szCs w:val="24"/>
              </w:rPr>
            </w:pPr>
            <w:r>
              <w:rPr>
                <w:rFonts w:ascii="Times New Roman" w:hAnsi="Times New Roman"/>
                <w:color w:val="000000"/>
                <w:sz w:val="24"/>
                <w:szCs w:val="24"/>
              </w:rPr>
              <w:t>345</w:t>
            </w:r>
          </w:p>
        </w:tc>
        <w:tc>
          <w:tcPr>
            <w:tcW w:w="1346" w:type="dxa"/>
            <w:tcBorders>
              <w:top w:val="nil"/>
              <w:left w:val="nil"/>
              <w:bottom w:val="single" w:sz="8" w:space="0" w:color="auto"/>
              <w:right w:val="single" w:sz="8" w:space="0" w:color="auto"/>
            </w:tcBorders>
          </w:tcPr>
          <w:p w:rsidR="00847F80" w:rsidRPr="001605E1" w:rsidRDefault="00847F80" w:rsidP="000200D7">
            <w:pPr>
              <w:spacing w:after="0" w:line="23" w:lineRule="atLeast"/>
              <w:jc w:val="right"/>
              <w:rPr>
                <w:rFonts w:ascii="Times New Roman" w:hAnsi="Times New Roman"/>
                <w:color w:val="000000"/>
                <w:sz w:val="24"/>
                <w:szCs w:val="24"/>
              </w:rPr>
            </w:pPr>
            <w:r>
              <w:rPr>
                <w:rFonts w:ascii="Times New Roman" w:hAnsi="Times New Roman"/>
                <w:color w:val="000000"/>
                <w:sz w:val="24"/>
                <w:szCs w:val="24"/>
              </w:rPr>
              <w:t>79</w:t>
            </w:r>
          </w:p>
        </w:tc>
        <w:tc>
          <w:tcPr>
            <w:tcW w:w="1275" w:type="dxa"/>
            <w:tcBorders>
              <w:top w:val="nil"/>
              <w:left w:val="nil"/>
              <w:bottom w:val="single" w:sz="8" w:space="0" w:color="auto"/>
              <w:right w:val="single" w:sz="8" w:space="0" w:color="auto"/>
            </w:tcBorders>
          </w:tcPr>
          <w:p w:rsidR="00847F80" w:rsidRPr="001605E1" w:rsidRDefault="00847F80" w:rsidP="000200D7">
            <w:pPr>
              <w:spacing w:after="0" w:line="23" w:lineRule="atLeast"/>
              <w:jc w:val="right"/>
              <w:rPr>
                <w:rFonts w:ascii="Times New Roman" w:hAnsi="Times New Roman"/>
                <w:color w:val="000000"/>
                <w:sz w:val="24"/>
                <w:szCs w:val="24"/>
              </w:rPr>
            </w:pPr>
            <w:r>
              <w:rPr>
                <w:rFonts w:ascii="Times New Roman" w:hAnsi="Times New Roman"/>
                <w:color w:val="000000"/>
                <w:sz w:val="24"/>
                <w:szCs w:val="24"/>
              </w:rPr>
              <w:t>44</w:t>
            </w:r>
          </w:p>
        </w:tc>
      </w:tr>
      <w:tr w:rsidR="00847F80" w:rsidRPr="001605E1" w:rsidTr="001605E1">
        <w:trPr>
          <w:trHeight w:val="502"/>
          <w:jc w:val="center"/>
        </w:trPr>
        <w:tc>
          <w:tcPr>
            <w:tcW w:w="2150" w:type="dxa"/>
            <w:tcBorders>
              <w:top w:val="nil"/>
              <w:left w:val="single" w:sz="8" w:space="0" w:color="auto"/>
              <w:bottom w:val="single" w:sz="8" w:space="0" w:color="auto"/>
              <w:right w:val="single" w:sz="8" w:space="0" w:color="auto"/>
            </w:tcBorders>
          </w:tcPr>
          <w:p w:rsidR="00847F80" w:rsidRPr="001605E1" w:rsidRDefault="00847F80" w:rsidP="00071D9E">
            <w:pPr>
              <w:spacing w:after="0" w:line="23" w:lineRule="atLeast"/>
              <w:rPr>
                <w:rFonts w:ascii="Times New Roman" w:hAnsi="Times New Roman"/>
                <w:color w:val="000000"/>
                <w:sz w:val="24"/>
                <w:szCs w:val="24"/>
              </w:rPr>
            </w:pPr>
            <w:r w:rsidRPr="001605E1">
              <w:rPr>
                <w:rFonts w:ascii="Times New Roman" w:hAnsi="Times New Roman"/>
                <w:color w:val="000000"/>
                <w:sz w:val="24"/>
                <w:szCs w:val="24"/>
              </w:rPr>
              <w:t>Researcher or grant applicant</w:t>
            </w:r>
          </w:p>
        </w:tc>
        <w:tc>
          <w:tcPr>
            <w:tcW w:w="1229" w:type="dxa"/>
            <w:tcBorders>
              <w:top w:val="nil"/>
              <w:left w:val="nil"/>
              <w:bottom w:val="single" w:sz="8" w:space="0" w:color="auto"/>
              <w:right w:val="single" w:sz="8" w:space="0" w:color="auto"/>
            </w:tcBorders>
          </w:tcPr>
          <w:p w:rsidR="00847F80" w:rsidRPr="001605E1" w:rsidRDefault="00847F80" w:rsidP="000200D7">
            <w:pPr>
              <w:spacing w:after="0" w:line="23" w:lineRule="atLeast"/>
              <w:jc w:val="right"/>
              <w:rPr>
                <w:rFonts w:ascii="Times New Roman" w:hAnsi="Times New Roman"/>
                <w:color w:val="000000"/>
                <w:sz w:val="24"/>
                <w:szCs w:val="24"/>
              </w:rPr>
            </w:pPr>
            <w:r>
              <w:rPr>
                <w:rFonts w:ascii="Times New Roman" w:hAnsi="Times New Roman"/>
                <w:color w:val="000000"/>
                <w:sz w:val="24"/>
                <w:szCs w:val="24"/>
              </w:rPr>
              <w:t>123</w:t>
            </w:r>
          </w:p>
        </w:tc>
        <w:tc>
          <w:tcPr>
            <w:tcW w:w="1346" w:type="dxa"/>
            <w:tcBorders>
              <w:top w:val="nil"/>
              <w:left w:val="nil"/>
              <w:bottom w:val="single" w:sz="8" w:space="0" w:color="auto"/>
              <w:right w:val="single" w:sz="8" w:space="0" w:color="auto"/>
            </w:tcBorders>
          </w:tcPr>
          <w:p w:rsidR="00847F80" w:rsidRPr="001605E1" w:rsidRDefault="00847F80" w:rsidP="000200D7">
            <w:pPr>
              <w:spacing w:after="0" w:line="23" w:lineRule="atLeast"/>
              <w:jc w:val="right"/>
              <w:rPr>
                <w:rFonts w:ascii="Times New Roman" w:hAnsi="Times New Roman"/>
                <w:color w:val="000000"/>
                <w:sz w:val="24"/>
                <w:szCs w:val="24"/>
              </w:rPr>
            </w:pPr>
            <w:r w:rsidRPr="001605E1">
              <w:rPr>
                <w:rFonts w:ascii="Times New Roman" w:hAnsi="Times New Roman"/>
                <w:color w:val="000000"/>
                <w:sz w:val="24"/>
                <w:szCs w:val="24"/>
              </w:rPr>
              <w:t>2</w:t>
            </w:r>
            <w:r>
              <w:rPr>
                <w:rFonts w:ascii="Times New Roman" w:hAnsi="Times New Roman"/>
                <w:color w:val="000000"/>
                <w:sz w:val="24"/>
                <w:szCs w:val="24"/>
              </w:rPr>
              <w:t>8</w:t>
            </w:r>
          </w:p>
        </w:tc>
        <w:tc>
          <w:tcPr>
            <w:tcW w:w="1275" w:type="dxa"/>
            <w:tcBorders>
              <w:top w:val="nil"/>
              <w:left w:val="nil"/>
              <w:bottom w:val="single" w:sz="8" w:space="0" w:color="auto"/>
              <w:right w:val="single" w:sz="8" w:space="0" w:color="auto"/>
            </w:tcBorders>
          </w:tcPr>
          <w:p w:rsidR="00847F80" w:rsidRPr="001605E1" w:rsidRDefault="00847F80" w:rsidP="000200D7">
            <w:pPr>
              <w:spacing w:after="0" w:line="23" w:lineRule="atLeast"/>
              <w:jc w:val="right"/>
              <w:rPr>
                <w:rFonts w:ascii="Times New Roman" w:hAnsi="Times New Roman"/>
                <w:color w:val="000000"/>
                <w:sz w:val="24"/>
                <w:szCs w:val="24"/>
              </w:rPr>
            </w:pPr>
            <w:r w:rsidRPr="001605E1">
              <w:rPr>
                <w:rFonts w:ascii="Times New Roman" w:hAnsi="Times New Roman"/>
                <w:color w:val="000000"/>
                <w:sz w:val="24"/>
                <w:szCs w:val="24"/>
              </w:rPr>
              <w:t>1</w:t>
            </w:r>
            <w:r>
              <w:rPr>
                <w:rFonts w:ascii="Times New Roman" w:hAnsi="Times New Roman"/>
                <w:color w:val="000000"/>
                <w:sz w:val="24"/>
                <w:szCs w:val="24"/>
              </w:rPr>
              <w:t>6</w:t>
            </w:r>
          </w:p>
        </w:tc>
      </w:tr>
      <w:tr w:rsidR="00847F80" w:rsidRPr="001605E1" w:rsidTr="001605E1">
        <w:trPr>
          <w:trHeight w:val="520"/>
          <w:jc w:val="center"/>
        </w:trPr>
        <w:tc>
          <w:tcPr>
            <w:tcW w:w="2150" w:type="dxa"/>
            <w:tcBorders>
              <w:top w:val="nil"/>
              <w:left w:val="single" w:sz="8" w:space="0" w:color="auto"/>
              <w:bottom w:val="single" w:sz="8" w:space="0" w:color="auto"/>
              <w:right w:val="single" w:sz="8" w:space="0" w:color="auto"/>
            </w:tcBorders>
          </w:tcPr>
          <w:p w:rsidR="00847F80" w:rsidRPr="001605E1" w:rsidRDefault="00847F80" w:rsidP="00071D9E">
            <w:pPr>
              <w:spacing w:after="0" w:line="23" w:lineRule="atLeast"/>
              <w:rPr>
                <w:rFonts w:ascii="Times New Roman" w:hAnsi="Times New Roman"/>
                <w:color w:val="000000"/>
                <w:sz w:val="24"/>
                <w:szCs w:val="24"/>
              </w:rPr>
            </w:pPr>
            <w:r w:rsidRPr="001605E1">
              <w:rPr>
                <w:rFonts w:ascii="Times New Roman" w:hAnsi="Times New Roman"/>
                <w:color w:val="000000"/>
                <w:sz w:val="24"/>
                <w:szCs w:val="24"/>
              </w:rPr>
              <w:t>Journalist/media professional</w:t>
            </w:r>
          </w:p>
        </w:tc>
        <w:tc>
          <w:tcPr>
            <w:tcW w:w="1229" w:type="dxa"/>
            <w:tcBorders>
              <w:top w:val="nil"/>
              <w:left w:val="nil"/>
              <w:bottom w:val="single" w:sz="8" w:space="0" w:color="auto"/>
              <w:right w:val="single" w:sz="8" w:space="0" w:color="auto"/>
            </w:tcBorders>
          </w:tcPr>
          <w:p w:rsidR="00847F80" w:rsidRPr="001605E1" w:rsidRDefault="00847F80" w:rsidP="000200D7">
            <w:pPr>
              <w:spacing w:after="0" w:line="23" w:lineRule="atLeast"/>
              <w:jc w:val="right"/>
              <w:rPr>
                <w:rFonts w:ascii="Times New Roman" w:hAnsi="Times New Roman"/>
                <w:color w:val="000000"/>
                <w:sz w:val="24"/>
                <w:szCs w:val="24"/>
              </w:rPr>
            </w:pPr>
            <w:r>
              <w:rPr>
                <w:rFonts w:ascii="Times New Roman" w:hAnsi="Times New Roman"/>
                <w:color w:val="000000"/>
                <w:sz w:val="24"/>
                <w:szCs w:val="24"/>
              </w:rPr>
              <w:t>9</w:t>
            </w:r>
          </w:p>
        </w:tc>
        <w:tc>
          <w:tcPr>
            <w:tcW w:w="1346" w:type="dxa"/>
            <w:tcBorders>
              <w:top w:val="nil"/>
              <w:left w:val="nil"/>
              <w:bottom w:val="single" w:sz="8" w:space="0" w:color="auto"/>
              <w:right w:val="single" w:sz="8" w:space="0" w:color="auto"/>
            </w:tcBorders>
          </w:tcPr>
          <w:p w:rsidR="00847F80" w:rsidRPr="001605E1" w:rsidRDefault="00847F80" w:rsidP="000200D7">
            <w:pPr>
              <w:spacing w:after="0" w:line="23" w:lineRule="atLeast"/>
              <w:jc w:val="right"/>
              <w:rPr>
                <w:rFonts w:ascii="Times New Roman" w:hAnsi="Times New Roman"/>
                <w:color w:val="000000"/>
                <w:sz w:val="24"/>
                <w:szCs w:val="24"/>
              </w:rPr>
            </w:pPr>
            <w:r>
              <w:rPr>
                <w:rFonts w:ascii="Times New Roman" w:hAnsi="Times New Roman"/>
                <w:color w:val="000000"/>
                <w:sz w:val="24"/>
                <w:szCs w:val="24"/>
              </w:rPr>
              <w:t>2</w:t>
            </w:r>
          </w:p>
        </w:tc>
        <w:tc>
          <w:tcPr>
            <w:tcW w:w="1275" w:type="dxa"/>
            <w:tcBorders>
              <w:top w:val="nil"/>
              <w:left w:val="nil"/>
              <w:bottom w:val="single" w:sz="8" w:space="0" w:color="auto"/>
              <w:right w:val="single" w:sz="8" w:space="0" w:color="auto"/>
            </w:tcBorders>
          </w:tcPr>
          <w:p w:rsidR="00847F80" w:rsidRPr="001605E1" w:rsidRDefault="00847F80" w:rsidP="000200D7">
            <w:pPr>
              <w:spacing w:after="0" w:line="23" w:lineRule="atLeast"/>
              <w:jc w:val="right"/>
              <w:rPr>
                <w:rFonts w:ascii="Times New Roman" w:hAnsi="Times New Roman"/>
                <w:color w:val="000000"/>
                <w:sz w:val="24"/>
                <w:szCs w:val="24"/>
              </w:rPr>
            </w:pPr>
            <w:r>
              <w:rPr>
                <w:rFonts w:ascii="Times New Roman" w:hAnsi="Times New Roman"/>
                <w:color w:val="000000"/>
                <w:sz w:val="24"/>
                <w:szCs w:val="24"/>
              </w:rPr>
              <w:t>1</w:t>
            </w:r>
          </w:p>
        </w:tc>
      </w:tr>
      <w:tr w:rsidR="00847F80" w:rsidRPr="001605E1" w:rsidTr="001605E1">
        <w:trPr>
          <w:trHeight w:val="250"/>
          <w:jc w:val="center"/>
        </w:trPr>
        <w:tc>
          <w:tcPr>
            <w:tcW w:w="2150" w:type="dxa"/>
            <w:tcBorders>
              <w:top w:val="nil"/>
              <w:left w:val="single" w:sz="8" w:space="0" w:color="auto"/>
              <w:bottom w:val="single" w:sz="8" w:space="0" w:color="auto"/>
              <w:right w:val="single" w:sz="8" w:space="0" w:color="auto"/>
            </w:tcBorders>
          </w:tcPr>
          <w:p w:rsidR="00847F80" w:rsidRPr="001605E1" w:rsidRDefault="00847F80" w:rsidP="00071D9E">
            <w:pPr>
              <w:spacing w:after="0" w:line="23" w:lineRule="atLeast"/>
              <w:rPr>
                <w:rFonts w:ascii="Times New Roman" w:hAnsi="Times New Roman"/>
                <w:color w:val="000000"/>
                <w:sz w:val="24"/>
                <w:szCs w:val="24"/>
              </w:rPr>
            </w:pPr>
            <w:r w:rsidRPr="001605E1">
              <w:rPr>
                <w:rFonts w:ascii="Times New Roman" w:hAnsi="Times New Roman"/>
                <w:color w:val="000000"/>
                <w:sz w:val="24"/>
                <w:szCs w:val="24"/>
              </w:rPr>
              <w:t>Student</w:t>
            </w:r>
          </w:p>
        </w:tc>
        <w:tc>
          <w:tcPr>
            <w:tcW w:w="1229" w:type="dxa"/>
            <w:tcBorders>
              <w:top w:val="nil"/>
              <w:left w:val="nil"/>
              <w:bottom w:val="single" w:sz="8" w:space="0" w:color="auto"/>
              <w:right w:val="single" w:sz="8" w:space="0" w:color="auto"/>
            </w:tcBorders>
          </w:tcPr>
          <w:p w:rsidR="00847F80" w:rsidRPr="001605E1" w:rsidRDefault="00847F80" w:rsidP="00C33775">
            <w:pPr>
              <w:spacing w:after="0" w:line="23" w:lineRule="atLeast"/>
              <w:jc w:val="right"/>
              <w:rPr>
                <w:rFonts w:ascii="Times New Roman" w:hAnsi="Times New Roman"/>
                <w:color w:val="000000"/>
                <w:sz w:val="24"/>
                <w:szCs w:val="24"/>
              </w:rPr>
            </w:pPr>
            <w:r w:rsidRPr="001605E1">
              <w:rPr>
                <w:rFonts w:ascii="Times New Roman" w:hAnsi="Times New Roman"/>
                <w:color w:val="000000"/>
                <w:sz w:val="24"/>
                <w:szCs w:val="24"/>
              </w:rPr>
              <w:t>1</w:t>
            </w:r>
            <w:r>
              <w:rPr>
                <w:rFonts w:ascii="Times New Roman" w:hAnsi="Times New Roman"/>
                <w:color w:val="000000"/>
                <w:sz w:val="24"/>
                <w:szCs w:val="24"/>
              </w:rPr>
              <w:t>88</w:t>
            </w:r>
          </w:p>
        </w:tc>
        <w:tc>
          <w:tcPr>
            <w:tcW w:w="1346" w:type="dxa"/>
            <w:tcBorders>
              <w:top w:val="nil"/>
              <w:left w:val="nil"/>
              <w:bottom w:val="single" w:sz="8" w:space="0" w:color="auto"/>
              <w:right w:val="single" w:sz="8" w:space="0" w:color="auto"/>
            </w:tcBorders>
          </w:tcPr>
          <w:p w:rsidR="00847F80" w:rsidRPr="001605E1" w:rsidRDefault="00847F80" w:rsidP="00071D9E">
            <w:pPr>
              <w:spacing w:after="0" w:line="23" w:lineRule="atLeast"/>
              <w:jc w:val="right"/>
              <w:rPr>
                <w:rFonts w:ascii="Times New Roman" w:hAnsi="Times New Roman"/>
                <w:color w:val="000000"/>
                <w:sz w:val="24"/>
                <w:szCs w:val="24"/>
              </w:rPr>
            </w:pPr>
            <w:r w:rsidRPr="001605E1">
              <w:rPr>
                <w:rFonts w:ascii="Times New Roman" w:hAnsi="Times New Roman"/>
                <w:color w:val="000000"/>
                <w:sz w:val="24"/>
                <w:szCs w:val="24"/>
              </w:rPr>
              <w:t>43</w:t>
            </w:r>
          </w:p>
        </w:tc>
        <w:tc>
          <w:tcPr>
            <w:tcW w:w="1275" w:type="dxa"/>
            <w:tcBorders>
              <w:top w:val="nil"/>
              <w:left w:val="nil"/>
              <w:bottom w:val="single" w:sz="8" w:space="0" w:color="auto"/>
              <w:right w:val="single" w:sz="8" w:space="0" w:color="auto"/>
            </w:tcBorders>
          </w:tcPr>
          <w:p w:rsidR="00847F80" w:rsidRPr="001605E1" w:rsidRDefault="00847F80" w:rsidP="00071D9E">
            <w:pPr>
              <w:spacing w:after="0" w:line="23" w:lineRule="atLeast"/>
              <w:jc w:val="right"/>
              <w:rPr>
                <w:rFonts w:ascii="Times New Roman" w:hAnsi="Times New Roman"/>
                <w:color w:val="000000"/>
                <w:sz w:val="24"/>
                <w:szCs w:val="24"/>
              </w:rPr>
            </w:pPr>
            <w:r w:rsidRPr="001605E1">
              <w:rPr>
                <w:rFonts w:ascii="Times New Roman" w:hAnsi="Times New Roman"/>
                <w:color w:val="000000"/>
                <w:sz w:val="24"/>
                <w:szCs w:val="24"/>
              </w:rPr>
              <w:t>24</w:t>
            </w:r>
          </w:p>
        </w:tc>
      </w:tr>
      <w:tr w:rsidR="00847F80" w:rsidRPr="001605E1" w:rsidTr="001605E1">
        <w:trPr>
          <w:trHeight w:val="223"/>
          <w:jc w:val="center"/>
        </w:trPr>
        <w:tc>
          <w:tcPr>
            <w:tcW w:w="2150" w:type="dxa"/>
            <w:tcBorders>
              <w:top w:val="nil"/>
              <w:left w:val="single" w:sz="8" w:space="0" w:color="auto"/>
              <w:bottom w:val="single" w:sz="8" w:space="0" w:color="auto"/>
              <w:right w:val="single" w:sz="8" w:space="0" w:color="auto"/>
            </w:tcBorders>
          </w:tcPr>
          <w:p w:rsidR="00847F80" w:rsidRPr="001605E1" w:rsidRDefault="00847F80" w:rsidP="00071D9E">
            <w:pPr>
              <w:spacing w:after="0" w:line="23" w:lineRule="atLeast"/>
              <w:rPr>
                <w:rFonts w:ascii="Times New Roman" w:hAnsi="Times New Roman"/>
                <w:color w:val="000000"/>
                <w:sz w:val="24"/>
                <w:szCs w:val="24"/>
              </w:rPr>
            </w:pPr>
            <w:r w:rsidRPr="001605E1">
              <w:rPr>
                <w:rFonts w:ascii="Times New Roman" w:hAnsi="Times New Roman"/>
                <w:color w:val="000000"/>
                <w:sz w:val="24"/>
                <w:szCs w:val="24"/>
              </w:rPr>
              <w:t>Other</w:t>
            </w:r>
          </w:p>
        </w:tc>
        <w:tc>
          <w:tcPr>
            <w:tcW w:w="1229" w:type="dxa"/>
            <w:tcBorders>
              <w:top w:val="nil"/>
              <w:left w:val="nil"/>
              <w:bottom w:val="single" w:sz="8" w:space="0" w:color="auto"/>
              <w:right w:val="single" w:sz="8" w:space="0" w:color="auto"/>
            </w:tcBorders>
          </w:tcPr>
          <w:p w:rsidR="00847F80" w:rsidRPr="001605E1" w:rsidRDefault="00847F80" w:rsidP="00C33775">
            <w:pPr>
              <w:spacing w:after="0" w:line="23" w:lineRule="atLeast"/>
              <w:jc w:val="right"/>
              <w:rPr>
                <w:rFonts w:ascii="Times New Roman" w:hAnsi="Times New Roman"/>
                <w:color w:val="000000"/>
                <w:sz w:val="24"/>
                <w:szCs w:val="24"/>
              </w:rPr>
            </w:pPr>
            <w:r>
              <w:rPr>
                <w:rFonts w:ascii="Times New Roman" w:hAnsi="Times New Roman"/>
                <w:color w:val="000000"/>
                <w:sz w:val="24"/>
                <w:szCs w:val="24"/>
              </w:rPr>
              <w:t>134</w:t>
            </w:r>
          </w:p>
        </w:tc>
        <w:tc>
          <w:tcPr>
            <w:tcW w:w="1346" w:type="dxa"/>
            <w:tcBorders>
              <w:top w:val="nil"/>
              <w:left w:val="nil"/>
              <w:bottom w:val="single" w:sz="8" w:space="0" w:color="auto"/>
              <w:right w:val="single" w:sz="8" w:space="0" w:color="auto"/>
            </w:tcBorders>
          </w:tcPr>
          <w:p w:rsidR="00847F80" w:rsidRPr="001605E1" w:rsidRDefault="00847F80" w:rsidP="00C33775">
            <w:pPr>
              <w:spacing w:after="0" w:line="23" w:lineRule="atLeast"/>
              <w:jc w:val="right"/>
              <w:rPr>
                <w:rFonts w:ascii="Times New Roman" w:hAnsi="Times New Roman"/>
                <w:color w:val="000000"/>
                <w:sz w:val="24"/>
                <w:szCs w:val="24"/>
              </w:rPr>
            </w:pPr>
            <w:r>
              <w:rPr>
                <w:rFonts w:ascii="Times New Roman" w:hAnsi="Times New Roman"/>
                <w:color w:val="000000"/>
                <w:sz w:val="24"/>
                <w:szCs w:val="24"/>
              </w:rPr>
              <w:t>31</w:t>
            </w:r>
          </w:p>
        </w:tc>
        <w:tc>
          <w:tcPr>
            <w:tcW w:w="1275" w:type="dxa"/>
            <w:tcBorders>
              <w:top w:val="nil"/>
              <w:left w:val="nil"/>
              <w:bottom w:val="single" w:sz="8" w:space="0" w:color="auto"/>
              <w:right w:val="single" w:sz="8" w:space="0" w:color="auto"/>
            </w:tcBorders>
          </w:tcPr>
          <w:p w:rsidR="00847F80" w:rsidRPr="001605E1" w:rsidRDefault="00847F80" w:rsidP="00C33775">
            <w:pPr>
              <w:spacing w:after="0" w:line="23" w:lineRule="atLeast"/>
              <w:jc w:val="right"/>
              <w:rPr>
                <w:rFonts w:ascii="Times New Roman" w:hAnsi="Times New Roman"/>
                <w:color w:val="000000"/>
                <w:sz w:val="24"/>
                <w:szCs w:val="24"/>
              </w:rPr>
            </w:pPr>
            <w:r w:rsidRPr="001605E1">
              <w:rPr>
                <w:rFonts w:ascii="Times New Roman" w:hAnsi="Times New Roman"/>
                <w:color w:val="000000"/>
                <w:sz w:val="24"/>
                <w:szCs w:val="24"/>
              </w:rPr>
              <w:t>1</w:t>
            </w:r>
            <w:r>
              <w:rPr>
                <w:rFonts w:ascii="Times New Roman" w:hAnsi="Times New Roman"/>
                <w:color w:val="000000"/>
                <w:sz w:val="24"/>
                <w:szCs w:val="24"/>
              </w:rPr>
              <w:t>7</w:t>
            </w:r>
          </w:p>
        </w:tc>
      </w:tr>
      <w:tr w:rsidR="00847F80" w:rsidRPr="001605E1" w:rsidTr="001605E1">
        <w:trPr>
          <w:trHeight w:val="330"/>
          <w:jc w:val="center"/>
        </w:trPr>
        <w:tc>
          <w:tcPr>
            <w:tcW w:w="2150" w:type="dxa"/>
            <w:tcBorders>
              <w:top w:val="nil"/>
              <w:left w:val="single" w:sz="8" w:space="0" w:color="auto"/>
              <w:bottom w:val="single" w:sz="8" w:space="0" w:color="auto"/>
              <w:right w:val="single" w:sz="8" w:space="0" w:color="auto"/>
            </w:tcBorders>
          </w:tcPr>
          <w:p w:rsidR="00847F80" w:rsidRPr="001605E1" w:rsidRDefault="00847F80" w:rsidP="00071D9E">
            <w:pPr>
              <w:spacing w:after="0" w:line="23" w:lineRule="atLeast"/>
              <w:rPr>
                <w:rFonts w:ascii="Times New Roman" w:hAnsi="Times New Roman"/>
                <w:b/>
                <w:bCs/>
                <w:color w:val="000000"/>
                <w:sz w:val="24"/>
                <w:szCs w:val="24"/>
              </w:rPr>
            </w:pPr>
            <w:r w:rsidRPr="001605E1">
              <w:rPr>
                <w:rFonts w:ascii="Times New Roman" w:hAnsi="Times New Roman"/>
                <w:b/>
                <w:bCs/>
                <w:color w:val="000000"/>
                <w:sz w:val="24"/>
                <w:szCs w:val="24"/>
              </w:rPr>
              <w:t>TOTAL</w:t>
            </w:r>
          </w:p>
        </w:tc>
        <w:tc>
          <w:tcPr>
            <w:tcW w:w="1229" w:type="dxa"/>
            <w:tcBorders>
              <w:top w:val="nil"/>
              <w:left w:val="nil"/>
              <w:bottom w:val="single" w:sz="8" w:space="0" w:color="auto"/>
              <w:right w:val="single" w:sz="8" w:space="0" w:color="auto"/>
            </w:tcBorders>
          </w:tcPr>
          <w:p w:rsidR="00847F80" w:rsidRPr="001605E1" w:rsidRDefault="00847F80" w:rsidP="00C33775">
            <w:pPr>
              <w:spacing w:after="0" w:line="23" w:lineRule="atLeast"/>
              <w:jc w:val="right"/>
              <w:rPr>
                <w:rFonts w:ascii="Times New Roman" w:hAnsi="Times New Roman"/>
                <w:b/>
                <w:bCs/>
                <w:color w:val="000000"/>
                <w:sz w:val="24"/>
                <w:szCs w:val="24"/>
              </w:rPr>
            </w:pPr>
            <w:r>
              <w:rPr>
                <w:rFonts w:ascii="Times New Roman" w:hAnsi="Times New Roman"/>
                <w:b/>
                <w:bCs/>
                <w:color w:val="000000"/>
                <w:sz w:val="24"/>
                <w:szCs w:val="24"/>
              </w:rPr>
              <w:t>7,771</w:t>
            </w:r>
          </w:p>
        </w:tc>
        <w:tc>
          <w:tcPr>
            <w:tcW w:w="1346" w:type="dxa"/>
            <w:tcBorders>
              <w:top w:val="nil"/>
              <w:left w:val="nil"/>
              <w:bottom w:val="single" w:sz="8" w:space="0" w:color="auto"/>
              <w:right w:val="single" w:sz="8" w:space="0" w:color="auto"/>
            </w:tcBorders>
          </w:tcPr>
          <w:p w:rsidR="00847F80" w:rsidRPr="001605E1" w:rsidRDefault="00847F80" w:rsidP="00C33775">
            <w:pPr>
              <w:spacing w:after="0" w:line="23" w:lineRule="atLeast"/>
              <w:jc w:val="right"/>
              <w:rPr>
                <w:rFonts w:ascii="Times New Roman" w:hAnsi="Times New Roman"/>
                <w:b/>
                <w:bCs/>
                <w:color w:val="000000"/>
                <w:sz w:val="24"/>
                <w:szCs w:val="24"/>
              </w:rPr>
            </w:pPr>
            <w:r>
              <w:rPr>
                <w:rFonts w:ascii="Times New Roman" w:hAnsi="Times New Roman"/>
                <w:b/>
                <w:bCs/>
                <w:color w:val="000000"/>
                <w:sz w:val="24"/>
                <w:szCs w:val="24"/>
              </w:rPr>
              <w:t>1,787</w:t>
            </w:r>
          </w:p>
        </w:tc>
        <w:tc>
          <w:tcPr>
            <w:tcW w:w="1275" w:type="dxa"/>
            <w:tcBorders>
              <w:top w:val="nil"/>
              <w:left w:val="nil"/>
              <w:bottom w:val="single" w:sz="8" w:space="0" w:color="auto"/>
              <w:right w:val="single" w:sz="8" w:space="0" w:color="auto"/>
            </w:tcBorders>
          </w:tcPr>
          <w:p w:rsidR="00847F80" w:rsidRPr="001605E1" w:rsidRDefault="00847F80" w:rsidP="00C33775">
            <w:pPr>
              <w:spacing w:after="0" w:line="23" w:lineRule="atLeast"/>
              <w:jc w:val="right"/>
              <w:rPr>
                <w:rFonts w:ascii="Times New Roman" w:hAnsi="Times New Roman"/>
                <w:b/>
                <w:bCs/>
                <w:color w:val="000000"/>
                <w:sz w:val="24"/>
                <w:szCs w:val="24"/>
              </w:rPr>
            </w:pPr>
            <w:r>
              <w:rPr>
                <w:rFonts w:ascii="Times New Roman" w:hAnsi="Times New Roman"/>
                <w:b/>
                <w:bCs/>
                <w:color w:val="000000"/>
                <w:sz w:val="24"/>
                <w:szCs w:val="24"/>
              </w:rPr>
              <w:t>983</w:t>
            </w:r>
          </w:p>
        </w:tc>
      </w:tr>
    </w:tbl>
    <w:p w:rsidR="00847F80" w:rsidRDefault="00847F80" w:rsidP="00071D9E">
      <w:pPr>
        <w:pStyle w:val="Default"/>
        <w:spacing w:line="23" w:lineRule="atLeast"/>
        <w:rPr>
          <w:color w:val="auto"/>
        </w:rPr>
      </w:pPr>
    </w:p>
    <w:p w:rsidR="00847F80" w:rsidRDefault="00847F80" w:rsidP="00071D9E">
      <w:pPr>
        <w:autoSpaceDE w:val="0"/>
        <w:autoSpaceDN w:val="0"/>
        <w:adjustRightInd w:val="0"/>
        <w:spacing w:after="0" w:line="23" w:lineRule="atLeast"/>
        <w:rPr>
          <w:rFonts w:ascii="Times New Roman" w:hAnsi="Times New Roman"/>
          <w:sz w:val="24"/>
          <w:szCs w:val="24"/>
        </w:rPr>
      </w:pPr>
    </w:p>
    <w:p w:rsidR="00847F80" w:rsidRDefault="00847F80" w:rsidP="00071D9E">
      <w:pPr>
        <w:autoSpaceDE w:val="0"/>
        <w:autoSpaceDN w:val="0"/>
        <w:adjustRightInd w:val="0"/>
        <w:spacing w:after="0" w:line="23" w:lineRule="atLeast"/>
        <w:rPr>
          <w:rFonts w:ascii="Times New Roman" w:hAnsi="Times New Roman"/>
          <w:sz w:val="24"/>
          <w:szCs w:val="24"/>
        </w:rPr>
      </w:pPr>
    </w:p>
    <w:p w:rsidR="00847F80" w:rsidRDefault="00847F80" w:rsidP="00497B1E">
      <w:pPr>
        <w:pStyle w:val="Heading2"/>
      </w:pPr>
      <w:bookmarkStart w:id="3" w:name="_Toc239476247"/>
      <w:r>
        <w:t>B.2.1.Statistical Methodology for Stratification and Sample Selection</w:t>
      </w:r>
      <w:bookmarkEnd w:id="3"/>
    </w:p>
    <w:p w:rsidR="00847F80" w:rsidRDefault="00847F80" w:rsidP="00071D9E">
      <w:pPr>
        <w:autoSpaceDE w:val="0"/>
        <w:autoSpaceDN w:val="0"/>
        <w:adjustRightInd w:val="0"/>
        <w:spacing w:after="0" w:line="23" w:lineRule="atLeast"/>
        <w:rPr>
          <w:rFonts w:ascii="Times New Roman" w:hAnsi="Times New Roman"/>
          <w:b/>
          <w:bCs/>
          <w:sz w:val="24"/>
          <w:szCs w:val="24"/>
        </w:rPr>
      </w:pPr>
    </w:p>
    <w:p w:rsidR="00847F80" w:rsidRDefault="00847F80" w:rsidP="00071D9E">
      <w:pPr>
        <w:autoSpaceDE w:val="0"/>
        <w:autoSpaceDN w:val="0"/>
        <w:adjustRightInd w:val="0"/>
        <w:spacing w:after="0" w:line="23" w:lineRule="atLeast"/>
        <w:rPr>
          <w:rFonts w:ascii="Times New Roman" w:hAnsi="Times New Roman"/>
          <w:sz w:val="24"/>
          <w:szCs w:val="24"/>
        </w:rPr>
      </w:pPr>
      <w:r>
        <w:rPr>
          <w:rFonts w:ascii="Times New Roman" w:hAnsi="Times New Roman"/>
          <w:sz w:val="24"/>
          <w:szCs w:val="24"/>
        </w:rPr>
        <w:t>Phone survey participants are selected by a random number generator that results in</w:t>
      </w:r>
    </w:p>
    <w:p w:rsidR="00847F80" w:rsidRDefault="00847F80" w:rsidP="00071D9E">
      <w:pPr>
        <w:autoSpaceDE w:val="0"/>
        <w:autoSpaceDN w:val="0"/>
        <w:adjustRightInd w:val="0"/>
        <w:spacing w:after="0" w:line="23" w:lineRule="atLeast"/>
        <w:rPr>
          <w:rFonts w:ascii="Times New Roman" w:hAnsi="Times New Roman"/>
          <w:sz w:val="24"/>
          <w:szCs w:val="24"/>
        </w:rPr>
      </w:pPr>
      <w:proofErr w:type="gramStart"/>
      <w:r>
        <w:rPr>
          <w:rFonts w:ascii="Times New Roman" w:hAnsi="Times New Roman"/>
          <w:sz w:val="24"/>
          <w:szCs w:val="24"/>
        </w:rPr>
        <w:t>Information Specialists asking one of every four callers to participate.</w:t>
      </w:r>
      <w:proofErr w:type="gramEnd"/>
    </w:p>
    <w:p w:rsidR="00847F80" w:rsidRDefault="00847F80" w:rsidP="00071D9E">
      <w:pPr>
        <w:pStyle w:val="CM40"/>
        <w:spacing w:after="0" w:line="23" w:lineRule="atLeast"/>
        <w:rPr>
          <w:b/>
          <w:bCs/>
        </w:rPr>
      </w:pPr>
    </w:p>
    <w:p w:rsidR="00847F80" w:rsidRDefault="00847F80" w:rsidP="00071D9E">
      <w:pPr>
        <w:pStyle w:val="Default"/>
        <w:spacing w:line="23" w:lineRule="atLeast"/>
      </w:pPr>
    </w:p>
    <w:p w:rsidR="00847F80" w:rsidRPr="00D665E2" w:rsidRDefault="00847F80" w:rsidP="00071D9E">
      <w:pPr>
        <w:pStyle w:val="Default"/>
        <w:spacing w:line="23" w:lineRule="atLeast"/>
      </w:pPr>
    </w:p>
    <w:p w:rsidR="00847F80" w:rsidRDefault="00847F80" w:rsidP="00497B1E">
      <w:pPr>
        <w:pStyle w:val="Heading2"/>
      </w:pPr>
      <w:bookmarkStart w:id="4" w:name="_Toc239476248"/>
      <w:r>
        <w:t>B.2.2.Estimation Procedure</w:t>
      </w:r>
      <w:bookmarkEnd w:id="4"/>
      <w:r>
        <w:t xml:space="preserve"> </w:t>
      </w:r>
    </w:p>
    <w:p w:rsidR="00847F80" w:rsidRPr="001605E1" w:rsidRDefault="00847F80" w:rsidP="00071D9E">
      <w:pPr>
        <w:pStyle w:val="Default"/>
        <w:spacing w:line="23" w:lineRule="atLeast"/>
      </w:pPr>
    </w:p>
    <w:p w:rsidR="00847F80" w:rsidRDefault="00847F80" w:rsidP="00071D9E">
      <w:pPr>
        <w:pStyle w:val="Default"/>
        <w:spacing w:line="23" w:lineRule="atLeast"/>
        <w:rPr>
          <w:color w:val="auto"/>
        </w:rPr>
      </w:pPr>
      <w:r>
        <w:rPr>
          <w:color w:val="auto"/>
        </w:rPr>
        <w:t xml:space="preserve">Due to the nature of the sampling and data collection procedures described in Sections </w:t>
      </w:r>
    </w:p>
    <w:p w:rsidR="00847F80" w:rsidRDefault="00847F80" w:rsidP="00071D9E">
      <w:pPr>
        <w:pStyle w:val="CM41"/>
        <w:spacing w:after="0" w:line="23" w:lineRule="atLeast"/>
      </w:pPr>
      <w:r>
        <w:t xml:space="preserve">B.1 and B.2, estimates will take the form of simple frequency tables of respondent counts for each survey item. </w:t>
      </w:r>
    </w:p>
    <w:p w:rsidR="00847F80" w:rsidRDefault="00847F80" w:rsidP="00071D9E">
      <w:pPr>
        <w:pStyle w:val="CM41"/>
        <w:spacing w:after="0" w:line="23" w:lineRule="atLeast"/>
        <w:sectPr w:rsidR="00847F80" w:rsidSect="00C52406">
          <w:type w:val="continuous"/>
          <w:pgSz w:w="12240" w:h="15840"/>
          <w:pgMar w:top="1440" w:right="1440" w:bottom="1440" w:left="1440" w:header="720" w:footer="720" w:gutter="0"/>
          <w:cols w:space="720"/>
          <w:noEndnote/>
        </w:sectPr>
      </w:pPr>
    </w:p>
    <w:p w:rsidR="00847F80" w:rsidRDefault="00847F80" w:rsidP="00071D9E">
      <w:pPr>
        <w:pStyle w:val="Default"/>
        <w:spacing w:line="23" w:lineRule="atLeast"/>
        <w:rPr>
          <w:color w:val="auto"/>
        </w:rPr>
      </w:pPr>
    </w:p>
    <w:p w:rsidR="00847F80" w:rsidRDefault="00847F80" w:rsidP="00071D9E">
      <w:pPr>
        <w:pStyle w:val="Default"/>
        <w:spacing w:line="23" w:lineRule="atLeast"/>
        <w:rPr>
          <w:color w:val="auto"/>
        </w:rPr>
      </w:pPr>
    </w:p>
    <w:p w:rsidR="00847F80" w:rsidRDefault="00847F80" w:rsidP="00071D9E">
      <w:pPr>
        <w:pStyle w:val="Default"/>
        <w:spacing w:line="23" w:lineRule="atLeast"/>
        <w:rPr>
          <w:color w:val="auto"/>
        </w:rPr>
      </w:pPr>
    </w:p>
    <w:p w:rsidR="00847F80" w:rsidRDefault="00847F80" w:rsidP="00497B1E">
      <w:pPr>
        <w:pStyle w:val="Heading2"/>
      </w:pPr>
      <w:bookmarkStart w:id="5" w:name="_Toc239476249"/>
      <w:r>
        <w:lastRenderedPageBreak/>
        <w:t>B.2.3.Degree of Accuracy Needed for the Purpose Described in the Justification</w:t>
      </w:r>
      <w:bookmarkEnd w:id="5"/>
      <w:r>
        <w:t xml:space="preserve"> </w:t>
      </w:r>
    </w:p>
    <w:p w:rsidR="00847F80" w:rsidRPr="00D665E2" w:rsidRDefault="00847F80" w:rsidP="00071D9E">
      <w:pPr>
        <w:pStyle w:val="Default"/>
        <w:spacing w:line="23" w:lineRule="atLeast"/>
      </w:pPr>
    </w:p>
    <w:p w:rsidR="00847F80" w:rsidRDefault="00847F80" w:rsidP="00071D9E">
      <w:pPr>
        <w:pStyle w:val="CM40"/>
        <w:spacing w:after="0" w:line="23" w:lineRule="atLeast"/>
        <w:ind w:right="125"/>
      </w:pPr>
      <w:r>
        <w:t xml:space="preserve">The precision levels described earlier in section B.2 provide sufficient accuracy to assess customer satisfaction with NCCAM's phone service. </w:t>
      </w:r>
    </w:p>
    <w:p w:rsidR="00847F80" w:rsidRDefault="00847F80" w:rsidP="00071D9E">
      <w:pPr>
        <w:pStyle w:val="CM40"/>
        <w:spacing w:after="0" w:line="23" w:lineRule="atLeast"/>
        <w:ind w:right="125"/>
        <w:sectPr w:rsidR="00847F80" w:rsidSect="00C52406">
          <w:type w:val="continuous"/>
          <w:pgSz w:w="12240" w:h="15840"/>
          <w:pgMar w:top="1440" w:right="1440" w:bottom="1440" w:left="1440" w:header="720" w:footer="720" w:gutter="0"/>
          <w:cols w:space="720"/>
          <w:noEndnote/>
        </w:sectPr>
      </w:pPr>
    </w:p>
    <w:p w:rsidR="00847F80" w:rsidRDefault="00847F80" w:rsidP="00071D9E">
      <w:pPr>
        <w:pStyle w:val="Default"/>
        <w:spacing w:line="23" w:lineRule="atLeast"/>
        <w:rPr>
          <w:color w:val="auto"/>
        </w:rPr>
      </w:pPr>
    </w:p>
    <w:p w:rsidR="00847F80" w:rsidRDefault="00847F80" w:rsidP="00071D9E">
      <w:pPr>
        <w:pStyle w:val="Default"/>
        <w:spacing w:line="23" w:lineRule="atLeast"/>
        <w:rPr>
          <w:color w:val="auto"/>
        </w:rPr>
      </w:pPr>
    </w:p>
    <w:p w:rsidR="00847F80" w:rsidRDefault="00847F80" w:rsidP="00071D9E">
      <w:pPr>
        <w:pStyle w:val="Default"/>
        <w:spacing w:line="23" w:lineRule="atLeast"/>
        <w:rPr>
          <w:color w:val="auto"/>
        </w:rPr>
      </w:pPr>
    </w:p>
    <w:p w:rsidR="00847F80" w:rsidRDefault="00847F80" w:rsidP="00497B1E">
      <w:pPr>
        <w:pStyle w:val="Heading2"/>
      </w:pPr>
      <w:bookmarkStart w:id="6" w:name="_Toc239476250"/>
      <w:r>
        <w:t>B.2.4.Unusual Problems Requiring Specialized Sampling Procedures</w:t>
      </w:r>
      <w:bookmarkEnd w:id="6"/>
      <w:r>
        <w:t xml:space="preserve"> </w:t>
      </w:r>
    </w:p>
    <w:p w:rsidR="00847F80" w:rsidRPr="00D665E2" w:rsidRDefault="00847F80" w:rsidP="00071D9E">
      <w:pPr>
        <w:pStyle w:val="Default"/>
        <w:spacing w:line="23" w:lineRule="atLeast"/>
      </w:pPr>
    </w:p>
    <w:p w:rsidR="00847F80" w:rsidRDefault="00847F80" w:rsidP="00071D9E">
      <w:pPr>
        <w:pStyle w:val="CM40"/>
        <w:spacing w:after="0" w:line="23" w:lineRule="atLeast"/>
      </w:pPr>
      <w:r>
        <w:t xml:space="preserve">There are no unusual problems requiring specialized sampling procedures. </w:t>
      </w:r>
    </w:p>
    <w:p w:rsidR="00847F80" w:rsidRDefault="00847F80" w:rsidP="00071D9E">
      <w:pPr>
        <w:pStyle w:val="CM40"/>
        <w:spacing w:after="0" w:line="23" w:lineRule="atLeast"/>
        <w:sectPr w:rsidR="00847F80" w:rsidSect="00C52406">
          <w:type w:val="continuous"/>
          <w:pgSz w:w="12240" w:h="15840"/>
          <w:pgMar w:top="1440" w:right="1440" w:bottom="1440" w:left="1440" w:header="720" w:footer="720" w:gutter="0"/>
          <w:cols w:space="720"/>
          <w:noEndnote/>
        </w:sectPr>
      </w:pPr>
    </w:p>
    <w:p w:rsidR="00847F80" w:rsidRDefault="00847F80" w:rsidP="00071D9E">
      <w:pPr>
        <w:pStyle w:val="Default"/>
        <w:spacing w:line="23" w:lineRule="atLeast"/>
        <w:rPr>
          <w:color w:val="auto"/>
        </w:rPr>
      </w:pPr>
    </w:p>
    <w:p w:rsidR="00847F80" w:rsidRDefault="00847F80" w:rsidP="00497B1E">
      <w:pPr>
        <w:pStyle w:val="Heading2"/>
      </w:pPr>
      <w:bookmarkStart w:id="7" w:name="_Toc239476251"/>
      <w:r>
        <w:t>B.2.5.Use of Periodic (Less Frequent Than Annual) Data Collection Cycles</w:t>
      </w:r>
      <w:bookmarkEnd w:id="7"/>
      <w:r>
        <w:t xml:space="preserve"> </w:t>
      </w:r>
    </w:p>
    <w:p w:rsidR="00847F80" w:rsidRPr="00D665E2" w:rsidRDefault="00847F80" w:rsidP="00071D9E">
      <w:pPr>
        <w:pStyle w:val="Default"/>
        <w:spacing w:line="23" w:lineRule="atLeast"/>
      </w:pPr>
    </w:p>
    <w:p w:rsidR="00847F80" w:rsidRDefault="00847F80" w:rsidP="00071D9E">
      <w:pPr>
        <w:pStyle w:val="CM40"/>
        <w:spacing w:after="0" w:line="23" w:lineRule="atLeast"/>
      </w:pPr>
      <w:r>
        <w:t xml:space="preserve">Data collection will not be less frequent than annual. </w:t>
      </w:r>
    </w:p>
    <w:p w:rsidR="00847F80" w:rsidRDefault="00847F80" w:rsidP="00071D9E">
      <w:pPr>
        <w:pStyle w:val="CM40"/>
        <w:spacing w:after="0" w:line="23" w:lineRule="atLeast"/>
        <w:sectPr w:rsidR="00847F80" w:rsidSect="00C52406">
          <w:type w:val="continuous"/>
          <w:pgSz w:w="12240" w:h="15840"/>
          <w:pgMar w:top="1440" w:right="1440" w:bottom="1440" w:left="1440" w:header="720" w:footer="720" w:gutter="0"/>
          <w:cols w:space="720"/>
          <w:noEndnote/>
        </w:sectPr>
      </w:pPr>
    </w:p>
    <w:p w:rsidR="00847F80" w:rsidRDefault="00847F80" w:rsidP="00071D9E">
      <w:pPr>
        <w:pStyle w:val="Default"/>
        <w:spacing w:line="23" w:lineRule="atLeast"/>
        <w:rPr>
          <w:color w:val="auto"/>
        </w:rPr>
      </w:pPr>
    </w:p>
    <w:p w:rsidR="00847F80" w:rsidRDefault="00847F80" w:rsidP="00071D9E">
      <w:pPr>
        <w:pStyle w:val="Default"/>
        <w:spacing w:line="23" w:lineRule="atLeast"/>
        <w:rPr>
          <w:color w:val="auto"/>
        </w:rPr>
      </w:pPr>
    </w:p>
    <w:p w:rsidR="00847F80" w:rsidRDefault="00847F80" w:rsidP="00071D9E">
      <w:pPr>
        <w:pStyle w:val="Default"/>
        <w:spacing w:line="23" w:lineRule="atLeast"/>
        <w:rPr>
          <w:color w:val="auto"/>
        </w:rPr>
      </w:pPr>
    </w:p>
    <w:p w:rsidR="00847F80" w:rsidRDefault="00847F80" w:rsidP="00497B1E">
      <w:pPr>
        <w:pStyle w:val="Heading1"/>
      </w:pPr>
      <w:bookmarkStart w:id="8" w:name="_Toc239476252"/>
      <w:r>
        <w:t xml:space="preserve">B.3.Methods for Maximizing the Response Rate and Addressing Issues of </w:t>
      </w:r>
      <w:proofErr w:type="spellStart"/>
      <w:r>
        <w:t>Nonresponse</w:t>
      </w:r>
      <w:bookmarkEnd w:id="8"/>
      <w:proofErr w:type="spellEnd"/>
      <w:r>
        <w:t xml:space="preserve"> </w:t>
      </w:r>
    </w:p>
    <w:p w:rsidR="00847F80" w:rsidRDefault="00847F80" w:rsidP="00071D9E">
      <w:pPr>
        <w:pStyle w:val="CM40"/>
        <w:spacing w:after="0" w:line="23" w:lineRule="atLeast"/>
        <w:contextualSpacing/>
        <w:rPr>
          <w:color w:val="000000"/>
        </w:rPr>
      </w:pPr>
    </w:p>
    <w:p w:rsidR="00847F80" w:rsidRDefault="00847F80" w:rsidP="00071D9E">
      <w:pPr>
        <w:pStyle w:val="CM40"/>
        <w:spacing w:after="0" w:line="23" w:lineRule="atLeast"/>
        <w:contextualSpacing/>
        <w:rPr>
          <w:color w:val="000000"/>
        </w:rPr>
      </w:pPr>
    </w:p>
    <w:p w:rsidR="00847F80" w:rsidRDefault="00847F80" w:rsidP="00071D9E">
      <w:pPr>
        <w:pStyle w:val="CM40"/>
        <w:spacing w:after="0" w:line="23" w:lineRule="atLeast"/>
        <w:contextualSpacing/>
      </w:pPr>
      <w:proofErr w:type="gramStart"/>
      <w:r>
        <w:rPr>
          <w:b/>
          <w:bCs/>
        </w:rPr>
        <w:t>Telephone Survey</w:t>
      </w:r>
      <w:r>
        <w:t>.</w:t>
      </w:r>
      <w:proofErr w:type="gramEnd"/>
      <w:r>
        <w:t xml:space="preserve"> The gross response rate is expected to be 55 percent, and the adjusted response rate is expected to be 70 percent, based on survey findings to date. A net response rate of approximately 70 percent should provide reliable estimates for a survey of this nature, particularly given the relatively large starting sample size. </w:t>
      </w:r>
      <w:proofErr w:type="spellStart"/>
      <w:r>
        <w:t>Followup</w:t>
      </w:r>
      <w:proofErr w:type="spellEnd"/>
      <w:r>
        <w:t xml:space="preserve"> of </w:t>
      </w:r>
      <w:proofErr w:type="spellStart"/>
      <w:r>
        <w:t>nonrespondents</w:t>
      </w:r>
      <w:proofErr w:type="spellEnd"/>
      <w:r>
        <w:t xml:space="preserve"> is not required. </w:t>
      </w:r>
    </w:p>
    <w:p w:rsidR="00847F80" w:rsidRDefault="00847F80" w:rsidP="00071D9E">
      <w:pPr>
        <w:pStyle w:val="CM6"/>
        <w:spacing w:line="23" w:lineRule="atLeast"/>
        <w:ind w:right="125"/>
        <w:sectPr w:rsidR="00847F80" w:rsidSect="00C52406">
          <w:type w:val="continuous"/>
          <w:pgSz w:w="12240" w:h="15840"/>
          <w:pgMar w:top="1440" w:right="1440" w:bottom="1440" w:left="1440" w:header="720" w:footer="720" w:gutter="0"/>
          <w:cols w:space="720"/>
          <w:noEndnote/>
        </w:sectPr>
      </w:pPr>
    </w:p>
    <w:p w:rsidR="00847F80" w:rsidRDefault="00847F80" w:rsidP="00071D9E">
      <w:pPr>
        <w:pStyle w:val="Default"/>
        <w:spacing w:line="23" w:lineRule="atLeast"/>
        <w:rPr>
          <w:color w:val="auto"/>
        </w:rPr>
      </w:pPr>
    </w:p>
    <w:p w:rsidR="00847F80" w:rsidRDefault="00847F80" w:rsidP="00071D9E">
      <w:pPr>
        <w:pStyle w:val="Default"/>
        <w:spacing w:line="23" w:lineRule="atLeast"/>
        <w:rPr>
          <w:color w:val="auto"/>
        </w:rPr>
      </w:pPr>
    </w:p>
    <w:p w:rsidR="00847F80" w:rsidRDefault="00847F80" w:rsidP="00497B1E">
      <w:pPr>
        <w:pStyle w:val="Heading1"/>
      </w:pPr>
      <w:bookmarkStart w:id="9" w:name="_Toc239476253"/>
      <w:r>
        <w:t>B.4.Tests of Procedures or Methods</w:t>
      </w:r>
      <w:bookmarkEnd w:id="9"/>
      <w:r>
        <w:t xml:space="preserve"> </w:t>
      </w:r>
    </w:p>
    <w:p w:rsidR="00847F80" w:rsidRPr="00D665E2" w:rsidRDefault="00847F80" w:rsidP="00071D9E">
      <w:pPr>
        <w:pStyle w:val="Default"/>
        <w:spacing w:line="23" w:lineRule="atLeast"/>
      </w:pPr>
    </w:p>
    <w:p w:rsidR="00847F80" w:rsidRDefault="00847F80" w:rsidP="00071D9E">
      <w:pPr>
        <w:pStyle w:val="CM44"/>
        <w:spacing w:after="0" w:line="23" w:lineRule="atLeast"/>
      </w:pPr>
      <w:r>
        <w:t xml:space="preserve">Each survey instrument was pretested with nine contractor staff to estimate response time and to refine the wording and design of the survey. Subsequent experience with administering the telephone survey to callers has verified the estimated response time. </w:t>
      </w:r>
    </w:p>
    <w:p w:rsidR="00847F80" w:rsidRDefault="00847F80" w:rsidP="00071D9E">
      <w:pPr>
        <w:pStyle w:val="CM44"/>
        <w:spacing w:after="0" w:line="23" w:lineRule="atLeast"/>
        <w:sectPr w:rsidR="00847F80" w:rsidSect="00C52406">
          <w:type w:val="continuous"/>
          <w:pgSz w:w="12240" w:h="15840"/>
          <w:pgMar w:top="1420" w:right="1440" w:bottom="1440" w:left="1440" w:header="720" w:footer="720" w:gutter="0"/>
          <w:cols w:space="720"/>
          <w:noEndnote/>
        </w:sectPr>
      </w:pPr>
    </w:p>
    <w:p w:rsidR="00847F80" w:rsidRDefault="00847F80" w:rsidP="00071D9E">
      <w:pPr>
        <w:pStyle w:val="Default"/>
        <w:spacing w:line="23" w:lineRule="atLeast"/>
        <w:rPr>
          <w:color w:val="auto"/>
        </w:rPr>
      </w:pPr>
    </w:p>
    <w:p w:rsidR="00847F80" w:rsidRDefault="00847F80" w:rsidP="00071D9E">
      <w:pPr>
        <w:pStyle w:val="Default"/>
        <w:spacing w:line="23" w:lineRule="atLeast"/>
        <w:rPr>
          <w:color w:val="auto"/>
        </w:rPr>
      </w:pPr>
    </w:p>
    <w:p w:rsidR="00847F80" w:rsidRDefault="00847F80" w:rsidP="00071D9E">
      <w:pPr>
        <w:pStyle w:val="Default"/>
        <w:spacing w:line="23" w:lineRule="atLeast"/>
        <w:rPr>
          <w:color w:val="auto"/>
        </w:rPr>
      </w:pPr>
    </w:p>
    <w:p w:rsidR="00847F80" w:rsidRDefault="00847F80" w:rsidP="00497B1E">
      <w:pPr>
        <w:pStyle w:val="Heading1"/>
      </w:pPr>
      <w:bookmarkStart w:id="10" w:name="_Toc239476254"/>
      <w:r>
        <w:lastRenderedPageBreak/>
        <w:t>B.5.Names and Telephone Numbers of Individuals Consulted</w:t>
      </w:r>
      <w:bookmarkEnd w:id="10"/>
      <w:r>
        <w:t xml:space="preserve"> </w:t>
      </w:r>
    </w:p>
    <w:p w:rsidR="00847F80" w:rsidRPr="00D665E2" w:rsidRDefault="00847F80" w:rsidP="00071D9E">
      <w:pPr>
        <w:pStyle w:val="Default"/>
        <w:spacing w:line="23" w:lineRule="atLeast"/>
      </w:pPr>
    </w:p>
    <w:p w:rsidR="00847F80" w:rsidRDefault="00847F80" w:rsidP="00071D9E">
      <w:pPr>
        <w:pStyle w:val="CM44"/>
        <w:spacing w:after="0" w:line="23" w:lineRule="atLeast"/>
      </w:pPr>
      <w:r>
        <w:t xml:space="preserve">Contract personnel at Lockheed Martin implemented the sample design. These personnel train Information Specialists, conduct data collection and analysis, and develop statistical reports. NCCAM staff members provide direction and review contractor functions. Names, telephone numbers, and e-mail addresses of individuals consulted on statistical aspects of the design of this data collection include the following:  </w:t>
      </w:r>
    </w:p>
    <w:p w:rsidR="00847F80" w:rsidRDefault="00847F80" w:rsidP="00071D9E">
      <w:pPr>
        <w:pStyle w:val="Default"/>
        <w:spacing w:line="23" w:lineRule="atLeast"/>
      </w:pPr>
    </w:p>
    <w:p w:rsidR="00847F80" w:rsidRPr="00D665E2" w:rsidRDefault="00847F80" w:rsidP="00071D9E">
      <w:pPr>
        <w:pStyle w:val="Default"/>
        <w:spacing w:line="23" w:lineRule="atLeast"/>
      </w:pPr>
    </w:p>
    <w:p w:rsidR="00847F80" w:rsidRDefault="00847F80" w:rsidP="00A40D48">
      <w:pPr>
        <w:pStyle w:val="CM42"/>
        <w:spacing w:after="0"/>
      </w:pPr>
      <w:r>
        <w:t xml:space="preserve">Nancy </w:t>
      </w:r>
      <w:proofErr w:type="spellStart"/>
      <w:r>
        <w:t>Hassett</w:t>
      </w:r>
      <w:proofErr w:type="spellEnd"/>
    </w:p>
    <w:p w:rsidR="00847F80" w:rsidRDefault="00847F80" w:rsidP="00A40D48">
      <w:pPr>
        <w:pStyle w:val="CM42"/>
        <w:spacing w:after="0"/>
        <w:rPr>
          <w:color w:val="000000"/>
        </w:rPr>
      </w:pPr>
      <w:r>
        <w:t>Scientific Systems Analyst Staff</w:t>
      </w:r>
    </w:p>
    <w:p w:rsidR="00847F80" w:rsidRDefault="00847F80" w:rsidP="00A40D48">
      <w:pPr>
        <w:pStyle w:val="Default"/>
      </w:pPr>
      <w:r>
        <w:t>Lockheed Martin</w:t>
      </w:r>
    </w:p>
    <w:p w:rsidR="00847F80" w:rsidRDefault="00847F80" w:rsidP="00511613">
      <w:pPr>
        <w:pStyle w:val="Default"/>
      </w:pPr>
      <w:r>
        <w:t>Phone: 301-519-6372</w:t>
      </w:r>
    </w:p>
    <w:p w:rsidR="00847F80" w:rsidRDefault="00847F80" w:rsidP="00511613">
      <w:pPr>
        <w:pStyle w:val="Default"/>
      </w:pPr>
      <w:r>
        <w:t>E-mail: Nancy.C.Hassett@lmco.com</w:t>
      </w:r>
    </w:p>
    <w:p w:rsidR="00847F80" w:rsidRDefault="00847F80" w:rsidP="00071D9E">
      <w:pPr>
        <w:pStyle w:val="Default"/>
        <w:spacing w:line="23" w:lineRule="atLeast"/>
      </w:pPr>
    </w:p>
    <w:p w:rsidR="00847F80" w:rsidRPr="00B81291" w:rsidRDefault="00847F80" w:rsidP="00B81291">
      <w:pPr>
        <w:pStyle w:val="CM12"/>
        <w:spacing w:line="23" w:lineRule="atLeast"/>
        <w:jc w:val="center"/>
        <w:rPr>
          <w:color w:val="000000"/>
        </w:rPr>
      </w:pPr>
      <w:r>
        <w:rPr>
          <w:color w:val="000000"/>
        </w:rPr>
        <w:t xml:space="preserve">NCCAM Clearinghouse staff served as interviewers during the pretests. </w:t>
      </w:r>
    </w:p>
    <w:sectPr w:rsidR="00847F80" w:rsidRPr="00B81291" w:rsidSect="00C52406">
      <w:type w:val="continuous"/>
      <w:pgSz w:w="12240" w:h="15840"/>
      <w:pgMar w:top="1420" w:right="1440" w:bottom="1440" w:left="1440" w:header="720" w:footer="72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77AC9"/>
    <w:rsid w:val="000200D7"/>
    <w:rsid w:val="00055B3F"/>
    <w:rsid w:val="00071D9E"/>
    <w:rsid w:val="000F50FE"/>
    <w:rsid w:val="001605E1"/>
    <w:rsid w:val="001846B1"/>
    <w:rsid w:val="002550A7"/>
    <w:rsid w:val="002D6ECD"/>
    <w:rsid w:val="003366EC"/>
    <w:rsid w:val="003B7186"/>
    <w:rsid w:val="0043232E"/>
    <w:rsid w:val="00497B1E"/>
    <w:rsid w:val="00511613"/>
    <w:rsid w:val="005353B4"/>
    <w:rsid w:val="00617C74"/>
    <w:rsid w:val="006D3EC0"/>
    <w:rsid w:val="007E7492"/>
    <w:rsid w:val="00847F80"/>
    <w:rsid w:val="00894046"/>
    <w:rsid w:val="00954165"/>
    <w:rsid w:val="0095666D"/>
    <w:rsid w:val="00971439"/>
    <w:rsid w:val="00A06EAC"/>
    <w:rsid w:val="00A40D48"/>
    <w:rsid w:val="00B22341"/>
    <w:rsid w:val="00B41BA8"/>
    <w:rsid w:val="00B81291"/>
    <w:rsid w:val="00C33775"/>
    <w:rsid w:val="00C52406"/>
    <w:rsid w:val="00D665E2"/>
    <w:rsid w:val="00F23EC4"/>
    <w:rsid w:val="00F77AC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AC9"/>
    <w:pPr>
      <w:spacing w:after="200" w:line="276" w:lineRule="auto"/>
    </w:pPr>
    <w:rPr>
      <w:rFonts w:eastAsia="Times New Roman"/>
      <w:sz w:val="22"/>
      <w:szCs w:val="22"/>
    </w:rPr>
  </w:style>
  <w:style w:type="paragraph" w:styleId="Heading1">
    <w:name w:val="heading 1"/>
    <w:basedOn w:val="Normal"/>
    <w:next w:val="Normal"/>
    <w:link w:val="Heading1Char"/>
    <w:qFormat/>
    <w:locked/>
    <w:rsid w:val="00497B1E"/>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locked/>
    <w:rsid w:val="00497B1E"/>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F77AC9"/>
    <w:pPr>
      <w:widowControl w:val="0"/>
      <w:autoSpaceDE w:val="0"/>
      <w:autoSpaceDN w:val="0"/>
      <w:adjustRightInd w:val="0"/>
    </w:pPr>
    <w:rPr>
      <w:rFonts w:ascii="Times New Roman" w:eastAsia="Times New Roman" w:hAnsi="Times New Roman"/>
      <w:color w:val="000000"/>
      <w:sz w:val="24"/>
      <w:szCs w:val="24"/>
    </w:rPr>
  </w:style>
  <w:style w:type="paragraph" w:customStyle="1" w:styleId="CM40">
    <w:name w:val="CM40"/>
    <w:basedOn w:val="Default"/>
    <w:next w:val="Default"/>
    <w:uiPriority w:val="99"/>
    <w:rsid w:val="00F77AC9"/>
    <w:pPr>
      <w:spacing w:after="278"/>
    </w:pPr>
    <w:rPr>
      <w:color w:val="auto"/>
    </w:rPr>
  </w:style>
  <w:style w:type="paragraph" w:customStyle="1" w:styleId="CM41">
    <w:name w:val="CM41"/>
    <w:basedOn w:val="Default"/>
    <w:next w:val="Default"/>
    <w:uiPriority w:val="99"/>
    <w:rsid w:val="00F77AC9"/>
    <w:pPr>
      <w:spacing w:after="835"/>
    </w:pPr>
    <w:rPr>
      <w:color w:val="auto"/>
    </w:rPr>
  </w:style>
  <w:style w:type="paragraph" w:customStyle="1" w:styleId="CM42">
    <w:name w:val="CM42"/>
    <w:basedOn w:val="Default"/>
    <w:next w:val="Default"/>
    <w:uiPriority w:val="99"/>
    <w:rsid w:val="00F77AC9"/>
    <w:pPr>
      <w:spacing w:after="563"/>
    </w:pPr>
    <w:rPr>
      <w:color w:val="auto"/>
    </w:rPr>
  </w:style>
  <w:style w:type="paragraph" w:customStyle="1" w:styleId="CM2">
    <w:name w:val="CM2"/>
    <w:basedOn w:val="Default"/>
    <w:next w:val="Default"/>
    <w:uiPriority w:val="99"/>
    <w:rsid w:val="00F77AC9"/>
    <w:pPr>
      <w:spacing w:line="556" w:lineRule="atLeast"/>
    </w:pPr>
    <w:rPr>
      <w:color w:val="auto"/>
    </w:rPr>
  </w:style>
  <w:style w:type="paragraph" w:customStyle="1" w:styleId="CM3">
    <w:name w:val="CM3"/>
    <w:basedOn w:val="Default"/>
    <w:next w:val="Default"/>
    <w:uiPriority w:val="99"/>
    <w:rsid w:val="00F77AC9"/>
    <w:pPr>
      <w:spacing w:line="278" w:lineRule="atLeast"/>
    </w:pPr>
    <w:rPr>
      <w:color w:val="auto"/>
    </w:rPr>
  </w:style>
  <w:style w:type="paragraph" w:customStyle="1" w:styleId="CM6">
    <w:name w:val="CM6"/>
    <w:basedOn w:val="Default"/>
    <w:next w:val="Default"/>
    <w:uiPriority w:val="99"/>
    <w:rsid w:val="00F77AC9"/>
    <w:pPr>
      <w:spacing w:line="278" w:lineRule="atLeast"/>
    </w:pPr>
    <w:rPr>
      <w:color w:val="auto"/>
    </w:rPr>
  </w:style>
  <w:style w:type="paragraph" w:customStyle="1" w:styleId="CM12">
    <w:name w:val="CM12"/>
    <w:basedOn w:val="Default"/>
    <w:next w:val="Default"/>
    <w:uiPriority w:val="99"/>
    <w:rsid w:val="00F77AC9"/>
    <w:rPr>
      <w:color w:val="auto"/>
    </w:rPr>
  </w:style>
  <w:style w:type="paragraph" w:customStyle="1" w:styleId="CM44">
    <w:name w:val="CM44"/>
    <w:basedOn w:val="Default"/>
    <w:next w:val="Default"/>
    <w:uiPriority w:val="99"/>
    <w:rsid w:val="00F77AC9"/>
    <w:pPr>
      <w:spacing w:after="1398"/>
    </w:pPr>
    <w:rPr>
      <w:color w:val="auto"/>
    </w:rPr>
  </w:style>
  <w:style w:type="paragraph" w:styleId="BalloonText">
    <w:name w:val="Balloon Text"/>
    <w:basedOn w:val="Normal"/>
    <w:link w:val="BalloonTextChar"/>
    <w:uiPriority w:val="99"/>
    <w:semiHidden/>
    <w:rsid w:val="005353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353B4"/>
    <w:rPr>
      <w:rFonts w:ascii="Tahoma" w:hAnsi="Tahoma" w:cs="Tahoma"/>
      <w:sz w:val="16"/>
      <w:szCs w:val="16"/>
    </w:rPr>
  </w:style>
  <w:style w:type="paragraph" w:styleId="PlainText">
    <w:name w:val="Plain Text"/>
    <w:basedOn w:val="Normal"/>
    <w:link w:val="PlainTextChar"/>
    <w:uiPriority w:val="99"/>
    <w:rsid w:val="001605E1"/>
    <w:pPr>
      <w:spacing w:after="0" w:line="240" w:lineRule="auto"/>
    </w:pPr>
    <w:rPr>
      <w:rFonts w:ascii="Courier New" w:hAnsi="Courier New" w:cs="Courier New"/>
      <w:sz w:val="20"/>
      <w:szCs w:val="20"/>
    </w:rPr>
  </w:style>
  <w:style w:type="character" w:customStyle="1" w:styleId="PlainTextChar">
    <w:name w:val="Plain Text Char"/>
    <w:basedOn w:val="DefaultParagraphFont"/>
    <w:link w:val="PlainText"/>
    <w:uiPriority w:val="99"/>
    <w:locked/>
    <w:rsid w:val="001605E1"/>
    <w:rPr>
      <w:rFonts w:ascii="Courier New" w:hAnsi="Courier New" w:cs="Courier New"/>
    </w:rPr>
  </w:style>
  <w:style w:type="character" w:styleId="Hyperlink">
    <w:name w:val="Hyperlink"/>
    <w:basedOn w:val="DefaultParagraphFont"/>
    <w:uiPriority w:val="99"/>
    <w:rsid w:val="00D665E2"/>
    <w:rPr>
      <w:rFonts w:cs="Times New Roman"/>
      <w:color w:val="0000FF"/>
      <w:u w:val="single"/>
    </w:rPr>
  </w:style>
  <w:style w:type="character" w:styleId="CommentReference">
    <w:name w:val="annotation reference"/>
    <w:basedOn w:val="DefaultParagraphFont"/>
    <w:uiPriority w:val="99"/>
    <w:semiHidden/>
    <w:rsid w:val="00A06EAC"/>
    <w:rPr>
      <w:rFonts w:cs="Times New Roman"/>
      <w:sz w:val="16"/>
      <w:szCs w:val="16"/>
    </w:rPr>
  </w:style>
  <w:style w:type="paragraph" w:styleId="CommentText">
    <w:name w:val="annotation text"/>
    <w:basedOn w:val="Normal"/>
    <w:link w:val="CommentTextChar"/>
    <w:uiPriority w:val="99"/>
    <w:semiHidden/>
    <w:rsid w:val="00A06EAC"/>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06EAC"/>
    <w:rPr>
      <w:rFonts w:eastAsia="Times New Roman" w:cs="Times New Roman"/>
    </w:rPr>
  </w:style>
  <w:style w:type="paragraph" w:styleId="CommentSubject">
    <w:name w:val="annotation subject"/>
    <w:basedOn w:val="CommentText"/>
    <w:next w:val="CommentText"/>
    <w:link w:val="CommentSubjectChar"/>
    <w:uiPriority w:val="99"/>
    <w:semiHidden/>
    <w:rsid w:val="00A06EAC"/>
    <w:rPr>
      <w:b/>
      <w:bCs/>
    </w:rPr>
  </w:style>
  <w:style w:type="character" w:customStyle="1" w:styleId="CommentSubjectChar">
    <w:name w:val="Comment Subject Char"/>
    <w:basedOn w:val="CommentTextChar"/>
    <w:link w:val="CommentSubject"/>
    <w:uiPriority w:val="99"/>
    <w:semiHidden/>
    <w:locked/>
    <w:rsid w:val="00A06EAC"/>
    <w:rPr>
      <w:b/>
      <w:bCs/>
    </w:rPr>
  </w:style>
  <w:style w:type="paragraph" w:customStyle="1" w:styleId="CM1">
    <w:name w:val="CM1"/>
    <w:basedOn w:val="Default"/>
    <w:next w:val="Default"/>
    <w:uiPriority w:val="99"/>
    <w:rsid w:val="00B41BA8"/>
    <w:pPr>
      <w:spacing w:line="280" w:lineRule="atLeast"/>
    </w:pPr>
    <w:rPr>
      <w:color w:val="auto"/>
    </w:rPr>
  </w:style>
  <w:style w:type="character" w:customStyle="1" w:styleId="Heading1Char">
    <w:name w:val="Heading 1 Char"/>
    <w:basedOn w:val="DefaultParagraphFont"/>
    <w:link w:val="Heading1"/>
    <w:rsid w:val="00497B1E"/>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497B1E"/>
    <w:rPr>
      <w:rFonts w:ascii="Cambria" w:eastAsia="Times New Roman" w:hAnsi="Cambria" w:cs="Times New Roman"/>
      <w:b/>
      <w:bCs/>
      <w:i/>
      <w:iCs/>
      <w:sz w:val="28"/>
      <w:szCs w:val="28"/>
    </w:rPr>
  </w:style>
  <w:style w:type="paragraph" w:styleId="TOCHeading">
    <w:name w:val="TOC Heading"/>
    <w:basedOn w:val="Heading1"/>
    <w:next w:val="Normal"/>
    <w:uiPriority w:val="39"/>
    <w:semiHidden/>
    <w:unhideWhenUsed/>
    <w:qFormat/>
    <w:rsid w:val="00497B1E"/>
    <w:pPr>
      <w:keepLines/>
      <w:spacing w:before="480" w:after="0"/>
      <w:outlineLvl w:val="9"/>
    </w:pPr>
    <w:rPr>
      <w:color w:val="365F91"/>
      <w:kern w:val="0"/>
      <w:sz w:val="28"/>
      <w:szCs w:val="28"/>
    </w:rPr>
  </w:style>
  <w:style w:type="paragraph" w:styleId="TOC1">
    <w:name w:val="toc 1"/>
    <w:basedOn w:val="Normal"/>
    <w:next w:val="Normal"/>
    <w:autoRedefine/>
    <w:uiPriority w:val="39"/>
    <w:locked/>
    <w:rsid w:val="00497B1E"/>
  </w:style>
  <w:style w:type="paragraph" w:styleId="TOC2">
    <w:name w:val="toc 2"/>
    <w:basedOn w:val="Normal"/>
    <w:next w:val="Normal"/>
    <w:autoRedefine/>
    <w:uiPriority w:val="39"/>
    <w:locked/>
    <w:rsid w:val="00497B1E"/>
    <w:pPr>
      <w:ind w:left="220"/>
    </w:pPr>
  </w:style>
</w:styles>
</file>

<file path=word/webSettings.xml><?xml version="1.0" encoding="utf-8"?>
<w:webSettings xmlns:r="http://schemas.openxmlformats.org/officeDocument/2006/relationships" xmlns:w="http://schemas.openxmlformats.org/wordprocessingml/2006/main">
  <w:divs>
    <w:div w:id="2016421947">
      <w:marLeft w:val="0"/>
      <w:marRight w:val="0"/>
      <w:marTop w:val="0"/>
      <w:marBottom w:val="0"/>
      <w:divBdr>
        <w:top w:val="none" w:sz="0" w:space="0" w:color="auto"/>
        <w:left w:val="none" w:sz="0" w:space="0" w:color="auto"/>
        <w:bottom w:val="none" w:sz="0" w:space="0" w:color="auto"/>
        <w:right w:val="none" w:sz="0" w:space="0" w:color="auto"/>
      </w:divBdr>
    </w:div>
    <w:div w:id="20164219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C0216-B5C6-4AB9-8771-AD784D141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1236</Words>
  <Characters>7047</Characters>
  <Application>Microsoft Office Word</Application>
  <DocSecurity>0</DocSecurity>
  <Lines>58</Lines>
  <Paragraphs>16</Paragraphs>
  <ScaleCrop>false</ScaleCrop>
  <Company>NCI</Company>
  <LinksUpToDate>false</LinksUpToDate>
  <CharactersWithSpaces>8267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B  </dc:title>
  <dc:subject/>
  <dc:creator>paulla</dc:creator>
  <cp:keywords/>
  <dc:description/>
  <cp:lastModifiedBy>cotlera</cp:lastModifiedBy>
  <cp:revision>4</cp:revision>
  <cp:lastPrinted>2009-07-07T19:31:00Z</cp:lastPrinted>
  <dcterms:created xsi:type="dcterms:W3CDTF">2009-08-27T15:02:00Z</dcterms:created>
  <dcterms:modified xsi:type="dcterms:W3CDTF">2009-08-31T14:02:00Z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ensitivity">
    <vt:lpwstr>Unrestricted</vt:lpwstr>
  </property>
  <property fmtid="{D5CDD505-2E9C-101B-9397-08002B2CF9AE}" pid="3" name="SensitivityID">
    <vt:lpwstr>0</vt:lpwstr>
  </property>
  <property fmtid="{D5CDD505-2E9C-101B-9397-08002B2CF9AE}" pid="4" name="ThirdParty">
    <vt:lpwstr/>
  </property>
</Properties>
</file>