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9B" w:rsidRDefault="00922D9B" w:rsidP="00445813">
      <w:r>
        <w:t xml:space="preserve">Attachment 1 </w:t>
      </w:r>
    </w:p>
    <w:p w:rsidR="00922D9B" w:rsidRDefault="00922D9B" w:rsidP="00445813"/>
    <w:p w:rsidR="00922D9B" w:rsidRDefault="00922D9B" w:rsidP="00445813">
      <w:r>
        <w:t>Public Law 91-596, 91st Congress, S.2193, December 29, 1970. (1)</w:t>
      </w:r>
    </w:p>
    <w:p w:rsidR="00922D9B" w:rsidRDefault="00922D9B" w:rsidP="00445813"/>
    <w:p w:rsidR="00922D9B" w:rsidRDefault="00922D9B" w:rsidP="00445813">
      <w:r>
        <w:t xml:space="preserve">                                   An Act</w:t>
      </w:r>
    </w:p>
    <w:p w:rsidR="00922D9B" w:rsidRDefault="00922D9B" w:rsidP="00445813"/>
    <w:p w:rsidR="00922D9B" w:rsidRDefault="00922D9B" w:rsidP="00445813">
      <w:r>
        <w:t xml:space="preserve">   To assure safe and healthful working conditions for working men</w:t>
      </w:r>
    </w:p>
    <w:p w:rsidR="00922D9B" w:rsidRDefault="00922D9B" w:rsidP="00445813">
      <w:r>
        <w:t xml:space="preserve">   and women; by authorizing enforcement of the standards</w:t>
      </w:r>
    </w:p>
    <w:p w:rsidR="00922D9B" w:rsidRDefault="00922D9B" w:rsidP="00445813">
      <w:r>
        <w:t xml:space="preserve">   developed under the Act; by assisting and encouraging the States</w:t>
      </w:r>
    </w:p>
    <w:p w:rsidR="00922D9B" w:rsidRDefault="00922D9B" w:rsidP="00445813">
      <w:r>
        <w:t xml:space="preserve">   in their efforts to assure safe and healthful working conditions; by</w:t>
      </w:r>
    </w:p>
    <w:p w:rsidR="00922D9B" w:rsidRDefault="00922D9B" w:rsidP="00445813">
      <w:r>
        <w:t xml:space="preserve">   providing for research, information, education, and training in the</w:t>
      </w:r>
    </w:p>
    <w:p w:rsidR="00922D9B" w:rsidRDefault="00922D9B" w:rsidP="00445813">
      <w:r>
        <w:t xml:space="preserve">   field of occupational safety and health; and for other purposes.</w:t>
      </w:r>
    </w:p>
    <w:p w:rsidR="00922D9B" w:rsidRDefault="00922D9B" w:rsidP="00445813">
      <w:r>
        <w:t xml:space="preserve">                                                             </w:t>
      </w:r>
    </w:p>
    <w:p w:rsidR="00922D9B" w:rsidRDefault="00922D9B" w:rsidP="00445813">
      <w:r>
        <w:t xml:space="preserve">                                 </w:t>
      </w:r>
    </w:p>
    <w:p w:rsidR="00922D9B" w:rsidRPr="00C85EDD" w:rsidRDefault="00922D9B" w:rsidP="00445813">
      <w:r w:rsidRPr="00C85EDD">
        <w:t>Pertinent Section</w:t>
      </w:r>
      <w:r>
        <w:t xml:space="preserve"> Relating to the Application</w:t>
      </w:r>
      <w:r w:rsidRPr="00C85EDD">
        <w:t>:</w:t>
      </w:r>
    </w:p>
    <w:p w:rsidR="00922D9B" w:rsidRDefault="00922D9B" w:rsidP="00445813"/>
    <w:p w:rsidR="00922D9B" w:rsidRPr="00C85EDD" w:rsidRDefault="00922D9B" w:rsidP="00445813">
      <w:r w:rsidRPr="00C85EDD">
        <w:t xml:space="preserve">   20. Research and Related Activities</w:t>
      </w:r>
    </w:p>
    <w:p w:rsidR="00922D9B" w:rsidRPr="00C85EDD" w:rsidRDefault="00922D9B" w:rsidP="00445813"/>
    <w:p w:rsidR="00922D9B" w:rsidRPr="00C85EDD" w:rsidRDefault="00922D9B" w:rsidP="00445813">
      <w:r w:rsidRPr="00C85EDD">
        <w:t xml:space="preserve">                                                             </w:t>
      </w:r>
    </w:p>
    <w:p w:rsidR="00922D9B" w:rsidRPr="00C85EDD" w:rsidRDefault="00922D9B" w:rsidP="00445813">
      <w:r w:rsidRPr="00C85EDD">
        <w:t xml:space="preserve">    </w:t>
      </w:r>
    </w:p>
    <w:p w:rsidR="00922D9B" w:rsidRPr="00C85EDD" w:rsidRDefault="00922D9B" w:rsidP="00445813">
      <w:r w:rsidRPr="00C85EDD">
        <w:t xml:space="preserve">   (a)(1) The Secretary of Health and Human Services, after</w:t>
      </w:r>
    </w:p>
    <w:p w:rsidR="00922D9B" w:rsidRPr="00C85EDD" w:rsidRDefault="00922D9B" w:rsidP="00445813">
      <w:r w:rsidRPr="00C85EDD">
        <w:t xml:space="preserve">   consultation with the Secretary and with other appropriate Federal</w:t>
      </w:r>
    </w:p>
    <w:p w:rsidR="00922D9B" w:rsidRPr="00C85EDD" w:rsidRDefault="00922D9B" w:rsidP="00445813">
      <w:r w:rsidRPr="00C85EDD">
        <w:t xml:space="preserve">   departments or agencies, shall conduct (directly or by grants or</w:t>
      </w:r>
    </w:p>
    <w:p w:rsidR="00922D9B" w:rsidRPr="00C85EDD" w:rsidRDefault="00922D9B" w:rsidP="00445813">
      <w:r w:rsidRPr="00C85EDD">
        <w:t xml:space="preserve">   contracts) research, experiments, and demonstrations relating to</w:t>
      </w:r>
    </w:p>
    <w:p w:rsidR="00922D9B" w:rsidRPr="00C85EDD" w:rsidRDefault="00922D9B" w:rsidP="00445813">
      <w:r w:rsidRPr="00C85EDD">
        <w:t xml:space="preserve">   occupational safety and health, including studies of psychological</w:t>
      </w:r>
    </w:p>
    <w:p w:rsidR="00922D9B" w:rsidRPr="00C85EDD" w:rsidRDefault="00922D9B" w:rsidP="00445813">
      <w:r w:rsidRPr="00C85EDD">
        <w:t xml:space="preserve">   factors involved, and relating to innovative methods, techniques,</w:t>
      </w:r>
    </w:p>
    <w:p w:rsidR="00922D9B" w:rsidRPr="00C85EDD" w:rsidRDefault="00922D9B" w:rsidP="00445813">
      <w:r w:rsidRPr="00C85EDD">
        <w:t xml:space="preserve">   and approaches for dealing with occupational safety and health</w:t>
      </w:r>
    </w:p>
    <w:p w:rsidR="00922D9B" w:rsidRPr="00C85EDD" w:rsidRDefault="00922D9B" w:rsidP="00445813">
      <w:r w:rsidRPr="00C85EDD">
        <w:t xml:space="preserve">   problems.</w:t>
      </w:r>
    </w:p>
    <w:p w:rsidR="00922D9B" w:rsidRDefault="00922D9B"/>
    <w:sectPr w:rsidR="00922D9B" w:rsidSect="00C00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63048"/>
    <w:multiLevelType w:val="hybridMultilevel"/>
    <w:tmpl w:val="B6CA1372"/>
    <w:lvl w:ilvl="0" w:tplc="5916F280">
      <w:start w:val="1"/>
      <w:numFmt w:val="upperLetter"/>
      <w:pStyle w:val="1stheading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41E75EA">
      <w:start w:val="1"/>
      <w:numFmt w:val="decimal"/>
      <w:pStyle w:val="2ndheading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813"/>
    <w:rsid w:val="00445813"/>
    <w:rsid w:val="005A6254"/>
    <w:rsid w:val="0074434A"/>
    <w:rsid w:val="00793418"/>
    <w:rsid w:val="00922D9B"/>
    <w:rsid w:val="0099211A"/>
    <w:rsid w:val="00A620A9"/>
    <w:rsid w:val="00C00AEF"/>
    <w:rsid w:val="00C17979"/>
    <w:rsid w:val="00C85EDD"/>
    <w:rsid w:val="00DD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1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581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5813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2ndheading">
    <w:name w:val="2nd heading"/>
    <w:basedOn w:val="Normal"/>
    <w:uiPriority w:val="99"/>
    <w:rsid w:val="00445813"/>
    <w:pPr>
      <w:numPr>
        <w:ilvl w:val="3"/>
        <w:numId w:val="1"/>
      </w:numPr>
      <w:tabs>
        <w:tab w:val="num" w:pos="1440"/>
      </w:tabs>
      <w:ind w:hanging="1980"/>
    </w:pPr>
    <w:rPr>
      <w:b/>
    </w:rPr>
  </w:style>
  <w:style w:type="paragraph" w:customStyle="1" w:styleId="1stheading">
    <w:name w:val="1st heading"/>
    <w:basedOn w:val="Heading1"/>
    <w:uiPriority w:val="99"/>
    <w:rsid w:val="00445813"/>
    <w:pPr>
      <w:keepLines w:val="0"/>
      <w:numPr>
        <w:numId w:val="1"/>
      </w:numPr>
      <w:spacing w:before="240" w:after="60"/>
    </w:pPr>
    <w:rPr>
      <w:rFonts w:ascii="Arial" w:hAnsi="Arial" w:cs="Arial"/>
      <w:color w:val="auto"/>
      <w:kern w:val="32"/>
      <w:sz w:val="24"/>
      <w:szCs w:val="3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188</Words>
  <Characters>1076</Characters>
  <Application>Microsoft Office Outlook</Application>
  <DocSecurity>0</DocSecurity>
  <Lines>0</Lines>
  <Paragraphs>0</Paragraphs>
  <ScaleCrop>false</ScaleCrop>
  <Company>CDC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 </dc:title>
  <dc:subject/>
  <dc:creator>sme6</dc:creator>
  <cp:keywords/>
  <dc:description/>
  <cp:lastModifiedBy>Nelda Robinson</cp:lastModifiedBy>
  <cp:revision>2</cp:revision>
  <dcterms:created xsi:type="dcterms:W3CDTF">2009-05-29T17:40:00Z</dcterms:created>
  <dcterms:modified xsi:type="dcterms:W3CDTF">2009-05-29T17:40:00Z</dcterms:modified>
</cp:coreProperties>
</file>