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1F" w:rsidRDefault="008F061F" w:rsidP="008F061F"/>
    <w:p w:rsidR="009239EF" w:rsidRPr="00C91D3B" w:rsidRDefault="008F061F" w:rsidP="009239EF">
      <w:pPr>
        <w:pStyle w:val="Title"/>
        <w:spacing w:before="0" w:after="0"/>
        <w:jc w:val="center"/>
        <w:rPr>
          <w:rFonts w:ascii="Perpetua" w:hAnsi="Perpetua"/>
          <w:sz w:val="12"/>
          <w:szCs w:val="24"/>
        </w:rPr>
      </w:pPr>
      <w:r w:rsidRPr="00C12285">
        <w:rPr>
          <w:rFonts w:ascii="Perpetua" w:hAnsi="Perpetua"/>
          <w:sz w:val="32"/>
          <w:szCs w:val="24"/>
        </w:rPr>
        <w:t>Evaluation of Funding Strategy used for B</w:t>
      </w:r>
      <w:r>
        <w:rPr>
          <w:rFonts w:ascii="Perpetua" w:hAnsi="Perpetua"/>
          <w:sz w:val="32"/>
          <w:szCs w:val="24"/>
        </w:rPr>
        <w:t xml:space="preserve">ureau of </w:t>
      </w:r>
      <w:r w:rsidRPr="00C12285">
        <w:rPr>
          <w:rFonts w:ascii="Perpetua" w:hAnsi="Perpetua"/>
          <w:sz w:val="32"/>
          <w:szCs w:val="24"/>
        </w:rPr>
        <w:t>H</w:t>
      </w:r>
      <w:r>
        <w:rPr>
          <w:rFonts w:ascii="Perpetua" w:hAnsi="Perpetua"/>
          <w:sz w:val="32"/>
          <w:szCs w:val="24"/>
        </w:rPr>
        <w:t xml:space="preserve">ealth </w:t>
      </w:r>
      <w:r w:rsidR="00F90C00" w:rsidRPr="00C12285">
        <w:rPr>
          <w:rFonts w:ascii="Perpetua" w:hAnsi="Perpetua"/>
          <w:sz w:val="32"/>
          <w:szCs w:val="24"/>
        </w:rPr>
        <w:t>Pr</w:t>
      </w:r>
      <w:r w:rsidR="00F90C00">
        <w:rPr>
          <w:rFonts w:ascii="Perpetua" w:hAnsi="Perpetua"/>
          <w:sz w:val="32"/>
          <w:szCs w:val="24"/>
        </w:rPr>
        <w:t>ofession’</w:t>
      </w:r>
      <w:r w:rsidR="00F90C00" w:rsidRPr="00C12285">
        <w:rPr>
          <w:rFonts w:ascii="Perpetua" w:hAnsi="Perpetua"/>
          <w:sz w:val="32"/>
          <w:szCs w:val="24"/>
        </w:rPr>
        <w:t>s</w:t>
      </w:r>
      <w:r w:rsidRPr="00C12285">
        <w:rPr>
          <w:rFonts w:ascii="Perpetua" w:hAnsi="Perpetua"/>
          <w:sz w:val="32"/>
          <w:szCs w:val="24"/>
        </w:rPr>
        <w:t xml:space="preserve"> </w:t>
      </w:r>
      <w:r w:rsidR="009239EF" w:rsidRPr="009239EF">
        <w:rPr>
          <w:rFonts w:ascii="Perpetua" w:hAnsi="Perpetua"/>
          <w:sz w:val="32"/>
          <w:szCs w:val="24"/>
        </w:rPr>
        <w:t>Expansion of Physician Assistant Training Program</w:t>
      </w:r>
    </w:p>
    <w:p w:rsidR="008F061F" w:rsidRPr="00C12285" w:rsidRDefault="008F061F" w:rsidP="00F90C00">
      <w:pPr>
        <w:pStyle w:val="Title"/>
        <w:spacing w:before="0" w:after="0"/>
        <w:jc w:val="center"/>
        <w:rPr>
          <w:rFonts w:ascii="Perpetua" w:hAnsi="Perpetua"/>
          <w:sz w:val="32"/>
          <w:szCs w:val="24"/>
        </w:rPr>
      </w:pP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Who is doing this evaluation?</w:t>
      </w:r>
    </w:p>
    <w:p w:rsidR="008F061F" w:rsidRPr="00CC7B5E" w:rsidRDefault="008F061F" w:rsidP="009239EF">
      <w:pPr>
        <w:pStyle w:val="BodyTextIndent"/>
        <w:spacing w:before="40"/>
        <w:ind w:left="0"/>
        <w:rPr>
          <w:rFonts w:ascii="Perpetua" w:hAnsi="Perpetua"/>
          <w:sz w:val="24"/>
        </w:rPr>
      </w:pPr>
      <w:r w:rsidRPr="00CC7B5E">
        <w:rPr>
          <w:rFonts w:ascii="Perpetua" w:hAnsi="Perpetua"/>
          <w:sz w:val="24"/>
        </w:rPr>
        <w:t>The H</w:t>
      </w:r>
      <w:r>
        <w:rPr>
          <w:rFonts w:ascii="Perpetua" w:hAnsi="Perpetua"/>
          <w:sz w:val="24"/>
        </w:rPr>
        <w:t xml:space="preserve">ealth </w:t>
      </w:r>
      <w:r w:rsidRPr="00CC7B5E">
        <w:rPr>
          <w:rFonts w:ascii="Perpetua" w:hAnsi="Perpetua"/>
          <w:sz w:val="24"/>
        </w:rPr>
        <w:t>R</w:t>
      </w:r>
      <w:r>
        <w:rPr>
          <w:rFonts w:ascii="Perpetua" w:hAnsi="Perpetua"/>
          <w:sz w:val="24"/>
        </w:rPr>
        <w:t xml:space="preserve">esources and </w:t>
      </w:r>
      <w:r w:rsidRPr="00CC7B5E">
        <w:rPr>
          <w:rFonts w:ascii="Perpetua" w:hAnsi="Perpetua"/>
          <w:sz w:val="24"/>
        </w:rPr>
        <w:t>S</w:t>
      </w:r>
      <w:r>
        <w:rPr>
          <w:rFonts w:ascii="Perpetua" w:hAnsi="Perpetua"/>
          <w:sz w:val="24"/>
        </w:rPr>
        <w:t xml:space="preserve">ervices </w:t>
      </w:r>
      <w:r w:rsidRPr="00CC7B5E">
        <w:rPr>
          <w:rFonts w:ascii="Perpetua" w:hAnsi="Perpetua"/>
          <w:sz w:val="24"/>
        </w:rPr>
        <w:t>A</w:t>
      </w:r>
      <w:r>
        <w:rPr>
          <w:rFonts w:ascii="Perpetua" w:hAnsi="Perpetua"/>
          <w:sz w:val="24"/>
        </w:rPr>
        <w:t>dministration’s (HRSA)</w:t>
      </w:r>
      <w:r w:rsidRPr="00CC7B5E">
        <w:rPr>
          <w:rFonts w:ascii="Perpetua" w:hAnsi="Perpetua"/>
          <w:sz w:val="24"/>
        </w:rPr>
        <w:t>, Office of Planning, Analysis and Evaluation (OPAE) is conducting this evaluation</w:t>
      </w:r>
      <w:r>
        <w:rPr>
          <w:rFonts w:ascii="Perpetua" w:hAnsi="Perpetua"/>
          <w:sz w:val="24"/>
        </w:rPr>
        <w:t xml:space="preserve"> for internal use only</w:t>
      </w:r>
      <w:r w:rsidRPr="00CC7B5E">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 xml:space="preserve">What is the purpose of the </w:t>
      </w:r>
      <w:r>
        <w:rPr>
          <w:rFonts w:ascii="Perpetua" w:hAnsi="Perpetua"/>
          <w:b/>
        </w:rPr>
        <w:t>evaluation</w:t>
      </w:r>
      <w:r w:rsidRPr="00CC7B5E">
        <w:rPr>
          <w:rFonts w:ascii="Perpetua" w:hAnsi="Perpetua"/>
          <w:b/>
        </w:rPr>
        <w:t>?</w:t>
      </w:r>
    </w:p>
    <w:p w:rsidR="009239EF" w:rsidRPr="00CC7B5E" w:rsidRDefault="00AF0B29" w:rsidP="009239EF">
      <w:pPr>
        <w:autoSpaceDE w:val="0"/>
        <w:autoSpaceDN w:val="0"/>
        <w:adjustRightInd w:val="0"/>
        <w:rPr>
          <w:rFonts w:ascii="Perpetua" w:hAnsi="Perpetua"/>
        </w:rPr>
      </w:pPr>
      <w:r w:rsidRPr="00AF0B29">
        <w:rPr>
          <w:rFonts w:ascii="Perpetua" w:hAnsi="Perpetua"/>
        </w:rPr>
        <w:t>The expected increase in demand for primary care providers over the next 5 years led the Administration to invest $</w:t>
      </w:r>
      <w:r w:rsidR="009239EF">
        <w:rPr>
          <w:rFonts w:ascii="Perpetua" w:hAnsi="Perpetua"/>
        </w:rPr>
        <w:t>30</w:t>
      </w:r>
      <w:r>
        <w:rPr>
          <w:rFonts w:ascii="Perpetua" w:hAnsi="Perpetua"/>
        </w:rPr>
        <w:t xml:space="preserve"> million from the Public Health and Prevention Fund (P.L. 111-148, Section 4002) of the Affordable Care Act in the </w:t>
      </w:r>
      <w:r w:rsidR="009239EF" w:rsidRPr="009239EF">
        <w:rPr>
          <w:rFonts w:ascii="Perpetua" w:hAnsi="Perpetua"/>
        </w:rPr>
        <w:t>Expansion of Physician Assistant Training Program</w:t>
      </w:r>
      <w:r>
        <w:rPr>
          <w:rFonts w:ascii="Perpetua" w:hAnsi="Perpetua"/>
        </w:rPr>
        <w:t xml:space="preserve">. </w:t>
      </w:r>
      <w:r w:rsidR="009239EF" w:rsidRPr="00CC7B5E">
        <w:rPr>
          <w:rFonts w:ascii="Perpetua" w:hAnsi="Perpetua"/>
        </w:rPr>
        <w:t xml:space="preserve">The purpose of these programs is to increase the number of primary care providers by expanding enrollment (as opposed to funding current trainees) and assure that additional clinicians will be trained and work as primary care providers. </w:t>
      </w:r>
    </w:p>
    <w:p w:rsidR="00861446" w:rsidRDefault="00861446">
      <w:pPr>
        <w:pStyle w:val="BodyTextIndent"/>
        <w:spacing w:before="40"/>
        <w:ind w:left="180"/>
        <w:rPr>
          <w:rFonts w:ascii="Perpetua" w:hAnsi="Perpetua"/>
        </w:rPr>
      </w:pPr>
    </w:p>
    <w:p w:rsidR="00861446" w:rsidRDefault="00AF0B29" w:rsidP="009239EF">
      <w:pPr>
        <w:pStyle w:val="BodyTextIndent"/>
        <w:spacing w:before="40"/>
        <w:ind w:left="0"/>
        <w:rPr>
          <w:rFonts w:ascii="Perpetua" w:hAnsi="Perpetua"/>
          <w:b/>
          <w:i/>
        </w:rPr>
      </w:pPr>
      <w:r>
        <w:rPr>
          <w:rFonts w:ascii="Perpetua" w:hAnsi="Perpetua"/>
          <w:sz w:val="24"/>
        </w:rPr>
        <w:t xml:space="preserve">HRSA is conducting an evaluation of this funding strategy. We are interested in learning the strengths and weaknesses of this funding strategy and its likelihood of meeting the goal of expanding the primary care workforce. We are interested in determining the level of satisfaction of eligible organizations with various aspects of this funding opportunity, including the availability of the funding opportunity announcement and the application process. We are also interested in </w:t>
      </w:r>
      <w:r w:rsidR="008378CB">
        <w:rPr>
          <w:rFonts w:ascii="Perpetua" w:hAnsi="Perpetua"/>
          <w:sz w:val="24"/>
        </w:rPr>
        <w:t xml:space="preserve">the </w:t>
      </w:r>
      <w:r>
        <w:rPr>
          <w:rFonts w:ascii="Perpetua" w:hAnsi="Perpetua"/>
          <w:sz w:val="24"/>
        </w:rPr>
        <w:t>perceptions of the impact of adding new trainees on organizations.  The evaluation includes telephone surveys focusing on both applicants and non-applicants.</w:t>
      </w:r>
      <w:r w:rsidR="008F061F" w:rsidRPr="00CC7B5E">
        <w:rPr>
          <w:rFonts w:ascii="Perpetua" w:hAnsi="Perpetua"/>
        </w:rPr>
        <w:t xml:space="preserve">  </w:t>
      </w:r>
    </w:p>
    <w:p w:rsidR="008F061F" w:rsidRDefault="008F061F" w:rsidP="008F061F">
      <w:pPr>
        <w:autoSpaceDE w:val="0"/>
        <w:autoSpaceDN w:val="0"/>
        <w:adjustRightInd w:val="0"/>
        <w:rPr>
          <w:rFonts w:ascii="Perpetua" w:hAnsi="Perpetua"/>
        </w:rPr>
      </w:pPr>
    </w:p>
    <w:p w:rsidR="008F061F" w:rsidRPr="00CC7B5E" w:rsidRDefault="008F061F" w:rsidP="008F061F">
      <w:pPr>
        <w:rPr>
          <w:rFonts w:ascii="Perpetua" w:hAnsi="Perpetua"/>
          <w:b/>
        </w:rPr>
      </w:pPr>
      <w:r w:rsidRPr="00CC7B5E">
        <w:rPr>
          <w:rFonts w:ascii="Perpetua" w:hAnsi="Perpetua"/>
          <w:b/>
        </w:rPr>
        <w:t>What will happen to the information I provide?</w:t>
      </w:r>
    </w:p>
    <w:p w:rsidR="008F061F" w:rsidRPr="00CC7B5E" w:rsidRDefault="008F061F" w:rsidP="009239EF">
      <w:pPr>
        <w:pStyle w:val="BodyTextIndent"/>
        <w:spacing w:before="40"/>
        <w:ind w:left="0"/>
        <w:rPr>
          <w:rFonts w:ascii="Perpetua" w:hAnsi="Perpetua"/>
          <w:sz w:val="24"/>
        </w:rPr>
      </w:pPr>
      <w:r w:rsidRPr="00CC7B5E">
        <w:rPr>
          <w:rFonts w:ascii="Perpetua" w:hAnsi="Perpetua"/>
          <w:sz w:val="24"/>
        </w:rPr>
        <w:t xml:space="preserve">We will group your answers with those from other </w:t>
      </w:r>
      <w:r w:rsidR="008F604A">
        <w:rPr>
          <w:rFonts w:ascii="Perpetua" w:hAnsi="Perpetua"/>
          <w:sz w:val="24"/>
        </w:rPr>
        <w:t>respondents</w:t>
      </w:r>
      <w:r w:rsidR="008F604A" w:rsidRPr="00CC7B5E">
        <w:rPr>
          <w:rFonts w:ascii="Perpetua" w:hAnsi="Perpetua"/>
          <w:sz w:val="24"/>
        </w:rPr>
        <w:t xml:space="preserve"> </w:t>
      </w:r>
      <w:r w:rsidRPr="00CC7B5E">
        <w:rPr>
          <w:rFonts w:ascii="Perpetua" w:hAnsi="Perpetua"/>
          <w:sz w:val="24"/>
        </w:rPr>
        <w:t xml:space="preserve">and look for trends and common themes. </w:t>
      </w:r>
      <w:r>
        <w:rPr>
          <w:rFonts w:ascii="Perpetua" w:hAnsi="Perpetua"/>
          <w:sz w:val="24"/>
        </w:rPr>
        <w:t>Responses will not be shared publicly and no individual comments will be included in our report</w:t>
      </w:r>
      <w:r w:rsidR="008F604A">
        <w:rPr>
          <w:rFonts w:ascii="Perpetua" w:hAnsi="Perpetua"/>
          <w:sz w:val="24"/>
        </w:rPr>
        <w:t>, unless we have specific permission to do so</w:t>
      </w:r>
      <w:r>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What does participation mean for me and for my organization?</w:t>
      </w:r>
    </w:p>
    <w:p w:rsidR="008F061F" w:rsidRPr="00CC7B5E" w:rsidRDefault="008F061F" w:rsidP="009239EF">
      <w:pPr>
        <w:pStyle w:val="BodyTextIndent"/>
        <w:spacing w:before="40"/>
        <w:ind w:left="0"/>
        <w:rPr>
          <w:rFonts w:ascii="Perpetua" w:hAnsi="Perpetua"/>
          <w:sz w:val="24"/>
        </w:rPr>
      </w:pPr>
      <w:r w:rsidRPr="00CC7B5E">
        <w:rPr>
          <w:rFonts w:ascii="Perpetua" w:hAnsi="Perpetua"/>
          <w:sz w:val="24"/>
        </w:rPr>
        <w:t xml:space="preserve">Participation in this evaluation by a broad variety of organizations will enable us to </w:t>
      </w:r>
      <w:r>
        <w:rPr>
          <w:rFonts w:ascii="Perpetua" w:hAnsi="Perpetua"/>
          <w:sz w:val="24"/>
        </w:rPr>
        <w:t xml:space="preserve">gain an understanding of this funding opportunity </w:t>
      </w:r>
      <w:r w:rsidRPr="001654A6">
        <w:rPr>
          <w:rFonts w:ascii="Perpetua" w:hAnsi="Perpetua"/>
          <w:sz w:val="24"/>
        </w:rPr>
        <w:t xml:space="preserve">which focused on </w:t>
      </w:r>
      <w:r w:rsidRPr="00933C3C">
        <w:rPr>
          <w:rFonts w:ascii="Perpetua" w:hAnsi="Perpetua"/>
          <w:sz w:val="24"/>
        </w:rPr>
        <w:t>building capacity to expand the primary care workforce</w:t>
      </w:r>
      <w:r>
        <w:rPr>
          <w:rFonts w:ascii="Perpetua" w:hAnsi="Perpetua"/>
          <w:sz w:val="24"/>
        </w:rPr>
        <w:t>.</w:t>
      </w:r>
      <w:r w:rsidRPr="00CC7B5E">
        <w:rPr>
          <w:rFonts w:ascii="Perpetua" w:hAnsi="Perpetua"/>
          <w:sz w:val="24"/>
        </w:rPr>
        <w:t xml:space="preserve"> Your comments will assist HRSA in </w:t>
      </w:r>
      <w:r>
        <w:rPr>
          <w:rFonts w:ascii="Perpetua" w:hAnsi="Perpetua"/>
          <w:sz w:val="24"/>
        </w:rPr>
        <w:t>general service improvement</w:t>
      </w:r>
      <w:r w:rsidRPr="00CC7B5E">
        <w:rPr>
          <w:rFonts w:ascii="Perpetua" w:hAnsi="Perpetua"/>
          <w:sz w:val="24"/>
        </w:rPr>
        <w:t xml:space="preserve"> in the future. </w:t>
      </w:r>
      <w:r>
        <w:rPr>
          <w:rFonts w:ascii="Perpetua" w:hAnsi="Perpetua"/>
          <w:sz w:val="24"/>
        </w:rPr>
        <w:t xml:space="preserve"> </w:t>
      </w:r>
      <w:r w:rsidRPr="00933C3C">
        <w:rPr>
          <w:rFonts w:ascii="Perpetua" w:hAnsi="Perpetua"/>
          <w:sz w:val="24"/>
        </w:rPr>
        <w:t xml:space="preserve">Findings will only be used for internal service improvement and will not be </w:t>
      </w:r>
      <w:r>
        <w:rPr>
          <w:rFonts w:ascii="Perpetua" w:hAnsi="Perpetua"/>
          <w:sz w:val="24"/>
        </w:rPr>
        <w:t>shared with</w:t>
      </w:r>
      <w:r w:rsidRPr="00933C3C">
        <w:rPr>
          <w:rFonts w:ascii="Perpetua" w:hAnsi="Perpetua"/>
          <w:sz w:val="24"/>
        </w:rPr>
        <w:t xml:space="preserve"> the public</w:t>
      </w:r>
      <w:r w:rsidRPr="001654A6">
        <w:rPr>
          <w:rFonts w:ascii="Perpetua" w:hAnsi="Perpetua"/>
          <w:sz w:val="24"/>
        </w:rPr>
        <w:t>.</w:t>
      </w:r>
      <w:r>
        <w:rPr>
          <w:rFonts w:ascii="Perpetua" w:hAnsi="Perpetua"/>
          <w:sz w:val="24"/>
        </w:rPr>
        <w:t xml:space="preserve">  </w:t>
      </w:r>
      <w:r w:rsidRPr="00CC7B5E">
        <w:rPr>
          <w:rFonts w:ascii="Perpetua" w:hAnsi="Perpetua"/>
          <w:sz w:val="24"/>
        </w:rPr>
        <w:t xml:space="preserve">No one outside of the evaluation team will know </w:t>
      </w:r>
      <w:r w:rsidR="008F604A">
        <w:rPr>
          <w:rFonts w:ascii="Perpetua" w:hAnsi="Perpetua"/>
          <w:sz w:val="24"/>
        </w:rPr>
        <w:t>whether</w:t>
      </w:r>
      <w:r w:rsidR="008F604A" w:rsidRPr="00CC7B5E">
        <w:rPr>
          <w:rFonts w:ascii="Perpetua" w:hAnsi="Perpetua"/>
          <w:sz w:val="24"/>
        </w:rPr>
        <w:t xml:space="preserve"> </w:t>
      </w:r>
      <w:r w:rsidRPr="00CC7B5E">
        <w:rPr>
          <w:rFonts w:ascii="Perpetua" w:hAnsi="Perpetua"/>
          <w:sz w:val="24"/>
        </w:rPr>
        <w:t xml:space="preserve">you participate or not.  </w:t>
      </w:r>
    </w:p>
    <w:p w:rsidR="008F061F" w:rsidRPr="00CC7B5E" w:rsidRDefault="008F061F" w:rsidP="008F061F">
      <w:pPr>
        <w:pStyle w:val="BodyTextIndent"/>
        <w:spacing w:before="40"/>
        <w:ind w:left="180"/>
        <w:rPr>
          <w:rFonts w:ascii="Perpetua" w:hAnsi="Perpetua"/>
          <w:sz w:val="24"/>
        </w:rPr>
      </w:pPr>
    </w:p>
    <w:p w:rsidR="008F061F" w:rsidRPr="00CC7B5E" w:rsidRDefault="008F061F" w:rsidP="008F061F">
      <w:pPr>
        <w:rPr>
          <w:rFonts w:ascii="Perpetua" w:hAnsi="Perpetua"/>
          <w:b/>
        </w:rPr>
      </w:pPr>
      <w:r w:rsidRPr="00CC7B5E">
        <w:rPr>
          <w:rFonts w:ascii="Perpetua" w:hAnsi="Perpetua"/>
          <w:b/>
        </w:rPr>
        <w:t>What do I do to participate in the survey?</w:t>
      </w:r>
    </w:p>
    <w:p w:rsidR="008F061F" w:rsidRPr="00CC7B5E" w:rsidRDefault="008F061F" w:rsidP="009239EF">
      <w:pPr>
        <w:pStyle w:val="BodyTextIndent"/>
        <w:spacing w:before="40"/>
        <w:ind w:left="0"/>
        <w:rPr>
          <w:rFonts w:ascii="Perpetua" w:hAnsi="Perpetua"/>
          <w:sz w:val="24"/>
        </w:rPr>
      </w:pPr>
      <w:r w:rsidRPr="00CC7B5E">
        <w:rPr>
          <w:rFonts w:ascii="Perpetua" w:hAnsi="Perpetua"/>
          <w:sz w:val="24"/>
        </w:rPr>
        <w:t xml:space="preserve">Participation involves a telephone </w:t>
      </w:r>
      <w:r>
        <w:rPr>
          <w:rFonts w:ascii="Perpetua" w:hAnsi="Perpetua"/>
          <w:sz w:val="24"/>
        </w:rPr>
        <w:t>survey</w:t>
      </w:r>
      <w:r w:rsidRPr="00CC7B5E">
        <w:rPr>
          <w:rFonts w:ascii="Perpetua" w:hAnsi="Perpetua"/>
          <w:sz w:val="24"/>
        </w:rPr>
        <w:t xml:space="preserve">.  We welcome the participation of appropriate individuals in your organization on the call.  </w:t>
      </w:r>
      <w:r>
        <w:rPr>
          <w:rFonts w:ascii="Perpetua" w:hAnsi="Perpetua"/>
          <w:sz w:val="24"/>
        </w:rPr>
        <w:t xml:space="preserve">We will call </w:t>
      </w:r>
      <w:r w:rsidR="001F1D63">
        <w:rPr>
          <w:rFonts w:ascii="Perpetua" w:hAnsi="Perpetua"/>
          <w:sz w:val="24"/>
        </w:rPr>
        <w:t xml:space="preserve">or email </w:t>
      </w:r>
      <w:r>
        <w:rPr>
          <w:rFonts w:ascii="Perpetua" w:hAnsi="Perpetua"/>
          <w:sz w:val="24"/>
        </w:rPr>
        <w:t>you to schedule the telephone survey</w:t>
      </w:r>
      <w:r w:rsidRPr="00CC7B5E">
        <w:rPr>
          <w:rFonts w:ascii="Perpetua" w:hAnsi="Perpetua"/>
          <w:sz w:val="24"/>
        </w:rPr>
        <w:t xml:space="preserve">.  </w:t>
      </w:r>
    </w:p>
    <w:p w:rsidR="008F061F" w:rsidRPr="00CC7B5E" w:rsidRDefault="008F061F" w:rsidP="008F061F">
      <w:pPr>
        <w:rPr>
          <w:rFonts w:ascii="Perpetua" w:hAnsi="Perpetua"/>
        </w:rPr>
      </w:pPr>
    </w:p>
    <w:p w:rsidR="008F061F" w:rsidRDefault="008F061F" w:rsidP="00601C67">
      <w:pPr>
        <w:jc w:val="center"/>
        <w:rPr>
          <w:b/>
        </w:rPr>
      </w:pPr>
      <w:r w:rsidRPr="00CC7B5E">
        <w:rPr>
          <w:rFonts w:ascii="Perpetua" w:hAnsi="Perpetua"/>
          <w:b/>
        </w:rPr>
        <w:t xml:space="preserve">Thank you for taking the time to help us to better understand this important component of primary care workforce development. </w:t>
      </w:r>
    </w:p>
    <w:p w:rsidR="00602BBE" w:rsidRPr="00602BBE" w:rsidRDefault="00602BBE" w:rsidP="00962B14">
      <w:pPr>
        <w:rPr>
          <w:rFonts w:ascii="Perpetua" w:eastAsiaTheme="minorHAnsi" w:hAnsi="Perpetua"/>
          <w:color w:val="231F20"/>
        </w:rPr>
      </w:pPr>
    </w:p>
    <w:sectPr w:rsidR="00602BBE" w:rsidRPr="00602BBE" w:rsidSect="00931A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63CF"/>
    <w:multiLevelType w:val="hybridMultilevel"/>
    <w:tmpl w:val="BDD04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87C70"/>
    <w:multiLevelType w:val="hybridMultilevel"/>
    <w:tmpl w:val="72C09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F41E0E"/>
    <w:multiLevelType w:val="hybridMultilevel"/>
    <w:tmpl w:val="6AA24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10339"/>
    <w:multiLevelType w:val="hybridMultilevel"/>
    <w:tmpl w:val="4364E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B4208E"/>
    <w:multiLevelType w:val="hybridMultilevel"/>
    <w:tmpl w:val="6148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F061F"/>
    <w:rsid w:val="001F1D63"/>
    <w:rsid w:val="002E4388"/>
    <w:rsid w:val="00542F38"/>
    <w:rsid w:val="005B40A3"/>
    <w:rsid w:val="00601C67"/>
    <w:rsid w:val="00602BBE"/>
    <w:rsid w:val="006D5896"/>
    <w:rsid w:val="007F1CEE"/>
    <w:rsid w:val="00812CC9"/>
    <w:rsid w:val="008378CB"/>
    <w:rsid w:val="00861446"/>
    <w:rsid w:val="0088534B"/>
    <w:rsid w:val="008D39F4"/>
    <w:rsid w:val="008F061F"/>
    <w:rsid w:val="008F604A"/>
    <w:rsid w:val="0091291A"/>
    <w:rsid w:val="00916598"/>
    <w:rsid w:val="009239EF"/>
    <w:rsid w:val="00931A6D"/>
    <w:rsid w:val="00962B14"/>
    <w:rsid w:val="00A362C8"/>
    <w:rsid w:val="00A41081"/>
    <w:rsid w:val="00AF0B29"/>
    <w:rsid w:val="00BD638F"/>
    <w:rsid w:val="00EE4E90"/>
    <w:rsid w:val="00F90C00"/>
    <w:rsid w:val="00FA2B77"/>
    <w:rsid w:val="00FC2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061F"/>
    <w:pPr>
      <w:ind w:left="720"/>
    </w:pPr>
    <w:rPr>
      <w:rFonts w:ascii="Arial" w:hAnsi="Arial"/>
      <w:sz w:val="22"/>
    </w:rPr>
  </w:style>
  <w:style w:type="character" w:customStyle="1" w:styleId="BodyTextIndentChar">
    <w:name w:val="Body Text Indent Char"/>
    <w:basedOn w:val="DefaultParagraphFont"/>
    <w:link w:val="BodyTextIndent"/>
    <w:rsid w:val="008F061F"/>
    <w:rPr>
      <w:rFonts w:ascii="Arial" w:eastAsia="Times New Roman" w:hAnsi="Arial" w:cs="Times New Roman"/>
      <w:szCs w:val="24"/>
    </w:rPr>
  </w:style>
  <w:style w:type="paragraph" w:styleId="Title">
    <w:name w:val="Title"/>
    <w:basedOn w:val="Normal"/>
    <w:link w:val="TitleChar"/>
    <w:qFormat/>
    <w:rsid w:val="008F061F"/>
    <w:pPr>
      <w:spacing w:before="240" w:after="720"/>
      <w:jc w:val="right"/>
    </w:pPr>
    <w:rPr>
      <w:rFonts w:ascii="Arial" w:hAnsi="Arial"/>
      <w:b/>
      <w:kern w:val="28"/>
      <w:sz w:val="64"/>
      <w:szCs w:val="20"/>
    </w:rPr>
  </w:style>
  <w:style w:type="character" w:customStyle="1" w:styleId="TitleChar">
    <w:name w:val="Title Char"/>
    <w:basedOn w:val="DefaultParagraphFont"/>
    <w:link w:val="Title"/>
    <w:rsid w:val="008F061F"/>
    <w:rPr>
      <w:rFonts w:ascii="Arial" w:eastAsia="Times New Roman" w:hAnsi="Arial" w:cs="Times New Roman"/>
      <w:b/>
      <w:kern w:val="28"/>
      <w:sz w:val="64"/>
      <w:szCs w:val="20"/>
    </w:rPr>
  </w:style>
  <w:style w:type="paragraph" w:styleId="ListParagraph">
    <w:name w:val="List Paragraph"/>
    <w:basedOn w:val="Normal"/>
    <w:uiPriority w:val="34"/>
    <w:qFormat/>
    <w:rsid w:val="008F061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F061F"/>
    <w:rPr>
      <w:rFonts w:ascii="Tahoma" w:hAnsi="Tahoma" w:cs="Tahoma"/>
      <w:sz w:val="16"/>
      <w:szCs w:val="16"/>
    </w:rPr>
  </w:style>
  <w:style w:type="character" w:customStyle="1" w:styleId="BalloonTextChar">
    <w:name w:val="Balloon Text Char"/>
    <w:basedOn w:val="DefaultParagraphFont"/>
    <w:link w:val="BalloonText"/>
    <w:uiPriority w:val="99"/>
    <w:semiHidden/>
    <w:rsid w:val="008F061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061F"/>
    <w:rPr>
      <w:sz w:val="16"/>
      <w:szCs w:val="16"/>
    </w:rPr>
  </w:style>
  <w:style w:type="paragraph" w:styleId="CommentText">
    <w:name w:val="annotation text"/>
    <w:basedOn w:val="Normal"/>
    <w:link w:val="CommentTextChar"/>
    <w:uiPriority w:val="99"/>
    <w:semiHidden/>
    <w:unhideWhenUsed/>
    <w:rsid w:val="008F061F"/>
    <w:rPr>
      <w:sz w:val="20"/>
      <w:szCs w:val="20"/>
    </w:rPr>
  </w:style>
  <w:style w:type="character" w:customStyle="1" w:styleId="CommentTextChar">
    <w:name w:val="Comment Text Char"/>
    <w:basedOn w:val="DefaultParagraphFont"/>
    <w:link w:val="CommentText"/>
    <w:uiPriority w:val="99"/>
    <w:semiHidden/>
    <w:rsid w:val="008F06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61F"/>
    <w:rPr>
      <w:b/>
      <w:bCs/>
    </w:rPr>
  </w:style>
  <w:style w:type="character" w:customStyle="1" w:styleId="CommentSubjectChar">
    <w:name w:val="Comment Subject Char"/>
    <w:basedOn w:val="CommentTextChar"/>
    <w:link w:val="CommentSubject"/>
    <w:uiPriority w:val="99"/>
    <w:semiHidden/>
    <w:rsid w:val="008F061F"/>
    <w:rPr>
      <w:b/>
      <w:bCs/>
    </w:rPr>
  </w:style>
  <w:style w:type="paragraph" w:styleId="Revision">
    <w:name w:val="Revision"/>
    <w:hidden/>
    <w:uiPriority w:val="99"/>
    <w:semiHidden/>
    <w:rsid w:val="008F061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rslifkin</dc:creator>
  <cp:keywords/>
  <dc:description/>
  <cp:lastModifiedBy>CHaddad</cp:lastModifiedBy>
  <cp:revision>2</cp:revision>
  <dcterms:created xsi:type="dcterms:W3CDTF">2011-02-03T20:20:00Z</dcterms:created>
  <dcterms:modified xsi:type="dcterms:W3CDTF">2011-02-03T20:20:00Z</dcterms:modified>
</cp:coreProperties>
</file>