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99" w:rsidRDefault="002B6999" w:rsidP="002B6999">
      <w:pPr>
        <w:autoSpaceDE w:val="0"/>
        <w:autoSpaceDN w:val="0"/>
        <w:adjustRightInd w:val="0"/>
        <w:ind w:left="360"/>
      </w:pPr>
    </w:p>
    <w:p w:rsidR="002B6999" w:rsidRPr="003A4D24" w:rsidRDefault="002B6999" w:rsidP="002B6999">
      <w:pPr>
        <w:autoSpaceDE w:val="0"/>
        <w:autoSpaceDN w:val="0"/>
        <w:adjustRightInd w:val="0"/>
        <w:ind w:left="720"/>
        <w:rPr>
          <w:b/>
        </w:rPr>
      </w:pPr>
      <w:r>
        <w:rPr>
          <w:b/>
        </w:rPr>
        <w:t xml:space="preserve">Attachment 8: </w:t>
      </w:r>
      <w:r w:rsidRPr="003A4D24">
        <w:rPr>
          <w:b/>
        </w:rPr>
        <w:t xml:space="preserve">Statistical Power </w:t>
      </w:r>
      <w:r>
        <w:rPr>
          <w:b/>
        </w:rPr>
        <w:t>for Sample Size of the Central and Eastern European Renal Cancer Study</w:t>
      </w:r>
    </w:p>
    <w:p w:rsidR="002B6999" w:rsidRPr="00E92BC3" w:rsidRDefault="002B6999" w:rsidP="002B6999">
      <w:pPr>
        <w:autoSpaceDE w:val="0"/>
        <w:autoSpaceDN w:val="0"/>
        <w:adjustRightInd w:val="0"/>
      </w:pPr>
    </w:p>
    <w:p w:rsidR="002B6999" w:rsidRPr="00A323A3" w:rsidRDefault="002B6999" w:rsidP="002B6999">
      <w:pPr>
        <w:autoSpaceDE w:val="0"/>
        <w:autoSpaceDN w:val="0"/>
        <w:adjustRightInd w:val="0"/>
        <w:ind w:left="360"/>
      </w:pPr>
      <w:proofErr w:type="gramStart"/>
      <w:r>
        <w:t>Power calculations to determine the impact of VHL gene status, other etiologic and genetic risk factors on 5-year survival of RCC.</w:t>
      </w:r>
      <w:proofErr w:type="gramEnd"/>
    </w:p>
    <w:p w:rsidR="002B6999" w:rsidRPr="00A323A3" w:rsidRDefault="002B6999" w:rsidP="002B6999">
      <w:pPr>
        <w:autoSpaceDE w:val="0"/>
        <w:autoSpaceDN w:val="0"/>
        <w:adjustRightInd w:val="0"/>
        <w:ind w:left="360"/>
      </w:pPr>
    </w:p>
    <w:p w:rsidR="002B6999" w:rsidRPr="00A323A3" w:rsidRDefault="002B6999" w:rsidP="002B6999">
      <w:pPr>
        <w:ind w:left="360"/>
        <w:jc w:val="both"/>
        <w:rPr>
          <w:lang w:val="en-GB"/>
        </w:rPr>
      </w:pPr>
      <w:proofErr w:type="gramStart"/>
      <w:r w:rsidRPr="00A323A3">
        <w:rPr>
          <w:lang w:val="en-GB"/>
        </w:rPr>
        <w:t xml:space="preserve">Table </w:t>
      </w:r>
      <w:r>
        <w:rPr>
          <w:lang w:val="en-GB"/>
        </w:rPr>
        <w:t>8</w:t>
      </w:r>
      <w:r w:rsidRPr="00A323A3">
        <w:rPr>
          <w:lang w:val="en-GB"/>
        </w:rPr>
        <w:t>.</w:t>
      </w:r>
      <w:proofErr w:type="gramEnd"/>
      <w:r w:rsidRPr="00A323A3">
        <w:rPr>
          <w:lang w:val="en-GB"/>
        </w:rPr>
        <w:t xml:space="preserve"> </w:t>
      </w:r>
      <w:r>
        <w:rPr>
          <w:lang w:val="en-GB"/>
        </w:rPr>
        <w:t>Calculations for 80% power, two-sided test with alpha=0.05.</w:t>
      </w:r>
    </w:p>
    <w:p w:rsidR="002B6999" w:rsidRDefault="002B6999" w:rsidP="002B6999">
      <w:pPr>
        <w:ind w:left="360"/>
        <w:jc w:val="both"/>
        <w:rPr>
          <w:lang w:val="en-GB"/>
        </w:rPr>
      </w:pPr>
    </w:p>
    <w:tbl>
      <w:tblPr>
        <w:tblpPr w:leftFromText="180" w:rightFromText="180" w:vertAnchor="text" w:horzAnchor="margin" w:tblpY="878"/>
        <w:tblW w:w="82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BF"/>
      </w:tblPr>
      <w:tblGrid>
        <w:gridCol w:w="5278"/>
        <w:gridCol w:w="2930"/>
      </w:tblGrid>
      <w:tr w:rsidR="002B6999" w:rsidTr="008F244B">
        <w:tblPrEx>
          <w:tblCellMar>
            <w:top w:w="0" w:type="dxa"/>
            <w:bottom w:w="0" w:type="dxa"/>
          </w:tblCellMar>
        </w:tblPrEx>
        <w:tc>
          <w:tcPr>
            <w:tcW w:w="5278" w:type="dxa"/>
            <w:tcBorders>
              <w:bottom w:val="single" w:sz="6" w:space="0" w:color="008000"/>
            </w:tcBorders>
          </w:tcPr>
          <w:p w:rsidR="002B6999" w:rsidRPr="001377AA" w:rsidRDefault="002B6999" w:rsidP="008F244B">
            <w:pPr>
              <w:ind w:left="360"/>
            </w:pPr>
            <w:r>
              <w:t>658 Living at 5-years;  439 Dead at 5-years</w:t>
            </w:r>
          </w:p>
        </w:tc>
        <w:tc>
          <w:tcPr>
            <w:tcW w:w="2930" w:type="dxa"/>
            <w:tcBorders>
              <w:bottom w:val="single" w:sz="6" w:space="0" w:color="008000"/>
            </w:tcBorders>
          </w:tcPr>
          <w:p w:rsidR="002B6999" w:rsidRDefault="002B6999" w:rsidP="008F244B">
            <w:pPr>
              <w:ind w:left="360"/>
              <w:jc w:val="center"/>
            </w:pPr>
            <w:r>
              <w:t xml:space="preserve"> Minimal HR </w:t>
            </w:r>
          </w:p>
        </w:tc>
      </w:tr>
      <w:tr w:rsidR="002B6999" w:rsidTr="008F244B">
        <w:tblPrEx>
          <w:tblCellMar>
            <w:top w:w="0" w:type="dxa"/>
            <w:bottom w:w="0" w:type="dxa"/>
          </w:tblCellMar>
        </w:tblPrEx>
        <w:tc>
          <w:tcPr>
            <w:tcW w:w="5278" w:type="dxa"/>
            <w:tcBorders>
              <w:bottom w:val="single" w:sz="6" w:space="0" w:color="008000"/>
            </w:tcBorders>
          </w:tcPr>
          <w:p w:rsidR="002B6999" w:rsidRDefault="002B6999" w:rsidP="008F244B">
            <w:pPr>
              <w:ind w:left="360"/>
            </w:pPr>
            <w:r>
              <w:t>VHL status: yes (93%)/no (7%)</w:t>
            </w:r>
          </w:p>
          <w:p w:rsidR="002B6999" w:rsidRDefault="002B6999" w:rsidP="008F244B">
            <w:pPr>
              <w:ind w:left="360"/>
            </w:pPr>
          </w:p>
        </w:tc>
        <w:tc>
          <w:tcPr>
            <w:tcW w:w="2930" w:type="dxa"/>
            <w:tcBorders>
              <w:bottom w:val="single" w:sz="6" w:space="0" w:color="008000"/>
            </w:tcBorders>
          </w:tcPr>
          <w:p w:rsidR="002B6999" w:rsidRDefault="002B6999" w:rsidP="008F244B">
            <w:pPr>
              <w:ind w:left="360"/>
              <w:jc w:val="center"/>
            </w:pPr>
            <w:r>
              <w:t>2.2</w:t>
            </w:r>
          </w:p>
        </w:tc>
      </w:tr>
      <w:tr w:rsidR="002B6999" w:rsidTr="008F244B">
        <w:tblPrEx>
          <w:tblCellMar>
            <w:top w:w="0" w:type="dxa"/>
            <w:bottom w:w="0" w:type="dxa"/>
          </w:tblCellMar>
        </w:tblPrEx>
        <w:tc>
          <w:tcPr>
            <w:tcW w:w="5278" w:type="dxa"/>
            <w:tcBorders>
              <w:bottom w:val="single" w:sz="6" w:space="0" w:color="008000"/>
            </w:tcBorders>
          </w:tcPr>
          <w:p w:rsidR="002B6999" w:rsidRDefault="002B6999" w:rsidP="008F244B">
            <w:pPr>
              <w:ind w:left="360"/>
            </w:pPr>
            <w:proofErr w:type="spellStart"/>
            <w:r>
              <w:t>Methylation</w:t>
            </w:r>
            <w:proofErr w:type="spellEnd"/>
            <w:r>
              <w:t xml:space="preserve"> (11%) </w:t>
            </w:r>
            <w:proofErr w:type="spellStart"/>
            <w:r>
              <w:t>vs</w:t>
            </w:r>
            <w:proofErr w:type="spellEnd"/>
            <w:r>
              <w:t xml:space="preserve"> no </w:t>
            </w:r>
            <w:proofErr w:type="spellStart"/>
            <w:r>
              <w:t>methylation</w:t>
            </w:r>
            <w:proofErr w:type="spellEnd"/>
          </w:p>
        </w:tc>
        <w:tc>
          <w:tcPr>
            <w:tcW w:w="2930" w:type="dxa"/>
            <w:tcBorders>
              <w:bottom w:val="single" w:sz="6" w:space="0" w:color="008000"/>
            </w:tcBorders>
          </w:tcPr>
          <w:p w:rsidR="002B6999" w:rsidRDefault="002B6999" w:rsidP="008F244B">
            <w:pPr>
              <w:ind w:left="360"/>
              <w:jc w:val="center"/>
            </w:pPr>
            <w:r>
              <w:t>1.8</w:t>
            </w:r>
          </w:p>
        </w:tc>
      </w:tr>
      <w:tr w:rsidR="002B6999" w:rsidTr="008F244B">
        <w:tblPrEx>
          <w:tblCellMar>
            <w:top w:w="0" w:type="dxa"/>
            <w:bottom w:w="0" w:type="dxa"/>
          </w:tblCellMar>
        </w:tblPrEx>
        <w:tc>
          <w:tcPr>
            <w:tcW w:w="5278" w:type="dxa"/>
            <w:tcBorders>
              <w:bottom w:val="single" w:sz="6" w:space="0" w:color="008000"/>
            </w:tcBorders>
          </w:tcPr>
          <w:p w:rsidR="002B6999" w:rsidRDefault="002B6999" w:rsidP="008F244B">
            <w:pPr>
              <w:ind w:left="360"/>
            </w:pPr>
            <w:r>
              <w:t xml:space="preserve">Any VHL mutation (82%)  </w:t>
            </w:r>
            <w:proofErr w:type="spellStart"/>
            <w:r>
              <w:t>vs</w:t>
            </w:r>
            <w:proofErr w:type="spellEnd"/>
            <w:r>
              <w:t xml:space="preserve"> no mutation</w:t>
            </w:r>
          </w:p>
        </w:tc>
        <w:tc>
          <w:tcPr>
            <w:tcW w:w="2930" w:type="dxa"/>
            <w:tcBorders>
              <w:bottom w:val="single" w:sz="6" w:space="0" w:color="008000"/>
            </w:tcBorders>
          </w:tcPr>
          <w:p w:rsidR="002B6999" w:rsidRDefault="002B6999" w:rsidP="008F244B">
            <w:pPr>
              <w:ind w:left="360"/>
              <w:jc w:val="center"/>
            </w:pPr>
            <w:r>
              <w:t>1.6</w:t>
            </w:r>
          </w:p>
        </w:tc>
      </w:tr>
      <w:tr w:rsidR="002B6999" w:rsidTr="008F244B">
        <w:tblPrEx>
          <w:tblCellMar>
            <w:top w:w="0" w:type="dxa"/>
            <w:bottom w:w="0" w:type="dxa"/>
          </w:tblCellMar>
        </w:tblPrEx>
        <w:tc>
          <w:tcPr>
            <w:tcW w:w="5278" w:type="dxa"/>
          </w:tcPr>
          <w:p w:rsidR="002B6999" w:rsidRPr="00636E68" w:rsidRDefault="002B6999" w:rsidP="008F244B">
            <w:pPr>
              <w:ind w:left="360"/>
            </w:pPr>
            <w:r w:rsidRPr="00636E68">
              <w:t>Smoking (53% ever)</w:t>
            </w:r>
          </w:p>
        </w:tc>
        <w:tc>
          <w:tcPr>
            <w:tcW w:w="2930" w:type="dxa"/>
          </w:tcPr>
          <w:p w:rsidR="002B6999" w:rsidRDefault="002B6999" w:rsidP="008F244B">
            <w:pPr>
              <w:ind w:left="360"/>
              <w:jc w:val="center"/>
            </w:pPr>
            <w:r>
              <w:t>1.5</w:t>
            </w:r>
          </w:p>
        </w:tc>
      </w:tr>
      <w:tr w:rsidR="002B6999" w:rsidTr="008F244B">
        <w:tblPrEx>
          <w:tblCellMar>
            <w:top w:w="0" w:type="dxa"/>
            <w:bottom w:w="0" w:type="dxa"/>
          </w:tblCellMar>
        </w:tblPrEx>
        <w:tc>
          <w:tcPr>
            <w:tcW w:w="5278" w:type="dxa"/>
          </w:tcPr>
          <w:p w:rsidR="002B6999" w:rsidRPr="00636E68" w:rsidRDefault="002B6999" w:rsidP="008F244B">
            <w:pPr>
              <w:ind w:left="360"/>
            </w:pPr>
            <w:r w:rsidRPr="00636E68">
              <w:t>BMI (29%: &lt;25, 44%: 25-30, 27%: 30plus)</w:t>
            </w:r>
          </w:p>
        </w:tc>
        <w:tc>
          <w:tcPr>
            <w:tcW w:w="2930" w:type="dxa"/>
          </w:tcPr>
          <w:p w:rsidR="002B6999" w:rsidRDefault="002B6999" w:rsidP="008F244B">
            <w:pPr>
              <w:ind w:left="360"/>
            </w:pPr>
            <w:r>
              <w:t xml:space="preserve"> 1.3 (fitted with trend)</w:t>
            </w:r>
          </w:p>
        </w:tc>
      </w:tr>
      <w:tr w:rsidR="002B6999" w:rsidTr="008F244B">
        <w:tblPrEx>
          <w:tblCellMar>
            <w:top w:w="0" w:type="dxa"/>
            <w:bottom w:w="0" w:type="dxa"/>
          </w:tblCellMar>
        </w:tblPrEx>
        <w:tc>
          <w:tcPr>
            <w:tcW w:w="5278" w:type="dxa"/>
          </w:tcPr>
          <w:p w:rsidR="002B6999" w:rsidRPr="00636E68" w:rsidRDefault="002B6999" w:rsidP="008F244B">
            <w:pPr>
              <w:ind w:left="360"/>
            </w:pPr>
            <w:r w:rsidRPr="00636E68">
              <w:t>Hypertension (yes 45%)</w:t>
            </w:r>
          </w:p>
        </w:tc>
        <w:tc>
          <w:tcPr>
            <w:tcW w:w="2930" w:type="dxa"/>
          </w:tcPr>
          <w:p w:rsidR="002B6999" w:rsidRDefault="002B6999" w:rsidP="008F244B">
            <w:pPr>
              <w:ind w:left="360"/>
              <w:jc w:val="center"/>
            </w:pPr>
            <w:r>
              <w:t>1.5</w:t>
            </w:r>
          </w:p>
        </w:tc>
      </w:tr>
      <w:tr w:rsidR="002B6999" w:rsidTr="008F244B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278" w:type="dxa"/>
          </w:tcPr>
          <w:p w:rsidR="002B6999" w:rsidRPr="00636E68" w:rsidRDefault="002B6999" w:rsidP="008F244B">
            <w:pPr>
              <w:ind w:left="360"/>
            </w:pPr>
            <w:r w:rsidRPr="00636E68">
              <w:t xml:space="preserve">Gender (female: 40%) </w:t>
            </w:r>
          </w:p>
        </w:tc>
        <w:tc>
          <w:tcPr>
            <w:tcW w:w="2930" w:type="dxa"/>
          </w:tcPr>
          <w:p w:rsidR="002B6999" w:rsidRDefault="002B6999" w:rsidP="008F244B">
            <w:pPr>
              <w:ind w:left="360"/>
              <w:jc w:val="center"/>
            </w:pPr>
            <w:r>
              <w:t>1.45</w:t>
            </w:r>
          </w:p>
        </w:tc>
      </w:tr>
      <w:tr w:rsidR="002B6999" w:rsidTr="008F244B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278" w:type="dxa"/>
          </w:tcPr>
          <w:p w:rsidR="002B6999" w:rsidRPr="00636E68" w:rsidRDefault="002B6999" w:rsidP="008F244B">
            <w:pPr>
              <w:ind w:left="360"/>
            </w:pPr>
            <w:r>
              <w:t>Minor allele frequency=10%</w:t>
            </w:r>
          </w:p>
        </w:tc>
        <w:tc>
          <w:tcPr>
            <w:tcW w:w="2930" w:type="dxa"/>
          </w:tcPr>
          <w:p w:rsidR="002B6999" w:rsidRDefault="002B6999" w:rsidP="008F244B">
            <w:pPr>
              <w:ind w:left="360"/>
              <w:jc w:val="center"/>
            </w:pPr>
            <w:r>
              <w:t>1.8</w:t>
            </w:r>
          </w:p>
        </w:tc>
      </w:tr>
      <w:tr w:rsidR="002B6999" w:rsidTr="008F244B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278" w:type="dxa"/>
          </w:tcPr>
          <w:p w:rsidR="002B6999" w:rsidRPr="00636E68" w:rsidRDefault="002B6999" w:rsidP="008F244B">
            <w:pPr>
              <w:ind w:left="360"/>
            </w:pPr>
            <w:r>
              <w:t>Minor allele frequency=20%</w:t>
            </w:r>
          </w:p>
        </w:tc>
        <w:tc>
          <w:tcPr>
            <w:tcW w:w="2930" w:type="dxa"/>
          </w:tcPr>
          <w:p w:rsidR="002B6999" w:rsidRDefault="002B6999" w:rsidP="008F244B">
            <w:pPr>
              <w:ind w:left="360"/>
              <w:jc w:val="center"/>
            </w:pPr>
            <w:r>
              <w:t>1.6</w:t>
            </w:r>
          </w:p>
        </w:tc>
      </w:tr>
      <w:tr w:rsidR="002B6999" w:rsidTr="008F244B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278" w:type="dxa"/>
          </w:tcPr>
          <w:p w:rsidR="002B6999" w:rsidRPr="00636E68" w:rsidRDefault="002B6999" w:rsidP="008F244B">
            <w:pPr>
              <w:ind w:left="360"/>
            </w:pPr>
            <w:r>
              <w:t>Minor allele frequency=30%</w:t>
            </w:r>
          </w:p>
        </w:tc>
        <w:tc>
          <w:tcPr>
            <w:tcW w:w="2930" w:type="dxa"/>
          </w:tcPr>
          <w:p w:rsidR="002B6999" w:rsidRDefault="002B6999" w:rsidP="008F244B">
            <w:pPr>
              <w:ind w:left="360"/>
              <w:jc w:val="center"/>
            </w:pPr>
            <w:r>
              <w:t>1.5</w:t>
            </w:r>
          </w:p>
        </w:tc>
      </w:tr>
    </w:tbl>
    <w:p w:rsidR="002B6999" w:rsidRDefault="002B6999" w:rsidP="002B6999">
      <w:pPr>
        <w:pStyle w:val="Heading4"/>
        <w:tabs>
          <w:tab w:val="num" w:pos="-90"/>
          <w:tab w:val="num" w:pos="1080"/>
        </w:tabs>
      </w:pPr>
    </w:p>
    <w:p w:rsidR="002B6999" w:rsidRDefault="002B6999" w:rsidP="002B6999">
      <w:pPr>
        <w:pStyle w:val="Heading4"/>
        <w:tabs>
          <w:tab w:val="num" w:pos="-90"/>
          <w:tab w:val="num" w:pos="1080"/>
        </w:tabs>
      </w:pPr>
    </w:p>
    <w:p w:rsidR="002B6999" w:rsidRDefault="002B6999" w:rsidP="002B6999">
      <w:pPr>
        <w:pStyle w:val="Heading4"/>
        <w:tabs>
          <w:tab w:val="num" w:pos="-90"/>
          <w:tab w:val="num" w:pos="1080"/>
        </w:tabs>
      </w:pPr>
    </w:p>
    <w:p w:rsidR="002B6999" w:rsidRDefault="002B6999" w:rsidP="002B6999">
      <w:pPr>
        <w:pStyle w:val="Heading4"/>
        <w:tabs>
          <w:tab w:val="num" w:pos="-90"/>
          <w:tab w:val="num" w:pos="1080"/>
        </w:tabs>
      </w:pPr>
    </w:p>
    <w:p w:rsidR="002B6999" w:rsidRDefault="002B6999" w:rsidP="002B6999">
      <w:pPr>
        <w:pStyle w:val="Heading4"/>
        <w:tabs>
          <w:tab w:val="num" w:pos="-90"/>
          <w:tab w:val="num" w:pos="1080"/>
        </w:tabs>
      </w:pPr>
    </w:p>
    <w:p w:rsidR="002B6999" w:rsidRDefault="002B6999" w:rsidP="002B6999">
      <w:pPr>
        <w:pStyle w:val="Heading4"/>
        <w:tabs>
          <w:tab w:val="num" w:pos="-90"/>
          <w:tab w:val="num" w:pos="1080"/>
        </w:tabs>
      </w:pPr>
    </w:p>
    <w:p w:rsidR="002B6999" w:rsidRDefault="002B6999" w:rsidP="002B6999">
      <w:pPr>
        <w:pStyle w:val="Heading4"/>
        <w:tabs>
          <w:tab w:val="num" w:pos="-90"/>
          <w:tab w:val="num" w:pos="1080"/>
        </w:tabs>
      </w:pPr>
    </w:p>
    <w:p w:rsidR="004F1222" w:rsidRDefault="004F1222"/>
    <w:sectPr w:rsidR="004F1222" w:rsidSect="004F1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05D3F"/>
    <w:multiLevelType w:val="hybridMultilevel"/>
    <w:tmpl w:val="02E0B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6999"/>
    <w:rsid w:val="002B6999"/>
    <w:rsid w:val="004F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99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4">
    <w:name w:val="heading 4"/>
    <w:basedOn w:val="Normal"/>
    <w:link w:val="Heading4Char"/>
    <w:qFormat/>
    <w:rsid w:val="002B699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B6999"/>
    <w:rPr>
      <w:rFonts w:ascii="Times New Roman" w:eastAsia="SimSu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> 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2008-08-01T15:50:00Z</dcterms:created>
  <dcterms:modified xsi:type="dcterms:W3CDTF">2008-08-01T15:51:00Z</dcterms:modified>
</cp:coreProperties>
</file>